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68" w:rsidRPr="00B6156E" w:rsidRDefault="00AE7856" w:rsidP="007F2368">
      <w:pPr>
        <w:rPr>
          <w:rStyle w:val="a4"/>
          <w:color w:val="000000"/>
          <w:sz w:val="28"/>
          <w:szCs w:val="28"/>
        </w:rPr>
      </w:pPr>
      <w:r w:rsidRPr="00B6156E">
        <w:rPr>
          <w:rStyle w:val="a4"/>
          <w:color w:val="000000"/>
          <w:sz w:val="28"/>
          <w:szCs w:val="28"/>
        </w:rPr>
        <w:t>Реквизиты для перечис</w:t>
      </w:r>
      <w:r w:rsidR="007F2368" w:rsidRPr="00B6156E">
        <w:rPr>
          <w:rStyle w:val="a4"/>
          <w:color w:val="000000"/>
          <w:sz w:val="28"/>
          <w:szCs w:val="28"/>
        </w:rPr>
        <w:t xml:space="preserve">ления </w:t>
      </w:r>
    </w:p>
    <w:p w:rsidR="007F2368" w:rsidRDefault="007F2368" w:rsidP="007F2368">
      <w:pPr>
        <w:rPr>
          <w:rStyle w:val="a4"/>
          <w:b w:val="0"/>
          <w:color w:val="000000"/>
          <w:sz w:val="28"/>
          <w:szCs w:val="28"/>
        </w:rPr>
      </w:pPr>
    </w:p>
    <w:p w:rsidR="00AE7856" w:rsidRDefault="007F2368" w:rsidP="007F2368">
      <w:pPr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04.02.2019г.</w:t>
      </w:r>
    </w:p>
    <w:p w:rsidR="007F2368" w:rsidRPr="00006DCD" w:rsidRDefault="007F2368" w:rsidP="007F2368">
      <w:pPr>
        <w:rPr>
          <w:rStyle w:val="a4"/>
          <w:b w:val="0"/>
          <w:color w:val="000000"/>
          <w:sz w:val="28"/>
          <w:szCs w:val="28"/>
        </w:rPr>
      </w:pP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УФК по Самарской области (Департамент по управлению муниципальным имуществом администрации городского округа Тольятти)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6DCD">
        <w:rPr>
          <w:b/>
          <w:color w:val="000000"/>
          <w:sz w:val="28"/>
          <w:szCs w:val="28"/>
        </w:rPr>
        <w:t xml:space="preserve">Счет </w:t>
      </w:r>
      <w:r>
        <w:rPr>
          <w:b/>
          <w:color w:val="000000"/>
          <w:sz w:val="28"/>
          <w:szCs w:val="28"/>
        </w:rPr>
        <w:t>40101810822020012001</w:t>
      </w:r>
    </w:p>
    <w:p w:rsidR="00AE7856" w:rsidRPr="00006DCD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Банк: Отделение Самара г. Самара БИК 043601001</w:t>
      </w:r>
    </w:p>
    <w:p w:rsidR="00AE7856" w:rsidRDefault="00AE7856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ИНН 6320001741  КПП 632431001 ОКТМО: 36740000</w:t>
      </w: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E7856" w:rsidRPr="0022457C" w:rsidRDefault="00AE7856" w:rsidP="00AE785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457C">
        <w:rPr>
          <w:b/>
          <w:color w:val="000000"/>
          <w:sz w:val="28"/>
          <w:szCs w:val="28"/>
        </w:rPr>
        <w:t>Коды бюджетной классификации (КБК):</w:t>
      </w: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2E">
        <w:rPr>
          <w:color w:val="000000"/>
          <w:sz w:val="28"/>
          <w:szCs w:val="28"/>
        </w:rPr>
        <w:t>90311105012040000120</w:t>
      </w:r>
      <w:r>
        <w:rPr>
          <w:color w:val="000000"/>
          <w:sz w:val="28"/>
          <w:szCs w:val="28"/>
        </w:rPr>
        <w:t xml:space="preserve"> - д</w:t>
      </w:r>
      <w:r w:rsidRPr="00395C2E">
        <w:rPr>
          <w:color w:val="000000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</w:t>
      </w:r>
      <w:bookmarkStart w:id="0" w:name="_GoBack"/>
      <w:bookmarkEnd w:id="0"/>
      <w:r w:rsidRPr="00395C2E">
        <w:rPr>
          <w:color w:val="000000"/>
          <w:sz w:val="28"/>
          <w:szCs w:val="28"/>
        </w:rPr>
        <w:t>га Тольятти</w:t>
      </w: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2E">
        <w:rPr>
          <w:color w:val="000000"/>
          <w:sz w:val="28"/>
          <w:szCs w:val="28"/>
        </w:rPr>
        <w:t>90311690040040001140</w:t>
      </w:r>
      <w:r>
        <w:rPr>
          <w:color w:val="000000"/>
          <w:sz w:val="28"/>
          <w:szCs w:val="28"/>
        </w:rPr>
        <w:t xml:space="preserve"> - п</w:t>
      </w:r>
      <w:r w:rsidRPr="00395C2E">
        <w:rPr>
          <w:color w:val="000000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 (пени, проценты, штрафы, взысканные суммы неосновательного обогащения за пользование земельными участками, государственная собственность на которые не разграничена)</w:t>
      </w: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2E">
        <w:rPr>
          <w:color w:val="000000"/>
          <w:sz w:val="28"/>
          <w:szCs w:val="28"/>
        </w:rPr>
        <w:t>90311105024040000120</w:t>
      </w:r>
      <w:r>
        <w:rPr>
          <w:color w:val="000000"/>
          <w:sz w:val="28"/>
          <w:szCs w:val="28"/>
        </w:rPr>
        <w:t xml:space="preserve"> - д</w:t>
      </w:r>
      <w:r w:rsidRPr="00395C2E">
        <w:rPr>
          <w:color w:val="000000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</w:t>
      </w:r>
      <w:r>
        <w:rPr>
          <w:color w:val="000000"/>
          <w:sz w:val="28"/>
          <w:szCs w:val="28"/>
        </w:rPr>
        <w:t xml:space="preserve"> округов</w:t>
      </w:r>
    </w:p>
    <w:p w:rsidR="00395C2E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C2E" w:rsidRPr="00006DCD" w:rsidRDefault="00395C2E" w:rsidP="00AE78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C2E">
        <w:rPr>
          <w:color w:val="000000"/>
          <w:sz w:val="28"/>
          <w:szCs w:val="28"/>
        </w:rPr>
        <w:t>90311690040040002140</w:t>
      </w:r>
      <w:r>
        <w:rPr>
          <w:color w:val="000000"/>
          <w:sz w:val="28"/>
          <w:szCs w:val="28"/>
        </w:rPr>
        <w:t xml:space="preserve"> - п</w:t>
      </w:r>
      <w:r w:rsidRPr="00395C2E">
        <w:rPr>
          <w:color w:val="000000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 (пени, проценты, штрафы, взысканные суммы неосновательного обогащения за пользование земельными участками, находящимися в собственности городских округов).</w:t>
      </w:r>
    </w:p>
    <w:sectPr w:rsidR="00395C2E" w:rsidRPr="0000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D"/>
    <w:rsid w:val="00211271"/>
    <w:rsid w:val="00395C2E"/>
    <w:rsid w:val="007F2368"/>
    <w:rsid w:val="00AE7856"/>
    <w:rsid w:val="00B6156E"/>
    <w:rsid w:val="00E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56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85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AE7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56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85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AE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Грунина Любовь Вячеславовна</dc:creator>
  <cp:lastModifiedBy>Грунина Любовь Вячеславовна</cp:lastModifiedBy>
  <cp:revision>4</cp:revision>
  <dcterms:created xsi:type="dcterms:W3CDTF">2019-02-01T09:55:00Z</dcterms:created>
  <dcterms:modified xsi:type="dcterms:W3CDTF">2019-02-01T10:09:00Z</dcterms:modified>
</cp:coreProperties>
</file>