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2C" w:rsidRPr="00A849CD" w:rsidRDefault="00557609" w:rsidP="005E1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CD">
        <w:rPr>
          <w:rFonts w:ascii="Times New Roman" w:hAnsi="Times New Roman" w:cs="Times New Roman"/>
          <w:b/>
          <w:sz w:val="24"/>
          <w:szCs w:val="24"/>
        </w:rPr>
        <w:t>Вниманию предпринимателей!</w:t>
      </w:r>
    </w:p>
    <w:p w:rsidR="00557609" w:rsidRPr="00A849CD" w:rsidRDefault="00557609" w:rsidP="00E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>Если у Вас имеется задолженность по налогам, сборам, страховым взносам, пеням, штрафам, процентам</w:t>
      </w:r>
      <w:r w:rsidR="000E1790">
        <w:rPr>
          <w:rFonts w:ascii="Times New Roman" w:hAnsi="Times New Roman" w:cs="Times New Roman"/>
          <w:sz w:val="24"/>
          <w:szCs w:val="24"/>
        </w:rPr>
        <w:t>,</w:t>
      </w:r>
      <w:r w:rsidRPr="00A849CD">
        <w:rPr>
          <w:rFonts w:ascii="Times New Roman" w:hAnsi="Times New Roman" w:cs="Times New Roman"/>
          <w:sz w:val="24"/>
          <w:szCs w:val="24"/>
        </w:rPr>
        <w:t xml:space="preserve"> рекомендуем, выполнить следующие действия:</w:t>
      </w:r>
    </w:p>
    <w:p w:rsidR="00557609" w:rsidRPr="00A849CD" w:rsidRDefault="00557609" w:rsidP="00E90F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>Задолженность погасить посредством направления в кредитную организацию</w:t>
      </w:r>
      <w:r w:rsidR="000E1790">
        <w:rPr>
          <w:rFonts w:ascii="Times New Roman" w:hAnsi="Times New Roman" w:cs="Times New Roman"/>
          <w:sz w:val="24"/>
          <w:szCs w:val="24"/>
        </w:rPr>
        <w:t>, обслуживающую Ваш расчетный счет,</w:t>
      </w:r>
      <w:r w:rsidRPr="00A849CD">
        <w:rPr>
          <w:rFonts w:ascii="Times New Roman" w:hAnsi="Times New Roman" w:cs="Times New Roman"/>
          <w:sz w:val="24"/>
          <w:szCs w:val="24"/>
        </w:rPr>
        <w:t xml:space="preserve"> платежного поручения;</w:t>
      </w:r>
    </w:p>
    <w:p w:rsidR="00557609" w:rsidRPr="00A849CD" w:rsidRDefault="00557609" w:rsidP="00E90F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 xml:space="preserve">Через три рабочих дня </w:t>
      </w:r>
      <w:r w:rsidR="00BA6B9C" w:rsidRPr="00A849CD">
        <w:rPr>
          <w:rFonts w:ascii="Times New Roman" w:hAnsi="Times New Roman" w:cs="Times New Roman"/>
          <w:sz w:val="24"/>
          <w:szCs w:val="24"/>
        </w:rPr>
        <w:t>обратиться в отдел урегулирования задолженности налоговой инспекции соответствующей Вашей постановке на учет и проверить наличие погашенной задолженности или сформировать запрос на справку о состоянии расчетов посредством телекоммуникационных каналов связи (если имеется такая возможность);</w:t>
      </w:r>
    </w:p>
    <w:p w:rsidR="00BA6B9C" w:rsidRPr="00A849CD" w:rsidRDefault="00BA6B9C" w:rsidP="00E90FD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>Убедившись в отсутствии задолженности, обратитесь в налоговую инспекцию по месту постановки Вашей организации на налоговый учет</w:t>
      </w:r>
      <w:r w:rsidR="000E1790">
        <w:rPr>
          <w:rFonts w:ascii="Times New Roman" w:hAnsi="Times New Roman" w:cs="Times New Roman"/>
          <w:sz w:val="24"/>
          <w:szCs w:val="24"/>
        </w:rPr>
        <w:t xml:space="preserve"> за справкой </w:t>
      </w:r>
      <w:r w:rsidR="00FC64A0" w:rsidRPr="00A849CD">
        <w:rPr>
          <w:rFonts w:ascii="Times New Roman" w:hAnsi="Times New Roman" w:cs="Times New Roman"/>
          <w:sz w:val="24"/>
          <w:szCs w:val="24"/>
        </w:rPr>
        <w:t xml:space="preserve">о состоянии расчетов по налогам, сборам, страховым взносам, пеням, штрафам, процентам организаций и </w:t>
      </w:r>
      <w:r w:rsidR="000E1790"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FC64A0" w:rsidRPr="00A849CD" w:rsidRDefault="00E75D8A" w:rsidP="00E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 xml:space="preserve">Проверьте наличие сведений о Вашей организации в Едином реестре субъектов малого и среднего бизнеса по ссылке: </w:t>
      </w:r>
      <w:hyperlink r:id="rId5" w:history="1">
        <w:r w:rsidRPr="00A849CD">
          <w:rPr>
            <w:rStyle w:val="a4"/>
            <w:rFonts w:ascii="Times New Roman" w:hAnsi="Times New Roman" w:cs="Times New Roman"/>
            <w:sz w:val="24"/>
            <w:szCs w:val="24"/>
          </w:rPr>
          <w:t>https://rmsp.nalog.ru/</w:t>
        </w:r>
      </w:hyperlink>
      <w:r w:rsidRPr="00A849CD">
        <w:rPr>
          <w:rFonts w:ascii="Times New Roman" w:hAnsi="Times New Roman" w:cs="Times New Roman"/>
          <w:sz w:val="24"/>
          <w:szCs w:val="24"/>
        </w:rPr>
        <w:t>. Если Вы обнаружили, что данные по Вашей организации отсутствуют, рекомендуем:</w:t>
      </w:r>
    </w:p>
    <w:p w:rsidR="00E90FD5" w:rsidRPr="00E90FD5" w:rsidRDefault="000E1790" w:rsidP="00E90FD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>Проверьте,</w:t>
      </w:r>
      <w:r w:rsidR="00E75D8A" w:rsidRPr="00A849CD">
        <w:rPr>
          <w:rFonts w:ascii="Times New Roman" w:hAnsi="Times New Roman" w:cs="Times New Roman"/>
          <w:sz w:val="24"/>
          <w:szCs w:val="24"/>
        </w:rPr>
        <w:t xml:space="preserve"> была ли предоставлена в налоговую инспекцию по месту постановки на учет Вашей организации следующая налоговая отчетность:</w:t>
      </w:r>
    </w:p>
    <w:p w:rsidR="00E75D8A" w:rsidRPr="00A849CD" w:rsidRDefault="00E75D8A" w:rsidP="00E90FD5">
      <w:pPr>
        <w:pStyle w:val="a3"/>
        <w:ind w:left="0" w:firstLine="567"/>
        <w:jc w:val="both"/>
        <w:rPr>
          <w:rFonts w:ascii="Times New Roman" w:hAnsi="Times New Roman" w:cs="Times New Roman"/>
          <w:i/>
          <w:color w:val="555555"/>
          <w:sz w:val="24"/>
          <w:szCs w:val="24"/>
          <w:shd w:val="clear" w:color="auto" w:fill="FFFFFF"/>
        </w:rPr>
      </w:pPr>
      <w:r w:rsidRPr="00A849CD">
        <w:rPr>
          <w:rFonts w:ascii="Times New Roman" w:hAnsi="Times New Roman" w:cs="Times New Roman"/>
          <w:sz w:val="24"/>
          <w:szCs w:val="24"/>
        </w:rPr>
        <w:t>- Сведени</w:t>
      </w:r>
      <w:r w:rsidR="003970F6">
        <w:rPr>
          <w:rFonts w:ascii="Times New Roman" w:hAnsi="Times New Roman" w:cs="Times New Roman"/>
          <w:sz w:val="24"/>
          <w:szCs w:val="24"/>
        </w:rPr>
        <w:t>я о среднесписочной численности</w:t>
      </w:r>
      <w:r w:rsidR="00360689">
        <w:rPr>
          <w:rFonts w:ascii="Times New Roman" w:hAnsi="Times New Roman" w:cs="Times New Roman"/>
          <w:sz w:val="24"/>
          <w:szCs w:val="24"/>
        </w:rPr>
        <w:t>.</w:t>
      </w:r>
      <w:r w:rsid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F036BF" w:rsidRPr="00A849CD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сдачи сведений о</w:t>
      </w:r>
      <w:r w:rsidR="0036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36BF" w:rsidRPr="00A849C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среднесписочной численности установлен статьей 80 НК РФ. Согласно ей сдать эту форму надо</w:t>
      </w:r>
      <w:r w:rsidR="00F036BF" w:rsidRPr="00A849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36BF" w:rsidRPr="00A849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 позднее 20 января</w:t>
      </w:r>
      <w:r w:rsidR="00F036BF" w:rsidRPr="00A849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36BF" w:rsidRPr="00A849CD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 года за предыдущий календарный год. Но срок сдачи отчёта о среднесписочной численности новых организаций (юридических лиц, которые только что созданы или реорганизованы) -</w:t>
      </w:r>
      <w:r w:rsidR="00F036BF" w:rsidRPr="00A849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36BF" w:rsidRPr="00A849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 позже 20-го числа месяца</w:t>
      </w:r>
      <w:r w:rsidR="00F036BF" w:rsidRPr="00A8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следующего за тем, в котором организация была зарегистрирована или реорганизована. </w:t>
      </w:r>
    </w:p>
    <w:p w:rsidR="00F036BF" w:rsidRPr="00E90FD5" w:rsidRDefault="00E90FD5" w:rsidP="00E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E1790" w:rsidRPr="00E90FD5">
        <w:rPr>
          <w:rFonts w:ascii="Times New Roman" w:hAnsi="Times New Roman" w:cs="Times New Roman"/>
          <w:sz w:val="24"/>
          <w:szCs w:val="24"/>
        </w:rPr>
        <w:t xml:space="preserve">алоговая отчетность, позволяющая </w:t>
      </w:r>
      <w:r w:rsidR="00F036BF" w:rsidRPr="00E90FD5">
        <w:rPr>
          <w:rFonts w:ascii="Times New Roman" w:hAnsi="Times New Roman" w:cs="Times New Roman"/>
          <w:sz w:val="24"/>
          <w:szCs w:val="24"/>
        </w:rPr>
        <w:t xml:space="preserve">определить величину дохода, полученного от осуществления предпринимательской деятельности за предшествующий календарный год. </w:t>
      </w:r>
    </w:p>
    <w:p w:rsidR="00F036BF" w:rsidRPr="00A849CD" w:rsidRDefault="000E1790" w:rsidP="00E90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1EA6" w:rsidRPr="00A849CD">
        <w:rPr>
          <w:rFonts w:ascii="Times New Roman" w:hAnsi="Times New Roman" w:cs="Times New Roman"/>
          <w:sz w:val="24"/>
          <w:szCs w:val="24"/>
        </w:rPr>
        <w:t xml:space="preserve">  Если вы обнаружили, что какой- то из вышеперечисленных отчетов не сданы в налоговые органы, необходимо срочно в кратчайшие сроки сдать:</w:t>
      </w:r>
    </w:p>
    <w:p w:rsidR="00F036BF" w:rsidRPr="00A849CD" w:rsidRDefault="00F036BF" w:rsidP="00E90FD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> </w:t>
      </w:r>
      <w:r w:rsidR="007A1EA6" w:rsidRPr="00A849CD">
        <w:rPr>
          <w:rFonts w:ascii="Times New Roman" w:hAnsi="Times New Roman" w:cs="Times New Roman"/>
          <w:sz w:val="24"/>
          <w:szCs w:val="24"/>
        </w:rPr>
        <w:t xml:space="preserve">1. Сведения о среднесписочной численности по </w:t>
      </w:r>
      <w:hyperlink r:id="rId6" w:tgtFrame="_blank" w:history="1">
        <w:r w:rsidRPr="00A849CD">
          <w:rPr>
            <w:rFonts w:ascii="Times New Roman" w:hAnsi="Times New Roman" w:cs="Times New Roman"/>
            <w:sz w:val="24"/>
            <w:szCs w:val="24"/>
          </w:rPr>
          <w:t>форме КНД 1110018</w:t>
        </w:r>
      </w:hyperlink>
      <w:r w:rsidRPr="00A849CD">
        <w:rPr>
          <w:rFonts w:ascii="Times New Roman" w:hAnsi="Times New Roman" w:cs="Times New Roman"/>
          <w:sz w:val="24"/>
          <w:szCs w:val="24"/>
        </w:rPr>
        <w:t> на бланке, утвержденном приказом ФНС России от 29.03.2007 № ММ-3-25/174@. Рекомендации по заполнению формы приводятся в письме ФНС России от 26.04.2007 № ЧД 6-25/353@.</w:t>
      </w:r>
    </w:p>
    <w:p w:rsidR="005E1CAD" w:rsidRPr="00A849CD" w:rsidRDefault="005E1CAD" w:rsidP="00E90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Pr="00A849CD" w:rsidRDefault="007A1EA6" w:rsidP="00E90FD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CD">
        <w:rPr>
          <w:rFonts w:ascii="Times New Roman" w:hAnsi="Times New Roman" w:cs="Times New Roman"/>
          <w:sz w:val="24"/>
          <w:szCs w:val="24"/>
        </w:rPr>
        <w:t xml:space="preserve">2. </w:t>
      </w:r>
      <w:r w:rsidR="00DF32D0" w:rsidRPr="00A849CD">
        <w:rPr>
          <w:rFonts w:ascii="Times New Roman" w:hAnsi="Times New Roman" w:cs="Times New Roman"/>
          <w:sz w:val="24"/>
          <w:szCs w:val="24"/>
        </w:rPr>
        <w:t>Н</w:t>
      </w:r>
      <w:r w:rsidR="00602FBB" w:rsidRPr="00A849CD">
        <w:rPr>
          <w:rFonts w:ascii="Times New Roman" w:hAnsi="Times New Roman" w:cs="Times New Roman"/>
          <w:sz w:val="24"/>
          <w:szCs w:val="24"/>
        </w:rPr>
        <w:t>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</w:t>
      </w:r>
      <w:r w:rsidR="00DF32D0" w:rsidRPr="00A849CD">
        <w:rPr>
          <w:rFonts w:ascii="Times New Roman" w:hAnsi="Times New Roman" w:cs="Times New Roman"/>
          <w:sz w:val="24"/>
          <w:szCs w:val="24"/>
        </w:rPr>
        <w:t>, в зависимости от режима налогообложения.</w:t>
      </w:r>
    </w:p>
    <w:p w:rsidR="005E1CAD" w:rsidRDefault="005E1CAD" w:rsidP="00602FBB">
      <w:pPr>
        <w:pStyle w:val="a3"/>
      </w:pPr>
    </w:p>
    <w:tbl>
      <w:tblPr>
        <w:tblStyle w:val="a6"/>
        <w:tblW w:w="5000" w:type="pct"/>
        <w:tblLook w:val="04A0"/>
      </w:tblPr>
      <w:tblGrid>
        <w:gridCol w:w="3170"/>
        <w:gridCol w:w="2911"/>
        <w:gridCol w:w="3490"/>
      </w:tblGrid>
      <w:tr w:rsidR="003D61C6" w:rsidTr="00E90FD5">
        <w:tc>
          <w:tcPr>
            <w:tcW w:w="1656" w:type="pct"/>
          </w:tcPr>
          <w:p w:rsidR="003D61C6" w:rsidRPr="00485718" w:rsidRDefault="003D61C6" w:rsidP="00602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Вид применяемой системы налогообложения</w:t>
            </w:r>
          </w:p>
        </w:tc>
        <w:tc>
          <w:tcPr>
            <w:tcW w:w="1521" w:type="pct"/>
          </w:tcPr>
          <w:p w:rsidR="003D61C6" w:rsidRPr="00485718" w:rsidRDefault="003D61C6" w:rsidP="003D61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налоговой декларации </w:t>
            </w:r>
          </w:p>
        </w:tc>
        <w:tc>
          <w:tcPr>
            <w:tcW w:w="1822" w:type="pct"/>
          </w:tcPr>
          <w:p w:rsidR="003D61C6" w:rsidRPr="00485718" w:rsidRDefault="003D61C6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792588" w:rsidRPr="00485718">
              <w:rPr>
                <w:rFonts w:ascii="Times New Roman" w:hAnsi="Times New Roman" w:cs="Times New Roman"/>
                <w:sz w:val="24"/>
                <w:szCs w:val="24"/>
              </w:rPr>
              <w:t>для подачи декларации</w:t>
            </w:r>
          </w:p>
        </w:tc>
      </w:tr>
      <w:tr w:rsidR="003D61C6" w:rsidTr="00E90FD5">
        <w:tc>
          <w:tcPr>
            <w:tcW w:w="1656" w:type="pct"/>
          </w:tcPr>
          <w:p w:rsidR="003D61C6" w:rsidRPr="00485718" w:rsidRDefault="003D61C6" w:rsidP="00602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Общий режим налогообложения  (ОСН</w:t>
            </w:r>
            <w:r w:rsidR="00485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pct"/>
          </w:tcPr>
          <w:p w:rsidR="003D61C6" w:rsidRPr="00485718" w:rsidRDefault="003D61C6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Декларация по налогу на прибыль</w:t>
            </w:r>
          </w:p>
        </w:tc>
        <w:tc>
          <w:tcPr>
            <w:tcW w:w="1822" w:type="pct"/>
          </w:tcPr>
          <w:p w:rsidR="00C65EB7" w:rsidRPr="00485718" w:rsidRDefault="00792588" w:rsidP="00C6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Утверждена</w:t>
            </w:r>
            <w:proofErr w:type="gramEnd"/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6B40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2F6B40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="00C65EB7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 России от 19.10.2016 № ММВ-7-3/572@</w:t>
            </w:r>
          </w:p>
          <w:p w:rsidR="003D61C6" w:rsidRPr="00485718" w:rsidRDefault="003D61C6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C6" w:rsidRPr="005E1CAD" w:rsidTr="00E90FD5">
        <w:tc>
          <w:tcPr>
            <w:tcW w:w="1656" w:type="pct"/>
          </w:tcPr>
          <w:p w:rsidR="003D61C6" w:rsidRPr="00485718" w:rsidRDefault="003D61C6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Упрощенная система налогообложения (УСН</w:t>
            </w:r>
            <w:r w:rsidR="00485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pct"/>
          </w:tcPr>
          <w:p w:rsidR="003D61C6" w:rsidRPr="00485718" w:rsidRDefault="003D61C6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C65EB7" w:rsidRPr="00485718">
              <w:rPr>
                <w:rFonts w:ascii="Times New Roman" w:hAnsi="Times New Roman" w:cs="Times New Roman"/>
                <w:sz w:val="24"/>
                <w:szCs w:val="24"/>
              </w:rPr>
              <w:t>по налогу, уплачиваемому в связи с применением  упрощенной системы налогообложения</w:t>
            </w:r>
          </w:p>
        </w:tc>
        <w:tc>
          <w:tcPr>
            <w:tcW w:w="1822" w:type="pct"/>
          </w:tcPr>
          <w:p w:rsidR="003D61C6" w:rsidRPr="00485718" w:rsidRDefault="00792588" w:rsidP="005E1C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Утверждена</w:t>
            </w:r>
            <w:proofErr w:type="gramEnd"/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6B40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2F6B40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EB7" w:rsidRPr="004857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ФНС России от 26.02.2016 № ММВ-7-3/99@</w:t>
            </w:r>
          </w:p>
        </w:tc>
      </w:tr>
      <w:tr w:rsidR="003D61C6" w:rsidTr="00E90FD5">
        <w:tc>
          <w:tcPr>
            <w:tcW w:w="1656" w:type="pct"/>
          </w:tcPr>
          <w:p w:rsidR="003D61C6" w:rsidRPr="00485718" w:rsidRDefault="003D61C6" w:rsidP="00602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21" w:type="pct"/>
          </w:tcPr>
          <w:p w:rsidR="003D61C6" w:rsidRPr="00485718" w:rsidRDefault="002F6B40" w:rsidP="002F6B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единому налогу на вмененный доход для отдельных видов деятельности </w:t>
            </w:r>
          </w:p>
        </w:tc>
        <w:tc>
          <w:tcPr>
            <w:tcW w:w="1822" w:type="pct"/>
          </w:tcPr>
          <w:p w:rsidR="003D61C6" w:rsidRPr="00485718" w:rsidRDefault="00792588" w:rsidP="007925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="002F6B40" w:rsidRPr="00485718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4 июля 2014 г. N ММВ-7-3/353@</w:t>
            </w:r>
          </w:p>
        </w:tc>
      </w:tr>
      <w:tr w:rsidR="005C1767" w:rsidTr="00E90FD5">
        <w:tc>
          <w:tcPr>
            <w:tcW w:w="1656" w:type="pct"/>
          </w:tcPr>
          <w:p w:rsidR="005C1767" w:rsidRPr="00485718" w:rsidRDefault="005C1767" w:rsidP="00602F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(ПСН)</w:t>
            </w:r>
          </w:p>
        </w:tc>
        <w:tc>
          <w:tcPr>
            <w:tcW w:w="3344" w:type="pct"/>
            <w:gridSpan w:val="2"/>
          </w:tcPr>
          <w:p w:rsidR="005C1767" w:rsidRPr="00485718" w:rsidRDefault="005C1767" w:rsidP="005C176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Согласно ст. 346.52. Налогового Кодекса РФ </w:t>
            </w:r>
            <w:r w:rsidRPr="004857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5718">
              <w:rPr>
                <w:rFonts w:ascii="Times New Roman" w:hAnsi="Times New Roman" w:cs="Times New Roman"/>
                <w:sz w:val="24"/>
                <w:szCs w:val="24"/>
              </w:rPr>
              <w:t>алоговая декларация по налогу, уплачиваемому в связи с применением патентной системы налогообложения, в налоговые органы не представляется.</w:t>
            </w:r>
          </w:p>
          <w:p w:rsidR="005C1767" w:rsidRPr="00485718" w:rsidRDefault="005C1767" w:rsidP="00DB7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A6" w:rsidRPr="00F036BF" w:rsidRDefault="007A1EA6" w:rsidP="005C1767">
      <w:pPr>
        <w:pStyle w:val="a3"/>
      </w:pPr>
    </w:p>
    <w:sectPr w:rsidR="007A1EA6" w:rsidRPr="00F036BF" w:rsidSect="00A7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1E2"/>
    <w:multiLevelType w:val="hybridMultilevel"/>
    <w:tmpl w:val="7B78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72E"/>
    <w:multiLevelType w:val="hybridMultilevel"/>
    <w:tmpl w:val="1D4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09"/>
    <w:rsid w:val="000E1790"/>
    <w:rsid w:val="0022617B"/>
    <w:rsid w:val="002F6B40"/>
    <w:rsid w:val="00337E96"/>
    <w:rsid w:val="00360689"/>
    <w:rsid w:val="00362D5A"/>
    <w:rsid w:val="0037143B"/>
    <w:rsid w:val="003970F6"/>
    <w:rsid w:val="003D61C6"/>
    <w:rsid w:val="00485718"/>
    <w:rsid w:val="00557609"/>
    <w:rsid w:val="005C1767"/>
    <w:rsid w:val="005D5DBC"/>
    <w:rsid w:val="005E1CAD"/>
    <w:rsid w:val="00602FBB"/>
    <w:rsid w:val="00654CB4"/>
    <w:rsid w:val="00792588"/>
    <w:rsid w:val="007A1EA6"/>
    <w:rsid w:val="008022F6"/>
    <w:rsid w:val="0081489E"/>
    <w:rsid w:val="009008E8"/>
    <w:rsid w:val="00957B5B"/>
    <w:rsid w:val="009E3E38"/>
    <w:rsid w:val="00A751DC"/>
    <w:rsid w:val="00A849CD"/>
    <w:rsid w:val="00BA6B9C"/>
    <w:rsid w:val="00C65EB7"/>
    <w:rsid w:val="00D93C28"/>
    <w:rsid w:val="00DB7C9F"/>
    <w:rsid w:val="00DF32D0"/>
    <w:rsid w:val="00E75D8A"/>
    <w:rsid w:val="00E90FD5"/>
    <w:rsid w:val="00F036BF"/>
    <w:rsid w:val="00FC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D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36BF"/>
  </w:style>
  <w:style w:type="character" w:styleId="a5">
    <w:name w:val="Strong"/>
    <w:basedOn w:val="a0"/>
    <w:uiPriority w:val="22"/>
    <w:qFormat/>
    <w:rsid w:val="00F036BF"/>
    <w:rPr>
      <w:b/>
      <w:bCs/>
    </w:rPr>
  </w:style>
  <w:style w:type="table" w:styleId="a6">
    <w:name w:val="Table Grid"/>
    <w:basedOn w:val="a1"/>
    <w:uiPriority w:val="59"/>
    <w:rsid w:val="00DF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berry.ru/malyy-biznes/knd-1110018-svedeniya-o-srednespisochnoy-chislennosti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suvorova.an</dc:creator>
  <cp:keywords/>
  <dc:description/>
  <cp:lastModifiedBy>Пользователь</cp:lastModifiedBy>
  <cp:revision>2</cp:revision>
  <cp:lastPrinted>2017-08-23T11:16:00Z</cp:lastPrinted>
  <dcterms:created xsi:type="dcterms:W3CDTF">2017-08-24T12:13:00Z</dcterms:created>
  <dcterms:modified xsi:type="dcterms:W3CDTF">2017-08-24T12:13:00Z</dcterms:modified>
</cp:coreProperties>
</file>