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0009C" w:rsidRDefault="00B0009C">
      <w:pPr>
        <w:widowControl w:val="0"/>
        <w:autoSpaceDE w:val="0"/>
        <w:autoSpaceDN w:val="0"/>
        <w:adjustRightInd w:val="0"/>
        <w:spacing w:after="0" w:line="240" w:lineRule="auto"/>
        <w:jc w:val="both"/>
        <w:outlineLvl w:val="0"/>
        <w:rPr>
          <w:rFonts w:ascii="Calibri" w:hAnsi="Calibri" w:cs="Calibri"/>
        </w:rPr>
      </w:pPr>
    </w:p>
    <w:p w:rsidR="00B0009C" w:rsidRDefault="00B0009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МЭРИЯ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B0009C" w:rsidRDefault="00B0009C">
      <w:pPr>
        <w:widowControl w:val="0"/>
        <w:autoSpaceDE w:val="0"/>
        <w:autoSpaceDN w:val="0"/>
        <w:adjustRightInd w:val="0"/>
        <w:spacing w:after="0" w:line="240" w:lineRule="auto"/>
        <w:jc w:val="center"/>
        <w:rPr>
          <w:rFonts w:ascii="Calibri" w:hAnsi="Calibri" w:cs="Calibri"/>
          <w:b/>
          <w:bCs/>
        </w:rPr>
      </w:pP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июля 2013 г. N 2201-п/1</w:t>
      </w:r>
    </w:p>
    <w:p w:rsidR="00B0009C" w:rsidRDefault="00B0009C">
      <w:pPr>
        <w:widowControl w:val="0"/>
        <w:autoSpaceDE w:val="0"/>
        <w:autoSpaceDN w:val="0"/>
        <w:adjustRightInd w:val="0"/>
        <w:spacing w:after="0" w:line="240" w:lineRule="auto"/>
        <w:jc w:val="center"/>
        <w:rPr>
          <w:rFonts w:ascii="Calibri" w:hAnsi="Calibri" w:cs="Calibri"/>
          <w:b/>
          <w:bCs/>
        </w:rPr>
      </w:pP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"ВКЛЮЧЕНИЕ</w:t>
      </w: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(ОТКАЗ ОТ ВКЛЮЧЕНИЯ) ФИЗКУЛЬТУРНОГО И (ИЛИ) СПОРТИВНОГО</w:t>
      </w: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МЕРОПРИЯТИЯ В КАЛЕНДАРНЫЙ ПЛАН ФИЗКУЛЬТУРНЫХ МЕРОПРИЯТИЙ</w:t>
      </w: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СПОРТИВНЫХ МЕРОПРИЯТИЙ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rPr>
      </w:pP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Мэрии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от 29.09.2014 N 3614-п/1)</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в соответствии с </w:t>
      </w:r>
      <w:hyperlink r:id="rId7"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от 07.05.2012 N 601 "Об основных направлениях совершенствования системы государственного управления", </w:t>
      </w:r>
      <w:hyperlink r:id="rId8" w:history="1">
        <w:r>
          <w:rPr>
            <w:rFonts w:ascii="Calibri" w:hAnsi="Calibri" w:cs="Calibri"/>
            <w:color w:val="0000FF"/>
          </w:rPr>
          <w:t>Постановлением</w:t>
        </w:r>
      </w:hyperlink>
      <w:r>
        <w:rPr>
          <w:rFonts w:ascii="Calibri" w:hAnsi="Calibri" w:cs="Calibri"/>
        </w:rP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в целях организации предоставления муниципальных услуг в многофункциональных центрах городского округа Тольятти, руководствуясь </w:t>
      </w:r>
      <w:hyperlink r:id="rId9" w:history="1">
        <w:r>
          <w:rPr>
            <w:rFonts w:ascii="Calibri" w:hAnsi="Calibri" w:cs="Calibri"/>
            <w:color w:val="0000FF"/>
          </w:rPr>
          <w:t>Уставом</w:t>
        </w:r>
      </w:hyperlink>
      <w:r>
        <w:rPr>
          <w:rFonts w:ascii="Calibri" w:hAnsi="Calibri" w:cs="Calibri"/>
        </w:rPr>
        <w:t xml:space="preserve"> городского округа Тольятти, мэрия городского округа Тольятти постановляет:</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6" w:history="1">
        <w:r>
          <w:rPr>
            <w:rFonts w:ascii="Calibri" w:hAnsi="Calibri" w:cs="Calibri"/>
            <w:color w:val="0000FF"/>
          </w:rPr>
          <w:t>регламент</w:t>
        </w:r>
      </w:hyperlink>
      <w:r>
        <w:rPr>
          <w:rFonts w:ascii="Calibri" w:hAnsi="Calibri" w:cs="Calibri"/>
        </w:rPr>
        <w:t xml:space="preserve"> предоставления муниципальной услуги "Включение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 (далее - регламент).</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Заместителя мэра по социальным вопросам Леснякову Т.И. определить ответственным за качество предоставления муниципальной услуги "Включение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2" w:history="1">
        <w:r>
          <w:rPr>
            <w:rFonts w:ascii="Calibri" w:hAnsi="Calibri" w:cs="Calibri"/>
            <w:color w:val="0000FF"/>
          </w:rPr>
          <w:t>Постановлением</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Руководителя Управления физической культуры и спорта мэрии городского округа Тольятти Лысова А.Н. определить ответственным за исполнение Регламента, утвержденного настоящим Постановлением, в пределах полномочий Управления физической культуры и спорта мэрии городского округа Тольятти, определенных указанным Регламентом.</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13" w:history="1">
        <w:r>
          <w:rPr>
            <w:rFonts w:ascii="Calibri" w:hAnsi="Calibri" w:cs="Calibri"/>
            <w:color w:val="0000FF"/>
          </w:rPr>
          <w:t>Постановлением</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Руководителя муниципального автономного учреждения городского округа Тольятти "Многофункциональный центр предоставления государственных и муниципальных услуг" (далее - МАУ "МФЦ") Власенко И.А. определить ответственным за исполнение Регламента, утвержденного настоящим Постановлением, в пределах полномочий МАУ "МФЦ", определенных указанным Регламентом.</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14" w:history="1">
        <w:r>
          <w:rPr>
            <w:rFonts w:ascii="Calibri" w:hAnsi="Calibri" w:cs="Calibri"/>
            <w:color w:val="0000FF"/>
          </w:rPr>
          <w:t>Постановлением</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Признать утратившими силу с 01.01.2014:</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5" w:history="1">
        <w:r>
          <w:rPr>
            <w:rFonts w:ascii="Calibri" w:hAnsi="Calibri" w:cs="Calibri"/>
            <w:color w:val="0000FF"/>
          </w:rPr>
          <w:t>Постановление</w:t>
        </w:r>
      </w:hyperlink>
      <w:r>
        <w:rPr>
          <w:rFonts w:ascii="Calibri" w:hAnsi="Calibri" w:cs="Calibri"/>
        </w:rPr>
        <w:t xml:space="preserve"> мэрии городского округа Тольятти от 17.07.2012 N 2042-п/1 "Об утверждении Административного регламента предоставления муниципальной услуги "Включение (отказ от включения) физкультурного и (или) спортивного мероприятия в календарный план физкультурных и спортивных мероприятий городского округа Тольятти" (газета "Городские ведомости" от 24.07.2012 N 77);</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6" w:history="1">
        <w:r>
          <w:rPr>
            <w:rFonts w:ascii="Calibri" w:hAnsi="Calibri" w:cs="Calibri"/>
            <w:color w:val="0000FF"/>
          </w:rPr>
          <w:t>Постановление</w:t>
        </w:r>
      </w:hyperlink>
      <w:r>
        <w:rPr>
          <w:rFonts w:ascii="Calibri" w:hAnsi="Calibri" w:cs="Calibri"/>
        </w:rPr>
        <w:t xml:space="preserve"> мэрии городского округа Тольятти от 18.02.2013 N 467-п/1 "О внесении изменений в Постановление мэрии городского округа Тольятти от 17.07.2012 N 2042-п/1 "Об утверждении Административного регламента предоставления муниципальной услуги "Включение (отказ от включения) физкультурного и (или) спортивного мероприятия в календарный план физкультурных и спортивных мероприятий городского округа Тольятти" (газета "Городские ведомости" от 22.02.2013 N 13).</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7" w:history="1">
        <w:r>
          <w:rPr>
            <w:rFonts w:ascii="Calibri" w:hAnsi="Calibri" w:cs="Calibri"/>
            <w:color w:val="0000FF"/>
          </w:rPr>
          <w:t>Постановление</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 и разместить на </w:t>
      </w:r>
      <w:hyperlink r:id="rId18" w:history="1">
        <w:r>
          <w:rPr>
            <w:rFonts w:ascii="Calibri" w:hAnsi="Calibri" w:cs="Calibri"/>
            <w:color w:val="0000FF"/>
          </w:rPr>
          <w:t>официальном портале</w:t>
        </w:r>
      </w:hyperlink>
      <w:r>
        <w:rPr>
          <w:rFonts w:ascii="Calibri" w:hAnsi="Calibri" w:cs="Calibri"/>
        </w:rPr>
        <w:t xml:space="preserve"> мэрии городского округа Тольятти в информационно-телекоммуникационной сети Интернет.</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01.01.2014.</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настоящего Постановления возложить на заместителя мэра по социальным вопросам Леснякову Т.И.</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Мэр</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С.И.АНДРЕЕВ</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right"/>
        <w:outlineLvl w:val="0"/>
        <w:rPr>
          <w:rFonts w:ascii="Calibri" w:hAnsi="Calibri" w:cs="Calibri"/>
        </w:rPr>
      </w:pPr>
      <w:bookmarkStart w:id="1" w:name="Par41"/>
      <w:bookmarkEnd w:id="1"/>
      <w:r>
        <w:rPr>
          <w:rFonts w:ascii="Calibri" w:hAnsi="Calibri" w:cs="Calibri"/>
        </w:rPr>
        <w:t>Утвержден</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мэрии городского округа Тольятти</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2013 г. N 2201-п/1</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АДМИНИСТРАТИВНЫЙ РЕГЛАМЕНТ</w:t>
      </w: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"ВКЛЮЧЕНИЕ</w:t>
      </w: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(ОТКАЗ ОТ ВКЛЮЧЕНИЯ) ФИЗКУЛЬТУРНОГО И (ИЛИ) СПОРТИВНОГО</w:t>
      </w: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МЕРОПРИЯТИЯ В КАЛЕНДАРНЫЙ ПЛАН ФИЗКУЛЬТУРНЫХ МЕРОПРИЯТИЙ</w:t>
      </w:r>
    </w:p>
    <w:p w:rsidR="00B0009C" w:rsidRDefault="00B0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СПОРТИВНЫХ МЕРОПРИЯТИЙ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rPr>
      </w:pP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Мэрии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от 29.09.2014 N 3614-п/1)</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center"/>
        <w:outlineLvl w:val="1"/>
        <w:rPr>
          <w:rFonts w:ascii="Calibri" w:hAnsi="Calibri" w:cs="Calibri"/>
        </w:rPr>
      </w:pPr>
      <w:bookmarkStart w:id="3" w:name="Par55"/>
      <w:bookmarkEnd w:id="3"/>
      <w:r>
        <w:rPr>
          <w:rFonts w:ascii="Calibri" w:hAnsi="Calibri" w:cs="Calibri"/>
        </w:rPr>
        <w:t>I. Общие положения</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Административный регламент предоставления муниципальной услуги "Включение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w:t>
      </w:r>
      <w:r>
        <w:rPr>
          <w:rFonts w:ascii="Calibri" w:hAnsi="Calibri" w:cs="Calibri"/>
        </w:rPr>
        <w:lastRenderedPageBreak/>
        <w:t>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Календарный план физкультурных мероприятий и спортивных мероприятий городского округа Тольятти (далее - Календарный план) представляет собой документ с перечнем официальных физкультурных мероприятий и спортивных мероприятий (далее - мероприятия), проводимых на территории городского округа, в котором отражается их последовательность, виды спорта, по которым они проводятся, наименование мероприятий, непосредственные организатор(ы) их проведения, сроки проведения, место проведения.</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II. Стандарт предоставления муниципальной услуги</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 включение (отказ от включения) физкультурного и (или) спортивного мероприятия в Календарный план физкультурных мероприятий и спортивных мероприятий городского округа Тольятти (далее - муниципальная услуга).</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Сведения о категории заявителей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Заявителем муниципальной услуги является физическое либо юридическое лицо (либо уполномоченное лицо), по инициативе которого физкультурное мероприятие и (или) спортивное мероприятие включается в Календарный план и которое осуществляет организационное, финансовое и иное обеспечение подготовки и проведения данного мероприятия (далее - Заявитель).</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Наименование органа, предоставляющего муниципальную услугу:</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 предоставляющий муниципальную услугу - мэрия городского округа Тольятти (далее - мэрия);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Мэрия городского округа Тольятти расположена по адресу: 445011, город Тольятти, площадь Свободы, дом 4;</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Адрес </w:t>
      </w:r>
      <w:hyperlink r:id="rId23" w:history="1">
        <w:r>
          <w:rPr>
            <w:rFonts w:ascii="Calibri" w:hAnsi="Calibri" w:cs="Calibri"/>
            <w:color w:val="0000FF"/>
          </w:rPr>
          <w:t>официального портала</w:t>
        </w:r>
      </w:hyperlink>
      <w:r>
        <w:rPr>
          <w:rFonts w:ascii="Calibri" w:hAnsi="Calibri" w:cs="Calibri"/>
        </w:rPr>
        <w:t xml:space="preserve"> мэрии городского округа Тольятти в информационно-телекоммуникационной сети "Интернет": portal.tgl.ru, тольятти.рф.</w:t>
      </w:r>
    </w:p>
    <w:p w:rsidR="00B0009C" w:rsidRDefault="00B0009C">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2.4. Наименование органа, обеспечивающего предоставление муниципальной услуги и органов мэрии, участвующих в обеспечении предоставлении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Орган мэрии, обеспечивающий предоставление муниципальной услуги - управление физической культуры и спорта мэрии городского округа Тольятти (далее - Управление) в лице уполномоченного структурного подразделения - отдела организации физкультурно-спортивной работы (далее - Отдел).</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445021, г.о. Тольятти, ул. Баныкина, 22А.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понедельник - пятница с 8.00 до 17.00 (перерыв с 12.00 до 13.00), суббота, воскресенье - выходные дни.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(842) 26-30-29.</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e-mail: parfenova@tgl.ru.</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раздела на </w:t>
      </w:r>
      <w:hyperlink r:id="rId24" w:history="1">
        <w:r>
          <w:rPr>
            <w:rFonts w:ascii="Calibri" w:hAnsi="Calibri" w:cs="Calibri"/>
            <w:color w:val="0000FF"/>
          </w:rPr>
          <w:t>официальном портале</w:t>
        </w:r>
      </w:hyperlink>
      <w:r>
        <w:rPr>
          <w:rFonts w:ascii="Calibri" w:hAnsi="Calibri" w:cs="Calibri"/>
        </w:rPr>
        <w:t xml:space="preserve"> мэрии: http://portal.tgl.ru/tgl/sport/plan.htm;</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Органы мэрии и организации, участвующие в обеспечении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МФЦ осуществляет прием заявлений и необходимых документов для предоставления муниципальной услуги, а также выдачу результата оказания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администрации МФЦ: 445010, Самарская обл., г. Тольятти, ул. Советская, д. 51А.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отделения МФЦ по Центральному району: г. Тольятти, ул. Мира, д. 84.</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отделения МФЦ по Автозаводскому району: г. Тольятти, ул. Юбилейная, д. 4.</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График работы: с понедельника по пятницу - с 08.00 до 20.00 часов, в субботу - с 09.00 до 15.00 часов.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приемной МФЦ: 52-50-50.</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канцелярии МФЦ: 52-50-64.</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центр МФЦ: 51-21-21.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info@mfc63.ru.</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МФЦ в информационно-телекоммуникационной сети "Интернет": http://mfc63.ru.</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мероприятия в Календарный план физкультурных мероприятий и спортивных мероприятий городского округа Тольятти;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мотивированный отказ в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Сроки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подачи в Управление или в МФЦ заявки и документов, необходимых для предоставления муниципальной услуги, для включения в Календарный план следующего года - до 15 мая текущего года.</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заявки и документов, необходимых для предоставления муниципальной услуги, осуществляется в течение 45 календарных дней с даты окончания приема заявок.</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комиссия оповещает МФЦ письменно в течение 30 календарных дней с момента принятия решения: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включении мероприятия в Календарный план;</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отказе о включении мероприятия(-ий) в Календарный план.</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утверждения Календарного плана - до 1 ноября текущего года.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уведомления Заявителя о предоставлении муниципальной услуги - в течение 15 календарных дней с момента подписания постановления мэрии об утверждении Календарного плана.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предоставления муниципальной услуги, а также исполнения всех входящих в нее административных процедур - до 15 ноября текущего года - на следующий год.</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основания для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п. 4 ч. 1 статьи 9</w:t>
        </w:r>
      </w:hyperlink>
      <w:r>
        <w:rPr>
          <w:rFonts w:ascii="Calibri" w:hAnsi="Calibri" w:cs="Calibri"/>
        </w:rPr>
        <w:t xml:space="preserve"> Федерального закона от 04.12.2007 N 329-ФЗ "О физической культуре и спорте в Российской Федерации";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7" w:history="1">
        <w:r>
          <w:rPr>
            <w:rFonts w:ascii="Calibri" w:hAnsi="Calibri" w:cs="Calibri"/>
            <w:color w:val="0000FF"/>
          </w:rPr>
          <w:t>Постановление</w:t>
        </w:r>
      </w:hyperlink>
      <w:r>
        <w:rPr>
          <w:rFonts w:ascii="Calibri" w:hAnsi="Calibri" w:cs="Calibri"/>
        </w:rPr>
        <w:t xml:space="preserve"> мэрии городского округа Тольятти от 03.03.2010 N 497-п/1 "Об организации проведения официальных физкультурных мероприятий и спортивных мероприятий городского округа Тольятти";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минимальных обязательных требований антитеррористической защищенности для мест массового пребывания граждан, утвержденный решением Антитеррористической комиссии Самарской области (протокол N 01-05 от 03.03.2005);</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п. 2</w:t>
        </w:r>
      </w:hyperlink>
      <w:r>
        <w:rPr>
          <w:rFonts w:ascii="Calibri" w:hAnsi="Calibri" w:cs="Calibri"/>
        </w:rPr>
        <w:t xml:space="preserve"> Постановления правительства Российской Федерации от 03.05.1994 N 446 "О мерах по усилению безопасности дорожного движения при проведении в Российской Федерации спортивных мероприятий вне специальных спортивных сооружений;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9" w:history="1">
        <w:r>
          <w:rPr>
            <w:rFonts w:ascii="Calibri" w:hAnsi="Calibri" w:cs="Calibri"/>
            <w:color w:val="0000FF"/>
          </w:rPr>
          <w:t>пункт 15</w:t>
        </w:r>
      </w:hyperlink>
      <w:r>
        <w:rPr>
          <w:rFonts w:ascii="Calibri" w:hAnsi="Calibri" w:cs="Calibri"/>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N 1090.</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bookmarkStart w:id="6" w:name="Par111"/>
      <w:bookmarkEnd w:id="6"/>
      <w:r>
        <w:rPr>
          <w:rFonts w:ascii="Calibri" w:hAnsi="Calibri" w:cs="Calibri"/>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Перечень документов:</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таблице дана в соответствии с официальным текстом документа.</w:t>
      </w:r>
    </w:p>
    <w:p w:rsidR="00B0009C" w:rsidRDefault="00B0009C">
      <w:pPr>
        <w:widowControl w:val="0"/>
        <w:autoSpaceDE w:val="0"/>
        <w:autoSpaceDN w:val="0"/>
        <w:adjustRightInd w:val="0"/>
        <w:spacing w:after="0" w:line="240" w:lineRule="auto"/>
        <w:ind w:firstLine="540"/>
        <w:jc w:val="both"/>
        <w:rPr>
          <w:rFonts w:ascii="Calibri" w:hAnsi="Calibri" w:cs="Calibri"/>
        </w:rPr>
        <w:sectPr w:rsidR="00B0009C" w:rsidSect="00441B14">
          <w:pgSz w:w="11906" w:h="16838"/>
          <w:pgMar w:top="1134" w:right="850" w:bottom="1134" w:left="1701" w:header="708" w:footer="708" w:gutter="0"/>
          <w:cols w:space="708"/>
          <w:docGrid w:linePitch="360"/>
        </w:sectPr>
      </w:pPr>
    </w:p>
    <w:p w:rsidR="00B0009C" w:rsidRDefault="00B0009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660"/>
        <w:gridCol w:w="1814"/>
        <w:gridCol w:w="1644"/>
        <w:gridCol w:w="2475"/>
        <w:gridCol w:w="1474"/>
        <w:gridCol w:w="1417"/>
      </w:tblGrid>
      <w:tr w:rsidR="00B0009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N N п/п</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Наименование вида документа (информации)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Форма предоставления документа (информации) (оригинал/копия), количество экземпляров</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Основания предоставления документа (информации) (номер статьи, наименование нормативного правового акта)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Орган, уполномоченный выдавать документ (информацию)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Источник предоставления документа (информации)</w:t>
            </w:r>
          </w:p>
        </w:tc>
      </w:tr>
      <w:tr w:rsidR="00B0009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hyperlink w:anchor="Par461" w:history="1">
              <w:r>
                <w:rPr>
                  <w:rFonts w:ascii="Calibri" w:hAnsi="Calibri" w:cs="Calibri"/>
                  <w:color w:val="0000FF"/>
                </w:rPr>
                <w:t>Заявка</w:t>
              </w:r>
            </w:hyperlink>
            <w:r>
              <w:rPr>
                <w:rFonts w:ascii="Calibri" w:hAnsi="Calibri" w:cs="Calibri"/>
              </w:rPr>
              <w:t xml:space="preserve"> на включение мероприятия в Календарный план в соответствии с приложением N 1 к настоящему административному регламенту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 xml:space="preserve">Оригинал </w:t>
            </w:r>
            <w:hyperlink w:anchor="Par461" w:history="1">
              <w:r>
                <w:rPr>
                  <w:rFonts w:ascii="Calibri" w:hAnsi="Calibri" w:cs="Calibri"/>
                  <w:color w:val="0000FF"/>
                </w:rPr>
                <w:t>заявки</w:t>
              </w:r>
            </w:hyperlink>
            <w:r>
              <w:rPr>
                <w:rFonts w:ascii="Calibri" w:hAnsi="Calibri" w:cs="Calibri"/>
              </w:rPr>
              <w:t xml:space="preserve"> по форме согласно приложению N 1,</w:t>
            </w:r>
          </w:p>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2 экз. и на электронном носителе в программе Microsoft Word (на дискете, CD или флеш-карте)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hyperlink r:id="rId31" w:history="1">
              <w:r>
                <w:rPr>
                  <w:rFonts w:ascii="Calibri" w:hAnsi="Calibri" w:cs="Calibri"/>
                  <w:color w:val="0000FF"/>
                </w:rPr>
                <w:t>Постановлением</w:t>
              </w:r>
            </w:hyperlink>
            <w:r>
              <w:rPr>
                <w:rFonts w:ascii="Calibri" w:hAnsi="Calibri" w:cs="Calibri"/>
              </w:rPr>
              <w:t xml:space="preserve"> мэрии городского округа Тольятти от 03.03.2010 N 497-п/1 "Об организации проведения официальных физкультурных мероприятий и спортивных мероприятий городского округа Тольятти"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Заявитель</w:t>
            </w:r>
          </w:p>
        </w:tc>
      </w:tr>
      <w:tr w:rsidR="00B0009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Смета расходов на проведение мероприятия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 xml:space="preserve">Оригинал по форме согласно </w:t>
            </w:r>
            <w:hyperlink w:anchor="Par536" w:history="1">
              <w:r>
                <w:rPr>
                  <w:rFonts w:ascii="Calibri" w:hAnsi="Calibri" w:cs="Calibri"/>
                  <w:color w:val="0000FF"/>
                </w:rPr>
                <w:t>приложению N 2</w:t>
              </w:r>
            </w:hyperlink>
            <w:r>
              <w:rPr>
                <w:rFonts w:ascii="Calibri" w:hAnsi="Calibri" w:cs="Calibri"/>
              </w:rPr>
              <w:t>,</w:t>
            </w:r>
          </w:p>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2 экз. и на электронном носителе в программе Microsoft Excel (на дискете, CD или флеш-</w:t>
            </w:r>
            <w:r>
              <w:rPr>
                <w:rFonts w:ascii="Calibri" w:hAnsi="Calibri" w:cs="Calibri"/>
              </w:rPr>
              <w:lastRenderedPageBreak/>
              <w:t>карте)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мэрии городского округа Тольятти от 03.03.2010 N 497-п/1 "Об организации проведения официальных физкультурных мероприятий и спортивных мероприятий </w:t>
            </w:r>
            <w:r>
              <w:rPr>
                <w:rFonts w:ascii="Calibri" w:hAnsi="Calibri" w:cs="Calibri"/>
              </w:rPr>
              <w:lastRenderedPageBreak/>
              <w:t>городского округа Тольятти"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Заявитель</w:t>
            </w:r>
          </w:p>
        </w:tc>
      </w:tr>
      <w:tr w:rsidR="00B0009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Проект положения (регламента) о проведении официального физкультурного мероприятия и (или) спортивного мероприятия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Оригинал, 1 экз.</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hyperlink r:id="rId33" w:history="1">
              <w:r>
                <w:rPr>
                  <w:rFonts w:ascii="Calibri" w:hAnsi="Calibri" w:cs="Calibri"/>
                  <w:color w:val="0000FF"/>
                </w:rPr>
                <w:t>Постановлением</w:t>
              </w:r>
            </w:hyperlink>
            <w:r>
              <w:rPr>
                <w:rFonts w:ascii="Calibri" w:hAnsi="Calibri" w:cs="Calibri"/>
              </w:rPr>
              <w:t xml:space="preserve"> мэрии городского округа Тольятти от 03.03.2010 N 497-п/1 "Об организации проведения официальных физкультурных мероприятий и спортивных мероприятий городского округа Тольятти"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Заявитель</w:t>
            </w:r>
          </w:p>
        </w:tc>
      </w:tr>
    </w:tbl>
    <w:p w:rsidR="00B0009C" w:rsidRDefault="00B0009C">
      <w:pPr>
        <w:widowControl w:val="0"/>
        <w:pBdr>
          <w:top w:val="single" w:sz="6" w:space="0" w:color="auto"/>
        </w:pBdr>
        <w:autoSpaceDE w:val="0"/>
        <w:autoSpaceDN w:val="0"/>
        <w:adjustRightInd w:val="0"/>
        <w:spacing w:before="100" w:after="100" w:line="240" w:lineRule="auto"/>
        <w:rPr>
          <w:rFonts w:ascii="Calibri" w:hAnsi="Calibri" w:cs="Calibri"/>
          <w:sz w:val="2"/>
          <w:szCs w:val="2"/>
        </w:rPr>
        <w:sectPr w:rsidR="00B0009C">
          <w:pgSz w:w="16838" w:h="11905" w:orient="landscape"/>
          <w:pgMar w:top="1701" w:right="1134" w:bottom="850" w:left="1134" w:header="720" w:footer="720" w:gutter="0"/>
          <w:cols w:space="720"/>
          <w:noEndnote/>
        </w:sect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Заявитель предъявляет документ, удостоверяющий его личность; в случае если заявителем является юридическое лицо, то лицо, имеющее право действовать без доверенности от имени юридического лица, предъявляет документ, удостоверяющий личность, учредительные документы юридического лица или нотариально удостоверенные копии учредительных документов юридического лица, а представитель юридического лица, кроме того, документ, подтверждающий его полномочия действовать от имени данного юридического лица, или нотариально удостоверенную копию этого документа.</w:t>
      </w:r>
    </w:p>
    <w:p w:rsidR="00B0009C" w:rsidRDefault="00B0009C">
      <w:pPr>
        <w:widowControl w:val="0"/>
        <w:autoSpaceDE w:val="0"/>
        <w:autoSpaceDN w:val="0"/>
        <w:adjustRightInd w:val="0"/>
        <w:spacing w:after="0" w:line="240" w:lineRule="auto"/>
        <w:ind w:firstLine="540"/>
        <w:jc w:val="both"/>
        <w:rPr>
          <w:rFonts w:ascii="Calibri" w:hAnsi="Calibri" w:cs="Calibri"/>
        </w:rPr>
      </w:pPr>
      <w:bookmarkStart w:id="7" w:name="Par146"/>
      <w:bookmarkEnd w:id="7"/>
      <w:r>
        <w:rPr>
          <w:rFonts w:ascii="Calibri" w:hAnsi="Calibri" w:cs="Calibri"/>
        </w:rPr>
        <w:t>2.9. Исчерпывающий перечень оснований для отказа в приеме документов, необходимых для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возможности установить личность заявителя (полномочного представителя);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ненадлежащее оформление </w:t>
      </w:r>
      <w:hyperlink w:anchor="Par461" w:history="1">
        <w:r>
          <w:rPr>
            <w:rFonts w:ascii="Calibri" w:hAnsi="Calibri" w:cs="Calibri"/>
            <w:color w:val="0000FF"/>
          </w:rPr>
          <w:t>заявки</w:t>
        </w:r>
      </w:hyperlink>
      <w:r>
        <w:rPr>
          <w:rFonts w:ascii="Calibri" w:hAnsi="Calibri" w:cs="Calibri"/>
        </w:rPr>
        <w:t xml:space="preserve"> и документов, необходимых для предоставления услуги (отсутствие сведений о заявителе, подписи заявителя, неразборчивость написанного от руки текста в заявке, несоответствие документов, приложенных к заявке, документам, указанным в заявке, наличие специально не оговоренных подчисток, приписок и исправлений);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представленных документов требованиям, указанным в </w:t>
      </w:r>
      <w:hyperlink w:anchor="Par111" w:history="1">
        <w:r>
          <w:rPr>
            <w:rFonts w:ascii="Calibri" w:hAnsi="Calibri" w:cs="Calibri"/>
            <w:color w:val="0000FF"/>
          </w:rPr>
          <w:t>п. 2.8</w:t>
        </w:r>
      </w:hyperlink>
      <w:r>
        <w:rPr>
          <w:rFonts w:ascii="Calibri" w:hAnsi="Calibri" w:cs="Calibri"/>
        </w:rPr>
        <w:t xml:space="preserve"> настоящего Административного регламента (неполный комплект документов и количества экземпляров представленных документов);</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нарушение сроков подачи </w:t>
      </w:r>
      <w:hyperlink w:anchor="Par461" w:history="1">
        <w:r>
          <w:rPr>
            <w:rFonts w:ascii="Calibri" w:hAnsi="Calibri" w:cs="Calibri"/>
            <w:color w:val="0000FF"/>
          </w:rPr>
          <w:t>заявки</w:t>
        </w:r>
      </w:hyperlink>
      <w:r>
        <w:rPr>
          <w:rFonts w:ascii="Calibri" w:hAnsi="Calibri" w:cs="Calibri"/>
        </w:rPr>
        <w:t xml:space="preserve"> для включения мероприятия в Календарный план следующего года.</w:t>
      </w:r>
    </w:p>
    <w:p w:rsidR="00B0009C" w:rsidRDefault="00B0009C">
      <w:pPr>
        <w:widowControl w:val="0"/>
        <w:autoSpaceDE w:val="0"/>
        <w:autoSpaceDN w:val="0"/>
        <w:adjustRightInd w:val="0"/>
        <w:spacing w:after="0" w:line="240" w:lineRule="auto"/>
        <w:ind w:firstLine="540"/>
        <w:jc w:val="both"/>
        <w:rPr>
          <w:rFonts w:ascii="Calibri" w:hAnsi="Calibri" w:cs="Calibri"/>
        </w:rPr>
      </w:pPr>
      <w:bookmarkStart w:id="8" w:name="Par152"/>
      <w:bookmarkEnd w:id="8"/>
      <w:r>
        <w:rPr>
          <w:rFonts w:ascii="Calibri" w:hAnsi="Calibri" w:cs="Calibri"/>
        </w:rPr>
        <w:t>2.10. Исчерпывающий перечень оснований для отказа в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Основаниями для отказа в предоставлении муниципальной услуги являются: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отсутствие полномочий у заявителя (представителя заявителя) подавать </w:t>
      </w:r>
      <w:hyperlink w:anchor="Par461" w:history="1">
        <w:r>
          <w:rPr>
            <w:rFonts w:ascii="Calibri" w:hAnsi="Calibri" w:cs="Calibri"/>
            <w:color w:val="0000FF"/>
          </w:rPr>
          <w:t>заявку</w:t>
        </w:r>
      </w:hyperlink>
      <w:r>
        <w:rPr>
          <w:rFonts w:ascii="Calibri" w:hAnsi="Calibri" w:cs="Calibri"/>
        </w:rPr>
        <w:t xml:space="preserve"> и пакет документов на предоставление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w:t>
      </w:r>
      <w:hyperlink w:anchor="Par461" w:history="1">
        <w:r>
          <w:rPr>
            <w:rFonts w:ascii="Calibri" w:hAnsi="Calibri" w:cs="Calibri"/>
            <w:color w:val="0000FF"/>
          </w:rPr>
          <w:t>заявке</w:t>
        </w:r>
      </w:hyperlink>
      <w:r>
        <w:rPr>
          <w:rFonts w:ascii="Calibri" w:hAnsi="Calibri" w:cs="Calibri"/>
        </w:rPr>
        <w:t xml:space="preserve"> и предъявленных документах недостоверной и искаженной информации;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несоответствие мероприятия, предлагаемого для включения в Календарный план, следующим требованиям:</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быть традиционным в основных своих направлениях (в Календарный план включаются мероприятия, проводящиеся в течение многих лет на территории городского округа Тольятти, имеющие сложившуюся систему организации с ежегодной периодичностью);</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включать соревнования по видам спорта для каждой возрастной группы участников, способствующих росту спортивного мастерства;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исключать возможность проведения в одни сроки нескольких мероприятий по одному виду спорта для одной возрастной группы, полу и спортивной квалификации участников;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учитывать климатические сезонные условия, каникулярный период у учащихся общеобразовательных учреждений, средних специальных заведений и студентов высших учебных заведений;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включать мероприятия по видам спорта, признанным в установленном порядке Министерством спорта, туризма и молодежной политики Российской Федерации и входящим во Всероссийский реестр видов спорта (далее - ВРВС).</w:t>
      </w:r>
    </w:p>
    <w:p w:rsidR="00B0009C" w:rsidRDefault="00B0009C">
      <w:pPr>
        <w:widowControl w:val="0"/>
        <w:autoSpaceDE w:val="0"/>
        <w:autoSpaceDN w:val="0"/>
        <w:adjustRightInd w:val="0"/>
        <w:spacing w:after="0" w:line="240" w:lineRule="auto"/>
        <w:ind w:firstLine="540"/>
        <w:jc w:val="both"/>
        <w:rPr>
          <w:rFonts w:ascii="Calibri" w:hAnsi="Calibri" w:cs="Calibri"/>
        </w:rPr>
      </w:pPr>
      <w:bookmarkStart w:id="9" w:name="Par162"/>
      <w:bookmarkEnd w:id="9"/>
      <w:r>
        <w:rPr>
          <w:rFonts w:ascii="Calibri" w:hAnsi="Calibri" w:cs="Calibri"/>
        </w:rPr>
        <w:t>2.11. Условия платности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Оказание муниципальной услуги осуществляется бесплатно.</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2.12.1. Максимальный срок ожидания в очереди заявителя при подаче </w:t>
      </w:r>
      <w:hyperlink w:anchor="Par461" w:history="1">
        <w:r>
          <w:rPr>
            <w:rFonts w:ascii="Calibri" w:hAnsi="Calibri" w:cs="Calibri"/>
            <w:color w:val="0000FF"/>
          </w:rPr>
          <w:t>заявки</w:t>
        </w:r>
      </w:hyperlink>
      <w:r>
        <w:rPr>
          <w:rFonts w:ascii="Calibri" w:hAnsi="Calibri" w:cs="Calibri"/>
        </w:rPr>
        <w:t xml:space="preserve"> о предоставлении муниципальной услуги составляет не более 15 минут;</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Максимальный срок ожидания в очереди заявителя при получении результата предоставления муниципальной услуги составляет не более 15 минут.</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Срок регистрации запроса заявителя о предоставлении муниципальной услуги в день приема документов не превышает 30 минут.</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2.14. Показатели доступности и качества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максимального срока ожидания в очереди при сдаче запроса и получении результата при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удовлетворенности граждан качеством и доступностью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удовлетворенности заявителей качеством и доступностью муниципальной услуги, предоставляемой на базе Управления или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среднее количество обращений заявителя в орган мэрии, необходимых для получения одной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установленных нормативных сроков приема заявителя при подаче документов;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установленных нормативных сроков приема заявителя при выдаче результата предоставления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установленных нормативных сроков ожидания в очереди при подаче запроса;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установленных нормативных сроков ожидания в очереди при получении результата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установленных нормативных сроков предоставления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установленных нормативных сроков информирования заявителей об изменении порядка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обоснованных жалоб со стороны заявителей на качество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мониторинга качества предоставления муниципальной услуги от общего количества муниципальных услуг;</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заявителей, которым услуга предоставлена в установленный срок.</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Способы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2.15.1. Форма предоставления </w:t>
      </w:r>
      <w:hyperlink w:anchor="Par461" w:history="1">
        <w:r>
          <w:rPr>
            <w:rFonts w:ascii="Calibri" w:hAnsi="Calibri" w:cs="Calibri"/>
            <w:color w:val="0000FF"/>
          </w:rPr>
          <w:t>заявки</w:t>
        </w:r>
      </w:hyperlink>
      <w:r>
        <w:rPr>
          <w:rFonts w:ascii="Calibri" w:hAnsi="Calibri" w:cs="Calibri"/>
        </w:rPr>
        <w:t xml:space="preserve"> и документов, необходимых для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бумажном носителе и электронном носителе в программе Microsoft Word (на дискете, CD или флеш-карте) - при личном обращении заявителя в Управление или в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Форма предоставления результата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бумажном носителе при личном обращении заявителя в Управление или в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бумажном носителе - почтовым отправлением на почтовый адрес заявителя;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электронной форме - копия по электронной почте.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Требования к помещениям, в которых осуществляется прием и регистрация заявок на предоставление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Прием и регистрация </w:t>
      </w:r>
      <w:hyperlink w:anchor="Par461" w:history="1">
        <w:r>
          <w:rPr>
            <w:rFonts w:ascii="Calibri" w:hAnsi="Calibri" w:cs="Calibri"/>
            <w:color w:val="0000FF"/>
          </w:rPr>
          <w:t>заявок</w:t>
        </w:r>
      </w:hyperlink>
      <w:r>
        <w:rPr>
          <w:rFonts w:ascii="Calibri" w:hAnsi="Calibri" w:cs="Calibri"/>
        </w:rPr>
        <w:t xml:space="preserve"> на предоставление муниципальной услуги предоставляется в помещениях в здании, расположенном по адресу, указанному в </w:t>
      </w:r>
      <w:hyperlink w:anchor="Par72" w:history="1">
        <w:r>
          <w:rPr>
            <w:rFonts w:ascii="Calibri" w:hAnsi="Calibri" w:cs="Calibri"/>
            <w:color w:val="0000FF"/>
          </w:rPr>
          <w:t>пункте 2.4</w:t>
        </w:r>
      </w:hyperlink>
      <w:r>
        <w:rPr>
          <w:rFonts w:ascii="Calibri" w:hAnsi="Calibri" w:cs="Calibri"/>
        </w:rPr>
        <w:t xml:space="preserve"> настоящего административного регламента:</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2.17.1. Требования к помещениям должны соответствовать санитарно-эпидемиологическим </w:t>
      </w:r>
      <w:hyperlink r:id="rId39" w:history="1">
        <w:r>
          <w:rPr>
            <w:rFonts w:ascii="Calibri" w:hAnsi="Calibri" w:cs="Calibri"/>
            <w:color w:val="0000FF"/>
          </w:rPr>
          <w:t>правилам и нормативам</w:t>
        </w:r>
      </w:hyperlink>
      <w:r>
        <w:rPr>
          <w:rFonts w:ascii="Calibri" w:hAnsi="Calibri" w:cs="Calibri"/>
        </w:rPr>
        <w:t xml:space="preserve"> "Гигиенические требования к персональным электронно-вычислительным машинам и организации работы, СанПиН 2.2.2/2.4.1340-03", введенными в действие Постановлением Главного государственного санитарного врача Российской Федерации от 03.06.2003 N 118;</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2.17.2. В местах приема и регистрации </w:t>
      </w:r>
      <w:hyperlink w:anchor="Par461" w:history="1">
        <w:r>
          <w:rPr>
            <w:rFonts w:ascii="Calibri" w:hAnsi="Calibri" w:cs="Calibri"/>
            <w:color w:val="0000FF"/>
          </w:rPr>
          <w:t>заявок</w:t>
        </w:r>
      </w:hyperlink>
      <w:r>
        <w:rPr>
          <w:rFonts w:ascii="Calibri" w:hAnsi="Calibri" w:cs="Calibri"/>
        </w:rPr>
        <w:t xml:space="preserve"> на предоставление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2.17.3. На территории, прилегающей к местам приема и регистрации </w:t>
      </w:r>
      <w:hyperlink w:anchor="Par461" w:history="1">
        <w:r>
          <w:rPr>
            <w:rFonts w:ascii="Calibri" w:hAnsi="Calibri" w:cs="Calibri"/>
            <w:color w:val="0000FF"/>
          </w:rPr>
          <w:t>заявок</w:t>
        </w:r>
      </w:hyperlink>
      <w:r>
        <w:rPr>
          <w:rFonts w:ascii="Calibri" w:hAnsi="Calibri" w:cs="Calibri"/>
        </w:rPr>
        <w:t xml:space="preserve"> на </w:t>
      </w:r>
      <w:r>
        <w:rPr>
          <w:rFonts w:ascii="Calibri" w:hAnsi="Calibri" w:cs="Calibri"/>
        </w:rPr>
        <w:lastRenderedPageBreak/>
        <w:t>предоставление муниципальной услуги, оборудуются места для парковки автотранспортных средств. На стоянке должно быть не менее пяти машино-мест. Доступ заявителей к парковочным местам является бесплатным;</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Входы в здания Управления и МФЦ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2.17.4 в ред. </w:t>
      </w:r>
      <w:hyperlink r:id="rId40"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Места ожидания в очереди оборудованы стульями, кресельными секциями;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2.17.6. В местах, где осуществляется прием и регистрация </w:t>
      </w:r>
      <w:hyperlink w:anchor="Par461" w:history="1">
        <w:r>
          <w:rPr>
            <w:rFonts w:ascii="Calibri" w:hAnsi="Calibri" w:cs="Calibri"/>
            <w:color w:val="0000FF"/>
          </w:rPr>
          <w:t>заявок</w:t>
        </w:r>
      </w:hyperlink>
      <w:r>
        <w:rPr>
          <w:rFonts w:ascii="Calibri" w:hAnsi="Calibri" w:cs="Calibri"/>
        </w:rPr>
        <w:t xml:space="preserve"> для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 заявки и образцы их заполнения.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Описание порядка информирования о правилах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2.18.1. Информирование осуществляется в форме устных консультаций при личном обращении заявителя в Отдел Управления или МФЦ, либо посредством телефонной связи,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w:t>
      </w:r>
      <w:hyperlink r:id="rId41" w:history="1">
        <w:r>
          <w:rPr>
            <w:rFonts w:ascii="Calibri" w:hAnsi="Calibri" w:cs="Calibri"/>
            <w:color w:val="0000FF"/>
          </w:rPr>
          <w:t>официальном портале</w:t>
        </w:r>
      </w:hyperlink>
      <w:r>
        <w:rPr>
          <w:rFonts w:ascii="Calibri" w:hAnsi="Calibri" w:cs="Calibri"/>
        </w:rPr>
        <w:t xml:space="preserve"> мэрии городского округа Тольятти и на сайте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2.18.2. Информирование осуществляют специалисты Управления и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2.18.3. При информировании заявителю должны быть предоставлены полные, точные и понятные ответы на следующие вопросы:</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сроках предоставления муниципальной услуги;</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перечне документов, необходимых для предоставления муниципальной услуги;</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ходе предоставления муниципальной услуги на момент обращения;</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решений, действий (бездействия), принимаемых (осуществляемых) специалистами Управления и МФЦ, руководителем (исполняющим обязанности руководителя) управления физической культуры и спорта мэрии городского округа Тольятти и МФЦ (далее - должностными лицами) в ходе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2.18.4. Консультирование в устной форме при личном обращении осуществляется в пределах 10 минут. Время ожидания заявителя в очереди для получения консультаций о порядке предоставления услуги не должно превышать 10 минут. Предварительная запись на консультацию не требуется;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2.18.5. Если специалисты Отдела Управления или МФЦ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2.18.6. Устное консультирование посредством телефонной связи осуществляется по номерам, указанным в </w:t>
      </w:r>
      <w:hyperlink w:anchor="Par72" w:history="1">
        <w:r>
          <w:rPr>
            <w:rFonts w:ascii="Calibri" w:hAnsi="Calibri" w:cs="Calibri"/>
            <w:color w:val="0000FF"/>
          </w:rPr>
          <w:t>п. 2.4</w:t>
        </w:r>
      </w:hyperlink>
      <w:r>
        <w:rPr>
          <w:rFonts w:ascii="Calibri" w:hAnsi="Calibri" w:cs="Calibri"/>
        </w:rPr>
        <w:t xml:space="preserve"> настоящего Административного регламента, в соответствии с графиком работы Управления или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2.18.7. Консультирование по телефону осуществляется в пределах 5 минут. При консультировании специалист, осуществляющий консультирование об оказании муниципальной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w:t>
      </w:r>
      <w:r>
        <w:rPr>
          <w:rFonts w:ascii="Calibri" w:hAnsi="Calibri" w:cs="Calibri"/>
        </w:rPr>
        <w:lastRenderedPageBreak/>
        <w:t>точный и понятный ответ на поставленный вопрос, касающийся предоставления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2.18.10. Рассмотрение письменных обращений физических лиц по вопросам информирования осуществляется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2.18.12. На информационных стендах в местах предоставления муниципальной услуги, а также в информационно-телекоммуникационной сети "Интернет" в разделе Управления на </w:t>
      </w:r>
      <w:hyperlink r:id="rId47" w:history="1">
        <w:r>
          <w:rPr>
            <w:rFonts w:ascii="Calibri" w:hAnsi="Calibri" w:cs="Calibri"/>
            <w:color w:val="0000FF"/>
          </w:rPr>
          <w:t>официальном портале</w:t>
        </w:r>
      </w:hyperlink>
      <w:r>
        <w:rPr>
          <w:rFonts w:ascii="Calibri" w:hAnsi="Calibri" w:cs="Calibri"/>
        </w:rPr>
        <w:t xml:space="preserve"> мэрии городского округа Тольятти и на сайте МФЦ размещается следующая информация: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о местонахождении, телефонах, адресах электронной почты, адресе раздела на </w:t>
      </w:r>
      <w:hyperlink r:id="rId48" w:history="1">
        <w:r>
          <w:rPr>
            <w:rFonts w:ascii="Calibri" w:hAnsi="Calibri" w:cs="Calibri"/>
            <w:color w:val="0000FF"/>
          </w:rPr>
          <w:t>официальном портале</w:t>
        </w:r>
      </w:hyperlink>
      <w:r>
        <w:rPr>
          <w:rFonts w:ascii="Calibri" w:hAnsi="Calibri" w:cs="Calibri"/>
        </w:rPr>
        <w:t xml:space="preserve"> мэрии городского округа Тольятти Управления и адресе сайта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бланк </w:t>
      </w:r>
      <w:hyperlink w:anchor="Par461" w:history="1">
        <w:r>
          <w:rPr>
            <w:rFonts w:ascii="Calibri" w:hAnsi="Calibri" w:cs="Calibri"/>
            <w:color w:val="0000FF"/>
          </w:rPr>
          <w:t>заявки</w:t>
        </w:r>
      </w:hyperlink>
      <w:r>
        <w:rPr>
          <w:rFonts w:ascii="Calibri" w:hAnsi="Calibri" w:cs="Calibri"/>
        </w:rPr>
        <w:t xml:space="preserve"> и образец ее заполнения;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w:t>
      </w:r>
      <w:hyperlink r:id="rId49" w:history="1">
        <w:r>
          <w:rPr>
            <w:rFonts w:ascii="Calibri" w:hAnsi="Calibri" w:cs="Calibri"/>
            <w:color w:val="0000FF"/>
          </w:rPr>
          <w:t>официальном портале</w:t>
        </w:r>
      </w:hyperlink>
      <w:r>
        <w:rPr>
          <w:rFonts w:ascii="Calibri" w:hAnsi="Calibri" w:cs="Calibri"/>
        </w:rPr>
        <w:t xml:space="preserve"> мэрии городского округа Тольятти и сайте МФЦ, осуществляют специалисты Управления и МФЦ, ответственные за предоставление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2.18.15. Ответственность за обновление и актуализацию информации о предоставлении муниципальной услуги несет Управление и МФЦ; ответственность за своевременное размещение актуальной информации несет Управление и МФЦ.</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center"/>
        <w:outlineLvl w:val="1"/>
        <w:rPr>
          <w:rFonts w:ascii="Calibri" w:hAnsi="Calibri" w:cs="Calibri"/>
        </w:rPr>
      </w:pPr>
      <w:bookmarkStart w:id="10" w:name="Par231"/>
      <w:bookmarkEnd w:id="10"/>
      <w:r>
        <w:rPr>
          <w:rFonts w:ascii="Calibri" w:hAnsi="Calibri" w:cs="Calibri"/>
        </w:rPr>
        <w:t>III. Состав, последовательность и сроки</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Состав и последовательность административных процедур в рамках предоставления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проверка и регистрация </w:t>
      </w:r>
      <w:hyperlink w:anchor="Par461" w:history="1">
        <w:r>
          <w:rPr>
            <w:rFonts w:ascii="Calibri" w:hAnsi="Calibri" w:cs="Calibri"/>
            <w:color w:val="0000FF"/>
          </w:rPr>
          <w:t>заявки</w:t>
        </w:r>
      </w:hyperlink>
      <w:r>
        <w:rPr>
          <w:rFonts w:ascii="Calibri" w:hAnsi="Calibri" w:cs="Calibri"/>
        </w:rPr>
        <w:t xml:space="preserve"> и документов, необходимых для предоставления муниципальной услуги в Управлении или в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заявки и документов, необходимых для предоставления муниципальной услуги из МФЦ в Управление;</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рассмотрение </w:t>
      </w:r>
      <w:hyperlink w:anchor="Par461" w:history="1">
        <w:r>
          <w:rPr>
            <w:rFonts w:ascii="Calibri" w:hAnsi="Calibri" w:cs="Calibri"/>
            <w:color w:val="0000FF"/>
          </w:rPr>
          <w:t>заявки</w:t>
        </w:r>
      </w:hyperlink>
      <w:r>
        <w:rPr>
          <w:rFonts w:ascii="Calibri" w:hAnsi="Calibri" w:cs="Calibri"/>
        </w:rPr>
        <w:t xml:space="preserve"> и документов, необходимых для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подготовка проекта решения о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проекта решения о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принятого решения о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результата предоставления муниципальной услуги из Управления в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заявителя о готовности результата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результата предоставления муниципальной услуги заявителю в Управлении или в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Прием, проверка и регистрация </w:t>
      </w:r>
      <w:hyperlink w:anchor="Par461" w:history="1">
        <w:r>
          <w:rPr>
            <w:rFonts w:ascii="Calibri" w:hAnsi="Calibri" w:cs="Calibri"/>
            <w:color w:val="0000FF"/>
          </w:rPr>
          <w:t>заявки</w:t>
        </w:r>
      </w:hyperlink>
      <w:r>
        <w:rPr>
          <w:rFonts w:ascii="Calibri" w:hAnsi="Calibri" w:cs="Calibri"/>
        </w:rPr>
        <w:t xml:space="preserve"> и документов, необходимых для предоставления муниципальной услуги, в Управлении или в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Основанием для начала административной процедуры является личное обращение заявителя или его полномочного представителя в Управление или в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Выполнение административной процедуры осуществляет специалист Управления или МФЦ, ответственный за прием и регистрацию документов (далее - специалист Управления или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Специалист Управления или МФЦ устанавливает предмет обращения заявителя и принимает заявку и пакет документов, необходимых для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Специалист Управления или МФЦ проверяет документы, удостоверяющие личность (заявителя - физического лица; лица, имеющего право действовать без доверенности от имени юридического лица),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Специалист Управления или МФЦ проверяет комплектность документов в соответствии с </w:t>
      </w:r>
      <w:hyperlink w:anchor="Par111"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 и надлежащее оформление указанных документов, а также удостоверяется, что:</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тексты заявки и документов написаны разборчиво, наименования юридических лиц написаны полностью, с указанием их мест нахождения;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имена и отчества (последнее - при наличии) физических лиц, адреса их места жительства написаны полностью;</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заявке и документах нет подчисток, приписок, зачеркнутых слов и иных неоговоренных исправлений;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заявка и документы не имеют серьезных повреждений, наличие которых не позволяет однозначно истолковать их содержание;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заявка и документы не имеют разночтений наименований, показателей, сведений, адресов.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случае установления факта отсутствия полного комплекта необходимых документов, определенных </w:t>
      </w:r>
      <w:hyperlink w:anchor="Par111"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 либо ненадлежащего оформления документов специалист Управления или МФЦ уведомляет заявителя о наличии препятствий для приема документов, необходимых для предоставления муниципальной услуги, в соответствии с </w:t>
      </w:r>
      <w:hyperlink w:anchor="Par146" w:history="1">
        <w:r>
          <w:rPr>
            <w:rFonts w:ascii="Calibri" w:hAnsi="Calibri" w:cs="Calibri"/>
            <w:color w:val="0000FF"/>
          </w:rPr>
          <w:t>пунктом 2.9</w:t>
        </w:r>
      </w:hyperlink>
      <w:r>
        <w:rPr>
          <w:rFonts w:ascii="Calibri" w:hAnsi="Calibri" w:cs="Calibri"/>
        </w:rPr>
        <w:t xml:space="preserve"> настоящего Административного регламента, разъясняет заявителю содержание недостатков, выявленных в представленных документах, и возвращает документы для их устранения.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В случае требования заявителя предоставить письменный отказ специалист Управления или МФЦ оформляет письмо о мотивированном отказе с указанием оснований, указанных в </w:t>
      </w:r>
      <w:hyperlink w:anchor="Par146" w:history="1">
        <w:r>
          <w:rPr>
            <w:rFonts w:ascii="Calibri" w:hAnsi="Calibri" w:cs="Calibri"/>
            <w:color w:val="0000FF"/>
          </w:rPr>
          <w:t>пункте 2.9</w:t>
        </w:r>
      </w:hyperlink>
      <w:r>
        <w:rPr>
          <w:rFonts w:ascii="Calibri" w:hAnsi="Calibri" w:cs="Calibri"/>
        </w:rPr>
        <w:t xml:space="preserve"> настоящего Административного регламента, за подписью руководителя Управления или МФЦ соответственно. Мотивированный отказ направляется в течение трех рабочих дней с момента обращения заявителя.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 В случае комплектности и надлежащего оформления </w:t>
      </w:r>
      <w:hyperlink w:anchor="Par461" w:history="1">
        <w:r>
          <w:rPr>
            <w:rFonts w:ascii="Calibri" w:hAnsi="Calibri" w:cs="Calibri"/>
            <w:color w:val="0000FF"/>
          </w:rPr>
          <w:t>заявки</w:t>
        </w:r>
      </w:hyperlink>
      <w:r>
        <w:rPr>
          <w:rFonts w:ascii="Calibri" w:hAnsi="Calibri" w:cs="Calibri"/>
        </w:rPr>
        <w:t xml:space="preserve"> и документов, необходимых для предоставления муниципальной услуги, специалист Управления или МФЦ осуществляет регистрацию заявки и документов соответственно в журнале регистрации заявок на </w:t>
      </w:r>
      <w:r>
        <w:rPr>
          <w:rFonts w:ascii="Calibri" w:hAnsi="Calibri" w:cs="Calibri"/>
        </w:rPr>
        <w:lastRenderedPageBreak/>
        <w:t>предоставление муниципальной услуги (далее - журнал регистрации) или в электронном журнале АИС МФЦ (далее - Электронный журнал) с указанием следующих сведений: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заявителя - юридического лица с указанием его местонахождения, а также фамилия, имя, отчество (последнее - при наличии) лица, имеющего право действовать от имени юридического лица; фамилия, имя, отчество (последнее - при наличии) заявителя - физического лица;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удостоверяющего право действовать от имени юридического лица, документа, удостоверяющего личность;</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заявителя.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Специалист Управления или МФЦ уточняет у заявителя предпочтительный способ получения результата предоставления муниципальной услуги, после чего указывает эту информацию в журнале регистрации или в Электронном журнале соответственно.</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Специалист Управления или МФЦ производит сканирование документов, представленных заявителем.</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Специалист Управления или МФЦ формирует расписку о приеме документов с использованием программных средств в двух экземплярах, в которой указываются: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Управления или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дата и номер регистрации </w:t>
      </w:r>
      <w:hyperlink w:anchor="Par461" w:history="1">
        <w:r>
          <w:rPr>
            <w:rFonts w:ascii="Calibri" w:hAnsi="Calibri" w:cs="Calibri"/>
            <w:color w:val="0000FF"/>
          </w:rPr>
          <w:t>заявки</w:t>
        </w:r>
      </w:hyperlink>
      <w:r>
        <w:rPr>
          <w:rFonts w:ascii="Calibri" w:hAnsi="Calibri" w:cs="Calibri"/>
        </w:rPr>
        <w:t xml:space="preserve"> и документов в журнале регистрации или в Электронном журнале соответственно;</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заявителе (наименование заявителя - юридического лица с указанием его местонахождения, а также фамилия, имя, отчество (последнее - при наличии) лица, имеющего право действовать от имени юридического лица; фамилия, имя, отчество (последнее - при наличии) заявителя - физического лиц);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документа, удостоверяющего право действовать от имени юридического лица, документа, удостоверяющего личность;</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опись документов, принятых от заявителя, с указанием их реквизитов, формы их представления, количества экземпляров каждого из принятых документов, количества листов в каждом экземпляре документов;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оказания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персональный логин и пароль для мониторинга предоставления муниципальной услуги в "персональном кабинете" на официальном Интернет-сайте МФЦ (при оказании муниципальной услуги с участием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специалиста Управления или МФЦ, принявшего документы;</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справочный телефон Управления или МФЦ, по которому заявитель может уточнить ход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Специалист Управления или МФЦ ставит подпись на расписке о приеме документов и передает ее для подписания заявителю.</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Специалист Управления или МФЦ выдает первый экземпляр расписки о приеме документов заявителю. Второй экземпляр указанной расписки прилагается к заявке.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Специалист МФЦ передает заявку и документы в канцелярию МФЦ с отметкой в Электронном журнале.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Результатом выполнения административной процедуры является: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зарегистрированная заявка и документы, необходимые для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мотивированный отказ в приеме </w:t>
      </w:r>
      <w:hyperlink w:anchor="Par461" w:history="1">
        <w:r>
          <w:rPr>
            <w:rFonts w:ascii="Calibri" w:hAnsi="Calibri" w:cs="Calibri"/>
            <w:color w:val="0000FF"/>
          </w:rPr>
          <w:t>заявки</w:t>
        </w:r>
      </w:hyperlink>
      <w:r>
        <w:rPr>
          <w:rFonts w:ascii="Calibri" w:hAnsi="Calibri" w:cs="Calibri"/>
        </w:rPr>
        <w:t xml:space="preserve"> и документов.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Срок выполнения административной процедуры составляет не более 30 минут.</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54"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Передача заявки и документов, необходимых для предоставления муниципальной услуги, из МФЦ в Управление:</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Основанием для начала административной процедуры является поступление зарегистрированной </w:t>
      </w:r>
      <w:hyperlink w:anchor="Par461" w:history="1">
        <w:r>
          <w:rPr>
            <w:rFonts w:ascii="Calibri" w:hAnsi="Calibri" w:cs="Calibri"/>
            <w:color w:val="0000FF"/>
          </w:rPr>
          <w:t>заявки</w:t>
        </w:r>
      </w:hyperlink>
      <w:r>
        <w:rPr>
          <w:rFonts w:ascii="Calibri" w:hAnsi="Calibri" w:cs="Calibri"/>
        </w:rPr>
        <w:t xml:space="preserve"> и пакета документов, необходимых для предоставления </w:t>
      </w:r>
      <w:r>
        <w:rPr>
          <w:rFonts w:ascii="Calibri" w:hAnsi="Calibri" w:cs="Calibri"/>
        </w:rPr>
        <w:lastRenderedPageBreak/>
        <w:t>муниципальной услуги, в канцелярию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Выполнение административной процедуры осуществляют сотрудник канцелярии МФЦ, курьер МФЦ, а также специалист Управления.</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3.3.2 в ред. </w:t>
      </w:r>
      <w:hyperlink r:id="rId56"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Сотрудник канцелярии МФЦ производит отметку в Электронном журнале о получении документов, необходимых для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Сотрудник канцелярии МФЦ формирует реестр передачи документов, представленных заявителем, с указанием Управления,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орган (структурное подразделение) мэрии, обеспечивающий предоставление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Сотрудник канцелярии МФЦ осуществляет копирование описи принятых документов;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Сотрудник канцелярии МФЦ передает курьеру МФЦ документы, необходимые для предоставления муниципальной услуги, для доставки в Управление, с реестром передачи документов, оригиналом и копией описи принятых документов;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Курьер МФЦ передает документы, необходимые для предоставления муниципальной услуги, реестр передачи документов, оригинал и копию описи принятых документов специалисту Управления.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Управления проверяет перечень документов в соответствии с описью, и ставит отметку в реестре передачи документов и в оригинале, и в копии описи представленных документов, и возвращает реестр передачи документов и оригинал описи представленных документов курьеру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Курьер доставляет реестр передачи документов и опись документов в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Реестр передачи документов и опись документов с отметками о принятии документов Управлением хранятся в канцелярии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Результатом выполнения административной процедуры является передача в Управление документов, необходимых для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Срок выполнения административной процедуры составляет не более двух рабочих дней.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Рассмотрение </w:t>
      </w:r>
      <w:hyperlink w:anchor="Par461" w:history="1">
        <w:r>
          <w:rPr>
            <w:rFonts w:ascii="Calibri" w:hAnsi="Calibri" w:cs="Calibri"/>
            <w:color w:val="0000FF"/>
          </w:rPr>
          <w:t>заявки</w:t>
        </w:r>
      </w:hyperlink>
      <w:r>
        <w:rPr>
          <w:rFonts w:ascii="Calibri" w:hAnsi="Calibri" w:cs="Calibri"/>
        </w:rPr>
        <w:t xml:space="preserve"> и документов, необходимых для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является поступление документов, необходимых для предоставления муниципальной услуги, на специально созданную комиссию Управления по рассмотрению заявок (далее - Комиссия);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Выполнение административной процедуры осуществляет Комиссия;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На заседании Комиссии члены Комиссии рассматривают документы, необходимые для предоставления муниципальной услуги, на наличие оснований для отказа в предоставлении муниципальной услуги в соответствии с </w:t>
      </w:r>
      <w:hyperlink w:anchor="Par152" w:history="1">
        <w:r>
          <w:rPr>
            <w:rFonts w:ascii="Calibri" w:hAnsi="Calibri" w:cs="Calibri"/>
            <w:color w:val="0000FF"/>
          </w:rPr>
          <w:t>п. 2.10</w:t>
        </w:r>
      </w:hyperlink>
      <w:r>
        <w:rPr>
          <w:rFonts w:ascii="Calibri" w:hAnsi="Calibri" w:cs="Calibri"/>
        </w:rPr>
        <w:t xml:space="preserve"> настоящего административного регламента, а также предварительное решение о наличии оснований для включения (отказе от включения) мероприятия в Календарный план;</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По итогам рассмотрения документов, необходимых для предоставления муниципальной услуги, члены Комиссии принимают следующее решение: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включить мероприятие в Календарный план;</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отказать во включении в Календарный план с указанием основания для отказа в соответствии с </w:t>
      </w:r>
      <w:hyperlink w:anchor="Par152" w:history="1">
        <w:r>
          <w:rPr>
            <w:rFonts w:ascii="Calibri" w:hAnsi="Calibri" w:cs="Calibri"/>
            <w:color w:val="0000FF"/>
          </w:rPr>
          <w:t>п. 2.10</w:t>
        </w:r>
      </w:hyperlink>
      <w:r>
        <w:rPr>
          <w:rFonts w:ascii="Calibri" w:hAnsi="Calibri" w:cs="Calibri"/>
        </w:rPr>
        <w:t xml:space="preserve"> настоящего административного регламента;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Решение Комиссии оформляется протоколом, который подписывает председатель комиссии.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Результатом выполнения административной процедуры является: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включение мероприятия в Календарный план;</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мотивированный отказ в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Срок выполнения административной процедуры - в течение 45 календарных дней после окончания приема документов.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Подготовка проекта решения о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На основании протокола заседания Комиссии специалист Отдела готовит проект Календарного плана либо мотивированный отказ в предоставлении муниципальной услуги и передает на рассмотрение начальнику Отдела;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Начальник Отдела рассматривает проект Календарного плана либо мотивированный отказ в предоставлении муниципальной услуги, в случае наличия замечаний начальник Отдела возвращает проект Календарного плана либо мотивированный отказ в предоставлении муниципальной услуги специалисту Отдела для доработки;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В случае отсутствия замечаний начальник Отдела передает проект Календарного плана либо мотивированный отказ в предоставлении муниципальной услуги руководителю Управления;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Руководитель Управления рассматривает представленный проект Календарного плана либо мотивированный отказ в предоставлении муниципальной услуги и визирует проект Календарного плана либо подписывает мотивированный отказ в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Проект Календарного плана либо мотивированный отказ в предоставлении муниципальной услуги регистрируется в СЭД "Дело";</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Результатом выполнения административной процедуры является: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Календарного плана, направленный на согласование в органы (структурные подразделения) мэрии и органы государственной власти;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мотивированный отказ в предоставлении муниципальной услуги, направленный заявителю;</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Срок выполнения административной процедуры составляет не более 30 календарных дней с момента принятия комиссией решения.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Согласование проекта решения о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поступление проекта Календарного плана на согласование в органы (структурные подразделения) мэрии, участвующие в согласовании, а также в Управление МВД по городу Тольятти и ФГКУ "31 ОФПС по Самарской области";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Выполнение административной процедуры осуществляют должностные лица, ответственные за согласование проекта решения;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В соответствии с </w:t>
      </w:r>
      <w:hyperlink r:id="rId59" w:history="1">
        <w:r>
          <w:rPr>
            <w:rFonts w:ascii="Calibri" w:hAnsi="Calibri" w:cs="Calibri"/>
            <w:color w:val="0000FF"/>
          </w:rPr>
          <w:t>Регламентом</w:t>
        </w:r>
      </w:hyperlink>
      <w:r>
        <w:rPr>
          <w:rFonts w:ascii="Calibri" w:hAnsi="Calibri" w:cs="Calibri"/>
        </w:rPr>
        <w:t xml:space="preserve"> делопроизводства и документооборота в мэрии городского округа Тольятти проект Календарного плана проходит юридическую и антикоррупционную экспертизу в правовом департаменте мэрии;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В случае если проект решения о включении физкультурного и (или) спортивного мероприятия в Календарный план не согласован, Управление готовит мотивированный отказ заявителю в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Проект Календарного плана, прошедший процедуру согласования, направляется в канцелярию мэрии для окончательной проверки правильности оформления и перенесения на бланк установленного образца;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Сотрудник канцелярии мэрии передает проект Календарного плана на рассмотрение мэру городского округа Тольятти;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Результат выполнения административной процедуры:</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согласованный проект Календарного плана, направленный на рассмотрение мэру городского округа Тольятти;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мотивированный отказ в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Срок выполнения административной процедуры для органов (структурных подразделений) мэрии составляет не более 30 рабочих дней, для органов государственной власти - согласно действующему законодательству.</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Принятие решения о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3.7.1. Выполнение административной процедуры осуществляет мэр городского округа Тольятти;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Основанием для начала административной процедуры является поступление проекта Календарного плана на рассмотрение мэру городского округа Тольятти;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3.7.3 Мэр городского округа Тольятти рассматривает проект Календарного плана на наличие оснований для отказа в предоставлении муниципальной услуги в соответствии с </w:t>
      </w:r>
      <w:hyperlink w:anchor="Par152" w:history="1">
        <w:r>
          <w:rPr>
            <w:rFonts w:ascii="Calibri" w:hAnsi="Calibri" w:cs="Calibri"/>
            <w:color w:val="0000FF"/>
          </w:rPr>
          <w:t>п. 2.10</w:t>
        </w:r>
      </w:hyperlink>
      <w:r>
        <w:rPr>
          <w:rFonts w:ascii="Calibri" w:hAnsi="Calibri" w:cs="Calibri"/>
        </w:rPr>
        <w:t xml:space="preserve"> настоящего административного регламента, принимает решение, подписывает проект постановления, утверждающий Календарный план или отклоняет представленный проект Календарного плана;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Проект Календарного плана, не подписанный мэром городского округа Тольятти, направляется в Управление для подготовки мотивированного отказа заявителю в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Проект постановления, утверждающий Календарный план, подписанный мэром городского округа Тольятти, направляется в канцелярию мэрии для регистрации;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Результат выполнения административной процедуры:</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включении мероприятий в Календарный план;</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мотивированный отказ в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Срок выполнения административной процедуры составляет не более 3 рабочих дней.</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Оформление принятого решения о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выполнения административной процедуры является поступление в канцелярию мэрии проекта постановления, утверждающего Календарный план, подписанного мэром;</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Выполнение административной процедуры осуществляет сотрудник канцелярии мэрии;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Сотрудник канцелярии мэрии присваивает регистрационный номер постановлению, утверждающему Календарный план;</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Сотрудник канцелярии мэрии изготавливает и заверяет копии постановления, утверждающего Календарный план, направляет в органы (структурные подразделения) мэрии в соответствии листом рассылки;</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Результатом выполнения административной процедуры являются зарегистрированные и заверенные копии постановления, утверждающего Календарный план, и Календарный план, направленные в Управление;</w:t>
      </w:r>
    </w:p>
    <w:p w:rsidR="00B0009C" w:rsidRDefault="00B0009C">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3.8.6</w:t>
        </w:r>
      </w:hyperlink>
      <w:r>
        <w:rPr>
          <w:rFonts w:ascii="Calibri" w:hAnsi="Calibri" w:cs="Calibri"/>
        </w:rPr>
        <w:t>. Срок выполнения административной процедуры составляет не более 2 календарных дней.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Передача результата предоставления муниципальной услуги из Управления в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наличие в Управлении утвержденного календарного плана либо уведомления об отказе в предоставлении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Выполнение административной процедуры осуществляют специалист Управления, курьер МФЦ, сотрудник канцелярии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Специалист Управления уведомляет МФЦ о готовности результата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В течение одного рабочего дня с момента уведомления МФЦ о готовности результата предоставления муниципальной услуги, курьер МФЦ доставляет его в МФЦ из Управления в соответствии с реестром передачи документов;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Сотрудник канцелярии МФЦ производит отметку о получении результата предоставления муниципальной услуги в Электронном журнале;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3.9.6. Результатом выполнения административной процедуры является прием в МФЦ </w:t>
      </w:r>
      <w:r>
        <w:rPr>
          <w:rFonts w:ascii="Calibri" w:hAnsi="Calibri" w:cs="Calibri"/>
        </w:rPr>
        <w:lastRenderedPageBreak/>
        <w:t>результата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Срок выполнения административной процедуры составляет не более двух рабочих дней.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Уведомление заявителя о готовности результата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наличие результата предоставления муниципальной услуги в Управлении или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Выполнение административной процедуры осуществляют специалист Управления или специалист МФЦ, ответственный за информирование заявителей по телефону, а также сотрудник канцелярии МФЦ.</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3.10.2 в ред. </w:t>
      </w:r>
      <w:hyperlink r:id="rId65"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В случае если заявитель указал в заявлении способ получения результата предоставления муниципальной услуги "почтовое отправление", то специалист Управления или сотрудник канцелярии МФЦ готовит сопроводительное письмо и направляет результат предоставления муниципальной услуги заявителю почтовым отправлением;</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В случае если заявитель указал в заявлении способ получения результата муниципальной услуги "личное обращение в Управление" или "личное обращение в МФЦ", то специалист Управления или специалист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e-mail, sms уведомлением) в соответствии с информацией, указанной в заявлении;</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Специалист Управления или специалист МФЦ, ответственный за информирование заявителей по телефону, производит отметку об уведомлении заявителя в журнале регистрации или в Электронном журнале соответственно.</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3.10.5 в ред. </w:t>
      </w:r>
      <w:hyperlink r:id="rId68"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Срок выполнения административной процедуры составляет не более 1 рабочего дня.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Выдача результата предоставления муниципальной услуги заявителю в Управлении или в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наличие результата предоставления муниципальной услуги в Управлении или в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Выполнение административной процедуры осуществляет специалист Управления или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При личном обращении заявителя в Управление или в МФЦ за получением результата предоставления муниципальной услуги специалист Управления или МФЦ осуществляет проверку документа, удостоверяющего право действовать от имени юридического лица, документа, удостоверяющего личность, а также наличия расписки о приеме документов.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Специалист Управления или МФЦ производит выдачу заявителю результата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Заявитель ставит подпись и дату получения результата предоставления муниципальной услуги на экземпляре расписки о приеме документов, который хранится в Управлении или в МФЦ.</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Специалист Управления или МФЦ производит отметку в журнале регистрации или в Электронном журнале соответственно о выдаче результата предоставления муниципальной услуги заявителю.</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Специалист Управления или МФЦ сдает расписку о получении заявителем результата предоставления муниципальной услуги в архив Управления или МФЦ соответственно.</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3.11.8. Результатом выполнения административной процедуры является выдача результата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3.11.9. Срок выполнения административной процедуры составляет не более 30 минут (за исключением случая неявки в Управление или МФЦ заявителя, извещенного надлежащим образом о готовности результата предоставления муниципальной услуги).</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 ред. </w:t>
      </w:r>
      <w:hyperlink r:id="rId69" w:history="1">
        <w:r>
          <w:rPr>
            <w:rFonts w:ascii="Calibri" w:hAnsi="Calibri" w:cs="Calibri"/>
            <w:color w:val="0000FF"/>
          </w:rPr>
          <w:t>Постановления</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center"/>
        <w:outlineLvl w:val="1"/>
        <w:rPr>
          <w:rFonts w:ascii="Calibri" w:hAnsi="Calibri" w:cs="Calibri"/>
        </w:rPr>
      </w:pPr>
      <w:bookmarkStart w:id="11" w:name="Par390"/>
      <w:bookmarkEnd w:id="11"/>
      <w:r>
        <w:rPr>
          <w:rFonts w:ascii="Calibri" w:hAnsi="Calibri" w:cs="Calibri"/>
        </w:rPr>
        <w:t>IV. Формы контроля за исполнением</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предоставлением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Управления. Персональная ответственность специалистов Отдела Управления за выполнение своих обязанностей закрепляется в их должностных инструкциях в соответствии с требованиями законодательства;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Текущий контроль осуществляется путем проведения проверок руководителем Управления соблюдения и исполнения специалистами Отдела Управления положений настоящего Регламента, иных нормативных правовых актов РФ, Самарской области, муниципальных правовых актов.</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на постоянной основе.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Плановый и внеплановый контроль:</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Управления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Отдела Управления;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Проверки осуществляются на основании приказа руководителя Управления, распоряжений заместителя мэра, распоряжений мэра городского округа Тольятти;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Плановые проверки осуществляются на основании полугодовых или годовых планов работы Управления;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Внеплановые проверки осуществляются в случае выявления нарушений прав заявителей по их жалобам.</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Управления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w:t>
      </w:r>
      <w:hyperlink r:id="rId70" w:history="1">
        <w:r>
          <w:rPr>
            <w:rFonts w:ascii="Calibri" w:hAnsi="Calibri" w:cs="Calibri"/>
            <w:color w:val="0000FF"/>
          </w:rPr>
          <w:t>Постановлением</w:t>
        </w:r>
      </w:hyperlink>
      <w:r>
        <w:rPr>
          <w:rFonts w:ascii="Calibri" w:hAnsi="Calibri" w:cs="Calibri"/>
        </w:rPr>
        <w:t xml:space="preserve"> Мэрии городского округа Тольятти Самарской области от 29.09.2014 N 3614-п/1)</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center"/>
        <w:outlineLvl w:val="1"/>
        <w:rPr>
          <w:rFonts w:ascii="Calibri" w:hAnsi="Calibri" w:cs="Calibri"/>
        </w:rPr>
      </w:pPr>
      <w:bookmarkStart w:id="12" w:name="Par405"/>
      <w:bookmarkEnd w:id="12"/>
      <w:r>
        <w:rPr>
          <w:rFonts w:ascii="Calibri" w:hAnsi="Calibri" w:cs="Calibri"/>
        </w:rPr>
        <w:t>V. Досудебный (внесудебный) порядок обжалования решений</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Действие (бездействие) должностных лиц и решения, принимаемые ими в ходе выполнения настоящего административного регламента, могут быть обжалованы вышестоящим должностным лицам:</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руководителя Управления - мэру городского округа Тольятти или заместителю мэра;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должностных лиц Отдела Управления - руководителю Управления и его заместителю.</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Заявитель может обратиться с жалобой в том числе в следующих случаях:</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срока регистрации запроса заявителя о предоставлении муниципальной </w:t>
      </w:r>
      <w:r>
        <w:rPr>
          <w:rFonts w:ascii="Calibri" w:hAnsi="Calibri" w:cs="Calibri"/>
        </w:rPr>
        <w:lastRenderedPageBreak/>
        <w:t>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у заявителя документов, не предусмотренных </w:t>
      </w:r>
      <w:hyperlink w:anchor="Par111"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предоставлении муниципальной услуги, если основания отказа не предусмотрены </w:t>
      </w:r>
      <w:hyperlink w:anchor="Par152" w:history="1">
        <w:r>
          <w:rPr>
            <w:rFonts w:ascii="Calibri" w:hAnsi="Calibri" w:cs="Calibri"/>
            <w:color w:val="0000FF"/>
          </w:rPr>
          <w:t>пунктом 2.10</w:t>
        </w:r>
      </w:hyperlink>
      <w:r>
        <w:rPr>
          <w:rFonts w:ascii="Calibri" w:hAnsi="Calibri" w:cs="Calibri"/>
        </w:rPr>
        <w:t xml:space="preserve"> настоящего административного регламента;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затребование с заявителя при предоставлении муниципальной услуги платы, не предусмотренной </w:t>
      </w:r>
      <w:hyperlink w:anchor="Par162" w:history="1">
        <w:r>
          <w:rPr>
            <w:rFonts w:ascii="Calibri" w:hAnsi="Calibri" w:cs="Calibri"/>
            <w:color w:val="0000FF"/>
          </w:rPr>
          <w:t>пунктом 2.11</w:t>
        </w:r>
      </w:hyperlink>
      <w:r>
        <w:rPr>
          <w:rFonts w:ascii="Calibri" w:hAnsi="Calibri" w:cs="Calibri"/>
        </w:rPr>
        <w:t xml:space="preserve"> административного регламента;</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мэрии городского округа Тольятти, единого портала муниципальных услуг либо регионального портала муниципальных услуг, а также может быть принята при личном приеме заявителя.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подается в письменной форме на бумажном носителе, в электронной форме в мэрию либо в Управление.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подается в письменной форме на бумажном носителе, в электронной форме в мэрию, Управление.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 предоставляющего услугу (мэрия или Управление), должностного лица мэрии либо Управления, либо муниципального служащего, решения и действия (бездействие) которых обжалуются;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мэрии либо Управления, должностного лица мэрии либо Управления, либо муниципального служащего;</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мэрии либо Управления, должностного лица мэрии либо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поступившая в мэрию или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мэрии или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009C" w:rsidRDefault="00B0009C">
      <w:pPr>
        <w:widowControl w:val="0"/>
        <w:autoSpaceDE w:val="0"/>
        <w:autoSpaceDN w:val="0"/>
        <w:adjustRightInd w:val="0"/>
        <w:spacing w:after="0" w:line="240" w:lineRule="auto"/>
        <w:ind w:firstLine="540"/>
        <w:jc w:val="both"/>
        <w:rPr>
          <w:rFonts w:ascii="Calibri" w:hAnsi="Calibri" w:cs="Calibri"/>
        </w:rPr>
      </w:pPr>
      <w:bookmarkStart w:id="13" w:name="Par430"/>
      <w:bookmarkEnd w:id="13"/>
      <w:r>
        <w:rPr>
          <w:rFonts w:ascii="Calibri" w:hAnsi="Calibri" w:cs="Calibri"/>
        </w:rPr>
        <w:t>5.6. По результатам рассмотрения жалобы мэрия или Управление принимает одно из следующих решений: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мэрией или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Не позднее дня, следующего за днем принятия решения, указанного в </w:t>
      </w:r>
      <w:hyperlink w:anchor="Par430" w:history="1">
        <w:r>
          <w:rPr>
            <w:rFonts w:ascii="Calibri" w:hAnsi="Calibri" w:cs="Calibri"/>
            <w:color w:val="0000FF"/>
          </w:rPr>
          <w:t>пункте 5.6</w:t>
        </w:r>
      </w:hyperlink>
      <w:r>
        <w:rPr>
          <w:rFonts w:ascii="Calibri" w:hAnsi="Calibri" w:cs="Calibri"/>
        </w:rPr>
        <w:t xml:space="preserve"> настоящего административного регламента, заявителю в письменной форме и по желанию </w:t>
      </w:r>
      <w:r>
        <w:rPr>
          <w:rFonts w:ascii="Calibri" w:hAnsi="Calibri" w:cs="Calibri"/>
        </w:rPr>
        <w:lastRenderedPageBreak/>
        <w:t>заявителя в электронной форме направляется мотивированный ответ о результатах рассмотрения жалобы.</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Ответ на обращение не дается при отсутствии в обращении:</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фамилии автора обращения;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сведений об обжалуемом действии (бездействии), решении (в чем выразилось, кем принято);</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подписи автора обращения;</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почтового адреса или адреса электронной почты, по которому должен быть направлен ответ.</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В случае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B0009C" w:rsidRDefault="00B0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right"/>
        <w:outlineLvl w:val="1"/>
        <w:rPr>
          <w:rFonts w:ascii="Calibri" w:hAnsi="Calibri" w:cs="Calibri"/>
        </w:rPr>
      </w:pPr>
      <w:bookmarkStart w:id="14" w:name="Par451"/>
      <w:bookmarkEnd w:id="14"/>
      <w:r>
        <w:rPr>
          <w:rFonts w:ascii="Calibri" w:hAnsi="Calibri" w:cs="Calibri"/>
        </w:rPr>
        <w:t>Приложение N 1</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 "Включение (отказ</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от включения) физкультурного и (или) спортивного мероприятия</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в Календарный план физкультурных мероприятий и спортивных</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rPr>
      </w:pP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Мэрии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от 29.09.2014 N 3614-п/1)</w:t>
      </w:r>
    </w:p>
    <w:p w:rsidR="00B0009C" w:rsidRDefault="00B0009C">
      <w:pPr>
        <w:widowControl w:val="0"/>
        <w:autoSpaceDE w:val="0"/>
        <w:autoSpaceDN w:val="0"/>
        <w:adjustRightInd w:val="0"/>
        <w:spacing w:after="0" w:line="240" w:lineRule="auto"/>
        <w:jc w:val="center"/>
        <w:rPr>
          <w:rFonts w:ascii="Calibri" w:hAnsi="Calibri" w:cs="Calibri"/>
        </w:rPr>
        <w:sectPr w:rsidR="00B0009C">
          <w:pgSz w:w="11905" w:h="16838"/>
          <w:pgMar w:top="1134" w:right="850" w:bottom="1134" w:left="1701" w:header="720" w:footer="720" w:gutter="0"/>
          <w:cols w:space="720"/>
          <w:noEndnote/>
        </w:sect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pStyle w:val="ConsPlusNonformat"/>
      </w:pPr>
      <w:bookmarkStart w:id="15" w:name="Par461"/>
      <w:bookmarkEnd w:id="15"/>
      <w:r>
        <w:t xml:space="preserve">    Заявка на включение физкультурного мероприятия и (или) спортивного</w:t>
      </w:r>
    </w:p>
    <w:p w:rsidR="00B0009C" w:rsidRDefault="00B0009C">
      <w:pPr>
        <w:pStyle w:val="ConsPlusNonformat"/>
      </w:pPr>
      <w:r>
        <w:t xml:space="preserve">  мероприятия в Календарный план физкультурных мероприятий и спортивных</w:t>
      </w:r>
    </w:p>
    <w:p w:rsidR="00B0009C" w:rsidRDefault="00B0009C">
      <w:pPr>
        <w:pStyle w:val="ConsPlusNonformat"/>
      </w:pPr>
      <w:r>
        <w:t xml:space="preserve">         мероприятий городского округа Тольятти на ___________ год</w:t>
      </w:r>
    </w:p>
    <w:p w:rsidR="00B0009C" w:rsidRDefault="00B0009C">
      <w:pPr>
        <w:pStyle w:val="ConsPlusNonformat"/>
      </w:pPr>
    </w:p>
    <w:p w:rsidR="00B0009C" w:rsidRDefault="00B0009C">
      <w:pPr>
        <w:pStyle w:val="ConsPlusNonformat"/>
      </w:pPr>
      <w:r>
        <w:t>от ________________________________________________________________________</w:t>
      </w:r>
    </w:p>
    <w:p w:rsidR="00B0009C" w:rsidRDefault="00B0009C">
      <w:pPr>
        <w:pStyle w:val="ConsPlusNonformat"/>
      </w:pPr>
      <w:r>
        <w:t>___________________________________________________________________________</w:t>
      </w:r>
    </w:p>
    <w:p w:rsidR="00B0009C" w:rsidRDefault="00B0009C">
      <w:pPr>
        <w:pStyle w:val="ConsPlusNonformat"/>
      </w:pPr>
      <w:r>
        <w:t>(наименование организации/ФИО заявителя (для физического лица), контактные</w:t>
      </w:r>
    </w:p>
    <w:p w:rsidR="00B0009C" w:rsidRDefault="00B0009C">
      <w:pPr>
        <w:pStyle w:val="ConsPlusNonformat"/>
      </w:pPr>
      <w:r>
        <w:t xml:space="preserve">                         телефоны, адрес, e-mail)</w:t>
      </w:r>
    </w:p>
    <w:p w:rsidR="00B0009C" w:rsidRDefault="00B0009C">
      <w:pPr>
        <w:pStyle w:val="ConsPlusNonformat"/>
      </w:pPr>
    </w:p>
    <w:p w:rsidR="00B0009C" w:rsidRDefault="00B0009C">
      <w:pPr>
        <w:pStyle w:val="ConsPlusNonformat"/>
      </w:pPr>
      <w:r>
        <w:t>Наименование мероприятия: _________________________________________________</w:t>
      </w:r>
    </w:p>
    <w:p w:rsidR="00B0009C" w:rsidRDefault="00B0009C">
      <w:pPr>
        <w:pStyle w:val="ConsPlusNonformat"/>
      </w:pPr>
      <w:r>
        <w:t>___________________________________________________________________________</w:t>
      </w:r>
    </w:p>
    <w:p w:rsidR="00B0009C" w:rsidRDefault="00B0009C">
      <w:pPr>
        <w:pStyle w:val="ConsPlusNonformat"/>
      </w:pPr>
      <w:r>
        <w:t>1. Цели и задачи мероприятия: _____________________________________________</w:t>
      </w:r>
    </w:p>
    <w:p w:rsidR="00B0009C" w:rsidRDefault="00B0009C">
      <w:pPr>
        <w:pStyle w:val="ConsPlusNonformat"/>
      </w:pPr>
      <w:r>
        <w:t>___________________________________________________________________________</w:t>
      </w:r>
    </w:p>
    <w:p w:rsidR="00B0009C" w:rsidRDefault="00B0009C">
      <w:pPr>
        <w:pStyle w:val="ConsPlusNonformat"/>
      </w:pPr>
      <w:r>
        <w:t>2. Сроки проведения мероприятия: __________________________________________</w:t>
      </w:r>
    </w:p>
    <w:p w:rsidR="00B0009C" w:rsidRDefault="00B0009C">
      <w:pPr>
        <w:pStyle w:val="ConsPlusNonformat"/>
      </w:pPr>
      <w:r>
        <w:t>3. Место проведения: ______________________________________________________</w:t>
      </w:r>
    </w:p>
    <w:p w:rsidR="00B0009C" w:rsidRDefault="00B0009C">
      <w:pPr>
        <w:pStyle w:val="ConsPlusNonformat"/>
      </w:pPr>
      <w:r>
        <w:t>___________________________________________________________________________</w:t>
      </w:r>
    </w:p>
    <w:p w:rsidR="00B0009C" w:rsidRDefault="00B0009C">
      <w:pPr>
        <w:pStyle w:val="ConsPlusNonformat"/>
      </w:pPr>
    </w:p>
    <w:p w:rsidR="00B0009C" w:rsidRDefault="00B0009C">
      <w:pPr>
        <w:pStyle w:val="ConsPlusNonformat"/>
      </w:pPr>
      <w:r>
        <w:t>4.   Сведения   об   участниках:   планируемое  количество  участников,  их</w:t>
      </w:r>
    </w:p>
    <w:p w:rsidR="00B0009C" w:rsidRDefault="00B0009C">
      <w:pPr>
        <w:pStyle w:val="ConsPlusNonformat"/>
      </w:pPr>
      <w:r>
        <w:t>квалификация, пол, возраст: _______________________________________________</w:t>
      </w:r>
    </w:p>
    <w:p w:rsidR="00B0009C" w:rsidRDefault="00B0009C">
      <w:pPr>
        <w:pStyle w:val="ConsPlusNonformat"/>
      </w:pPr>
      <w:r>
        <w:t>______________________________________________________</w:t>
      </w:r>
    </w:p>
    <w:p w:rsidR="00B0009C" w:rsidRDefault="00B0009C">
      <w:pPr>
        <w:pStyle w:val="ConsPlusNonformat"/>
      </w:pPr>
      <w:r>
        <w:t>5. Приложение:</w:t>
      </w:r>
    </w:p>
    <w:p w:rsidR="00B0009C" w:rsidRDefault="00B0009C">
      <w:pPr>
        <w:pStyle w:val="ConsPlusNonformat"/>
      </w:pPr>
      <w:r>
        <w:t>а)  Копия  учредительных  документов  организации  на  ____  листах/копия</w:t>
      </w:r>
    </w:p>
    <w:p w:rsidR="00B0009C" w:rsidRDefault="00B0009C">
      <w:pPr>
        <w:pStyle w:val="ConsPlusNonformat"/>
      </w:pPr>
      <w:r>
        <w:t>документа, удостоверяющего личность заявителя (для физического лица), на __</w:t>
      </w:r>
    </w:p>
    <w:p w:rsidR="00B0009C" w:rsidRDefault="00B0009C">
      <w:pPr>
        <w:pStyle w:val="ConsPlusNonformat"/>
      </w:pPr>
      <w:r>
        <w:t>листах;</w:t>
      </w:r>
    </w:p>
    <w:p w:rsidR="00B0009C" w:rsidRDefault="00B0009C">
      <w:pPr>
        <w:pStyle w:val="ConsPlusNonformat"/>
      </w:pPr>
      <w:r>
        <w:t>б) Состав судейской коллегии.</w:t>
      </w:r>
    </w:p>
    <w:p w:rsidR="00B0009C" w:rsidRDefault="00B0009C">
      <w:pPr>
        <w:pStyle w:val="ConsPlusNonformat"/>
      </w:pPr>
      <w:r>
        <w:t>(состав  судейской  коллегии  представляется отдельным списком по следующей</w:t>
      </w:r>
    </w:p>
    <w:p w:rsidR="00B0009C" w:rsidRDefault="00B0009C">
      <w:pPr>
        <w:pStyle w:val="ConsPlusNonformat"/>
      </w:pPr>
      <w:r>
        <w:t>форме:</w:t>
      </w:r>
    </w:p>
    <w:p w:rsidR="00B0009C" w:rsidRDefault="00B0009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94"/>
        <w:gridCol w:w="1701"/>
        <w:gridCol w:w="3572"/>
        <w:gridCol w:w="3572"/>
      </w:tblGrid>
      <w:tr w:rsidR="00B0009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Судейская квалификация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Возлагаемые обязанности</w:t>
            </w:r>
          </w:p>
        </w:tc>
      </w:tr>
      <w:tr w:rsidR="00B0009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и т.д.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bl>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pStyle w:val="ConsPlusNonformat"/>
      </w:pPr>
      <w:r>
        <w:lastRenderedPageBreak/>
        <w:t xml:space="preserve">    Состав судейской коллегии подписывается организатором мероприятия.</w:t>
      </w:r>
    </w:p>
    <w:p w:rsidR="00B0009C" w:rsidRDefault="00B0009C">
      <w:pPr>
        <w:pStyle w:val="ConsPlusNonformat"/>
      </w:pPr>
    </w:p>
    <w:p w:rsidR="00B0009C" w:rsidRDefault="00B0009C">
      <w:pPr>
        <w:pStyle w:val="ConsPlusNonformat"/>
      </w:pPr>
      <w:r>
        <w:t xml:space="preserve">    Руководитель   организации/заявитель    (для   физического     лица):</w:t>
      </w:r>
    </w:p>
    <w:p w:rsidR="00B0009C" w:rsidRDefault="00B0009C">
      <w:pPr>
        <w:pStyle w:val="ConsPlusNonformat"/>
      </w:pPr>
      <w:r>
        <w:t>___________________ (Ф.И.О.) ____________________</w:t>
      </w:r>
    </w:p>
    <w:p w:rsidR="00B0009C" w:rsidRDefault="00B0009C">
      <w:pPr>
        <w:pStyle w:val="ConsPlusNonformat"/>
      </w:pPr>
      <w:r>
        <w:t xml:space="preserve">                                   (подпись)</w:t>
      </w:r>
    </w:p>
    <w:p w:rsidR="00B0009C" w:rsidRDefault="00B0009C">
      <w:pPr>
        <w:pStyle w:val="ConsPlusNonformat"/>
      </w:pPr>
      <w:r>
        <w:t xml:space="preserve">    Дата подачи заявки: _________________________________________</w:t>
      </w:r>
    </w:p>
    <w:p w:rsidR="00B0009C" w:rsidRDefault="00B0009C">
      <w:pPr>
        <w:pStyle w:val="ConsPlusNonformat"/>
      </w:pPr>
      <w:r>
        <w:t xml:space="preserve">                                  (число, месяц, год)</w:t>
      </w:r>
    </w:p>
    <w:p w:rsidR="00B0009C" w:rsidRDefault="00B0009C">
      <w:pPr>
        <w:pStyle w:val="ConsPlusNonformat"/>
      </w:pPr>
    </w:p>
    <w:p w:rsidR="00B0009C" w:rsidRDefault="00B0009C">
      <w:pPr>
        <w:pStyle w:val="ConsPlusNonformat"/>
      </w:pPr>
      <w:r>
        <w:t xml:space="preserve">    М.П.</w:t>
      </w:r>
    </w:p>
    <w:p w:rsidR="00B0009C" w:rsidRDefault="00B0009C">
      <w:pPr>
        <w:pStyle w:val="ConsPlusNonformat"/>
      </w:pPr>
      <w:r>
        <w:t>(для организации)</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right"/>
        <w:outlineLvl w:val="1"/>
        <w:rPr>
          <w:rFonts w:ascii="Calibri" w:hAnsi="Calibri" w:cs="Calibri"/>
        </w:rPr>
      </w:pPr>
      <w:bookmarkStart w:id="16" w:name="Par525"/>
      <w:bookmarkEnd w:id="16"/>
      <w:r>
        <w:rPr>
          <w:rFonts w:ascii="Calibri" w:hAnsi="Calibri" w:cs="Calibri"/>
        </w:rPr>
        <w:t>Приложение N 2</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(отказ от включения) физкультурного</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и (или) спортивного мероприятия в Календарный</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план физкультурных мероприятий и спортивных</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rPr>
      </w:pP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Мэрии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от 29.09.2014 N 3614-п/1)</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pStyle w:val="ConsPlusNonformat"/>
      </w:pPr>
      <w:bookmarkStart w:id="17" w:name="Par536"/>
      <w:bookmarkEnd w:id="17"/>
      <w:r>
        <w:t xml:space="preserve">                                   СМЕТА</w:t>
      </w:r>
    </w:p>
    <w:p w:rsidR="00B0009C" w:rsidRDefault="00B0009C">
      <w:pPr>
        <w:pStyle w:val="ConsPlusNonformat"/>
      </w:pPr>
      <w:r>
        <w:t xml:space="preserve">          НА ОРГАНИЗАЦИЮ И ПРОВЕДЕНИЯ ФИЗКУЛЬТУРНОГО МЕРОПРИЯТИЯ</w:t>
      </w:r>
    </w:p>
    <w:p w:rsidR="00B0009C" w:rsidRDefault="00B0009C">
      <w:pPr>
        <w:pStyle w:val="ConsPlusNonformat"/>
      </w:pPr>
      <w:r>
        <w:t xml:space="preserve">                      И (ИЛИ) СПОРТИВНОГО МЕРОПРИЯТИЯ</w:t>
      </w:r>
    </w:p>
    <w:p w:rsidR="00B0009C" w:rsidRDefault="00B0009C">
      <w:pPr>
        <w:pStyle w:val="ConsPlusNonformat"/>
      </w:pPr>
      <w:r>
        <w:t xml:space="preserve">       ____________________________________________________________</w:t>
      </w:r>
    </w:p>
    <w:p w:rsidR="00B0009C" w:rsidRDefault="00B0009C">
      <w:pPr>
        <w:pStyle w:val="ConsPlusNonformat"/>
      </w:pPr>
      <w:r>
        <w:t xml:space="preserve">                        (наименование мероприятия)</w:t>
      </w:r>
    </w:p>
    <w:p w:rsidR="00B0009C" w:rsidRDefault="00B0009C">
      <w:pPr>
        <w:pStyle w:val="ConsPlusNonformat"/>
      </w:pPr>
    </w:p>
    <w:p w:rsidR="00B0009C" w:rsidRDefault="00B0009C">
      <w:pPr>
        <w:pStyle w:val="ConsPlusNonformat"/>
      </w:pPr>
      <w:r>
        <w:t xml:space="preserve">       Место проведения: __________________________________________</w:t>
      </w:r>
    </w:p>
    <w:p w:rsidR="00B0009C" w:rsidRDefault="00B0009C">
      <w:pPr>
        <w:pStyle w:val="ConsPlusNonformat"/>
      </w:pPr>
      <w:r>
        <w:t xml:space="preserve">       Сроки проведения: __________________________________________</w:t>
      </w:r>
    </w:p>
    <w:p w:rsidR="00B0009C" w:rsidRDefault="00B0009C">
      <w:pPr>
        <w:pStyle w:val="ConsPlusNonformat"/>
      </w:pPr>
      <w:r>
        <w:t xml:space="preserve">       Количество дней проведения: ________________________________</w:t>
      </w:r>
    </w:p>
    <w:p w:rsidR="00B0009C" w:rsidRDefault="00B0009C">
      <w:pPr>
        <w:pStyle w:val="ConsPlusNonformat"/>
      </w:pPr>
      <w:r>
        <w:t xml:space="preserve">       Количество судей: __________________________________________</w:t>
      </w:r>
    </w:p>
    <w:p w:rsidR="00B0009C" w:rsidRDefault="00B0009C">
      <w:pPr>
        <w:pStyle w:val="ConsPlusNonformat"/>
      </w:pPr>
      <w:r>
        <w:t xml:space="preserve">       Количество участников: _____________________________________</w:t>
      </w:r>
    </w:p>
    <w:p w:rsidR="00B0009C" w:rsidRDefault="00B0009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2324"/>
        <w:gridCol w:w="1155"/>
        <w:gridCol w:w="1020"/>
        <w:gridCol w:w="1155"/>
        <w:gridCol w:w="1155"/>
        <w:gridCol w:w="1155"/>
        <w:gridCol w:w="1134"/>
      </w:tblGrid>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lastRenderedPageBreak/>
              <w:t>N</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Статьи расходов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Код статьи бюджета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Кол-во ед.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Стоимость ед. (руб.)</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Сумма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Источник финансирования</w:t>
            </w: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Оплата работы спортивным судьям за обслуживание мероприятия с начислением на ФОТ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чел./день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Оплата работы специалистов, обслуживающих мероприятие с начислением на ФОТ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чел./день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Памятные призы для награждения победителей и призеров соревнований, наградная атрибутика и сувенирная продукция (по наименованиям)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Рекламно-информационные услуги, полиграфическая продукция (по наименованиям)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 xml:space="preserve">Услуги по предоставлению </w:t>
            </w:r>
            <w:r>
              <w:rPr>
                <w:rFonts w:ascii="Calibri" w:hAnsi="Calibri" w:cs="Calibri"/>
              </w:rPr>
              <w:lastRenderedPageBreak/>
              <w:t>спортивных сооружений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час</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Транспортные услуги (грузовые или пассажирские)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час</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Услуги специальных машин и специальной техники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час</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Канцелярские, хозяйственные и прочие расходные материалы (перечень)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Приобретение спортивного оборудования, инвентаря (как основные средства) (по наименованиям)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Приобретение спортивной формы, инвентаря (по наименованиям)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Питание участников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чел./день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Другие расходы (по наименованиям)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r w:rsidR="00B0009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r>
              <w:rPr>
                <w:rFonts w:ascii="Calibri" w:hAnsi="Calibri" w:cs="Calibri"/>
              </w:rPr>
              <w:t>ИТОГО по смете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09C" w:rsidRDefault="00B0009C">
            <w:pPr>
              <w:widowControl w:val="0"/>
              <w:autoSpaceDE w:val="0"/>
              <w:autoSpaceDN w:val="0"/>
              <w:adjustRightInd w:val="0"/>
              <w:spacing w:after="0" w:line="240" w:lineRule="auto"/>
              <w:rPr>
                <w:rFonts w:ascii="Calibri" w:hAnsi="Calibri" w:cs="Calibri"/>
              </w:rPr>
            </w:pPr>
          </w:p>
        </w:tc>
      </w:tr>
    </w:tbl>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pStyle w:val="ConsPlusNonformat"/>
      </w:pPr>
      <w:r>
        <w:t xml:space="preserve">    Руководитель организации: _________________       _____________________</w:t>
      </w:r>
    </w:p>
    <w:p w:rsidR="00B0009C" w:rsidRDefault="00B0009C">
      <w:pPr>
        <w:pStyle w:val="ConsPlusNonformat"/>
      </w:pPr>
      <w:r>
        <w:t xml:space="preserve">                                   (Ф.И.О.)                   подпись)</w:t>
      </w:r>
    </w:p>
    <w:p w:rsidR="00B0009C" w:rsidRDefault="00B0009C">
      <w:pPr>
        <w:pStyle w:val="ConsPlusNonformat"/>
      </w:pPr>
      <w:r>
        <w:t xml:space="preserve">    Дата подачи сметы: ____________________________________________________</w:t>
      </w:r>
    </w:p>
    <w:p w:rsidR="00B0009C" w:rsidRDefault="00B0009C">
      <w:pPr>
        <w:pStyle w:val="ConsPlusNonformat"/>
      </w:pPr>
      <w:r>
        <w:t xml:space="preserve">                            (число, месяц, год)</w:t>
      </w:r>
    </w:p>
    <w:p w:rsidR="00B0009C" w:rsidRDefault="00B0009C">
      <w:pPr>
        <w:pStyle w:val="ConsPlusNonformat"/>
      </w:pPr>
      <w:r>
        <w:t xml:space="preserve">         М.П.</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right"/>
        <w:outlineLvl w:val="1"/>
        <w:rPr>
          <w:rFonts w:ascii="Calibri" w:hAnsi="Calibri" w:cs="Calibri"/>
        </w:rPr>
      </w:pPr>
      <w:bookmarkStart w:id="18" w:name="Par671"/>
      <w:bookmarkEnd w:id="18"/>
      <w:r>
        <w:rPr>
          <w:rFonts w:ascii="Calibri" w:hAnsi="Calibri" w:cs="Calibri"/>
        </w:rPr>
        <w:t>Приложение N 3</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 "Включение (отказ</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от включения) физкультурного и (или) спортивного мероприятия</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в Календарный план физкультурных мероприятий и спортивных</w:t>
      </w:r>
    </w:p>
    <w:p w:rsidR="00B0009C" w:rsidRDefault="00B0009C">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городского округа Тольятти"</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ОБЩАЯ БЛОК-СХЕМА</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"ВКЛЮЧЕНИЕ (ОТКАЗ</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ОТ ВКЛЮЧЕНИЯ) ФИЗКУЛЬТУРНОГО И (ИЛИ) СПОРТИВНОГО МЕРОПРИЯТИЯ</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В КАЛЕНДАРНЫЙ ПЛАН ФИЗКУЛЬТУРНЫХ МЕРОПРИЯТИЙ И СПОРТИВНЫХ</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rPr>
      </w:pP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Мэрии городского округа Тольятти</w:t>
      </w:r>
    </w:p>
    <w:p w:rsidR="00B0009C" w:rsidRDefault="00B0009C">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от 29.09.2014 N 3614-п/1)</w:t>
      </w:r>
    </w:p>
    <w:p w:rsidR="00B0009C" w:rsidRDefault="00B0009C">
      <w:pPr>
        <w:widowControl w:val="0"/>
        <w:autoSpaceDE w:val="0"/>
        <w:autoSpaceDN w:val="0"/>
        <w:adjustRightInd w:val="0"/>
        <w:spacing w:after="0" w:line="240" w:lineRule="auto"/>
        <w:jc w:val="center"/>
        <w:rPr>
          <w:rFonts w:ascii="Calibri" w:hAnsi="Calibri" w:cs="Calibri"/>
        </w:rPr>
        <w:sectPr w:rsidR="00B0009C">
          <w:pgSz w:w="16838" w:h="11905" w:orient="landscape"/>
          <w:pgMar w:top="1701" w:right="1134" w:bottom="850" w:left="1134" w:header="720" w:footer="720" w:gutter="0"/>
          <w:cols w:space="720"/>
          <w:noEndnote/>
        </w:sect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pStyle w:val="ConsPlusNonformat"/>
      </w:pPr>
      <w:r>
        <w:t>┌─────────────────────────────────────────────────────────────────────────┐</w:t>
      </w:r>
    </w:p>
    <w:p w:rsidR="00B0009C" w:rsidRDefault="00B0009C">
      <w:pPr>
        <w:pStyle w:val="ConsPlusNonformat"/>
      </w:pPr>
      <w:r>
        <w:t>│   Начало предоставления муниципальной услуги - представление заявки     │</w:t>
      </w:r>
    </w:p>
    <w:p w:rsidR="00B0009C" w:rsidRDefault="00B0009C">
      <w:pPr>
        <w:pStyle w:val="ConsPlusNonformat"/>
      </w:pPr>
      <w:r>
        <w:t>│   и документов, необходимых для предоставления муниципальной услуги в   │</w:t>
      </w:r>
    </w:p>
    <w:p w:rsidR="00B0009C" w:rsidRDefault="00B0009C">
      <w:pPr>
        <w:pStyle w:val="ConsPlusNonformat"/>
      </w:pPr>
      <w:r>
        <w:t>└────────────────┬──────────────────────────────────────┬─────────────────┘</w:t>
      </w:r>
    </w:p>
    <w:p w:rsidR="00B0009C" w:rsidRDefault="00B0009C">
      <w:pPr>
        <w:pStyle w:val="ConsPlusNonformat"/>
      </w:pPr>
      <w:r>
        <w:t xml:space="preserve">                 \/                                     \/</w:t>
      </w:r>
    </w:p>
    <w:p w:rsidR="00B0009C" w:rsidRDefault="00B0009C">
      <w:pPr>
        <w:pStyle w:val="ConsPlusNonformat"/>
      </w:pPr>
      <w:r>
        <w:t>┌─────────────────────────────────┐  ┌────────────────────────────────────┐</w:t>
      </w:r>
    </w:p>
    <w:p w:rsidR="00B0009C" w:rsidRDefault="00B0009C">
      <w:pPr>
        <w:pStyle w:val="ConsPlusNonformat"/>
      </w:pPr>
      <w:r>
        <w:t>│  Управление физической культуры │  │Муниципальное автономное учреждение │</w:t>
      </w:r>
    </w:p>
    <w:p w:rsidR="00B0009C" w:rsidRDefault="00B0009C">
      <w:pPr>
        <w:pStyle w:val="ConsPlusNonformat"/>
      </w:pPr>
      <w:r>
        <w:t>│     и спорта мэрии городского   │  │     городского округа Тольятти     │</w:t>
      </w:r>
    </w:p>
    <w:p w:rsidR="00B0009C" w:rsidRDefault="00B0009C">
      <w:pPr>
        <w:pStyle w:val="ConsPlusNonformat"/>
      </w:pPr>
      <w:r>
        <w:t>│       округа  Тольятти          │  │     "Многофункциональный центр     │</w:t>
      </w:r>
    </w:p>
    <w:p w:rsidR="00B0009C" w:rsidRDefault="00B0009C">
      <w:pPr>
        <w:pStyle w:val="ConsPlusNonformat"/>
      </w:pPr>
      <w:r>
        <w:t>│     (далее - Управление)        │  │   предоставления государственных   │</w:t>
      </w:r>
    </w:p>
    <w:p w:rsidR="00B0009C" w:rsidRDefault="00B0009C">
      <w:pPr>
        <w:pStyle w:val="ConsPlusNonformat"/>
      </w:pPr>
      <w:r>
        <w:t>└────────────────┬────────────────┘  │и муниципальных услуг" (далее - МФЦ)│</w:t>
      </w:r>
    </w:p>
    <w:p w:rsidR="00B0009C" w:rsidRDefault="00B0009C">
      <w:pPr>
        <w:pStyle w:val="ConsPlusNonformat"/>
      </w:pPr>
      <w:r>
        <w:t xml:space="preserve">                 │                   └───────────────────┬────────────────┘</w:t>
      </w:r>
    </w:p>
    <w:p w:rsidR="00B0009C" w:rsidRDefault="00B0009C">
      <w:pPr>
        <w:pStyle w:val="ConsPlusNonformat"/>
      </w:pPr>
      <w:r>
        <w:t xml:space="preserve">                 \/                                      \/</w:t>
      </w:r>
    </w:p>
    <w:p w:rsidR="00B0009C" w:rsidRDefault="00B0009C">
      <w:pPr>
        <w:pStyle w:val="ConsPlusNonformat"/>
      </w:pPr>
      <w:r>
        <w:t>┌─┬───────────────────────────────┐  ┌──┬─────────────────────────────────┐</w:t>
      </w:r>
    </w:p>
    <w:p w:rsidR="00B0009C" w:rsidRDefault="00B0009C">
      <w:pPr>
        <w:pStyle w:val="ConsPlusNonformat"/>
      </w:pPr>
      <w:r>
        <w:t>│1│ Прием, проверка и регистрация │  │1 │  Прием, проверка и регистрация  │</w:t>
      </w:r>
    </w:p>
    <w:p w:rsidR="00B0009C" w:rsidRDefault="00B0009C">
      <w:pPr>
        <w:pStyle w:val="ConsPlusNonformat"/>
      </w:pPr>
      <w:r>
        <w:t>│ │    заявки и документов,       │  │  │заявки и документов, необходимых │</w:t>
      </w:r>
    </w:p>
    <w:p w:rsidR="00B0009C" w:rsidRDefault="00B0009C">
      <w:pPr>
        <w:pStyle w:val="ConsPlusNonformat"/>
      </w:pPr>
      <w:r>
        <w:t>│ │необходимых для предоставления │  │  │для предоставления муниципальной │</w:t>
      </w:r>
    </w:p>
    <w:p w:rsidR="00B0009C" w:rsidRDefault="00B0009C">
      <w:pPr>
        <w:pStyle w:val="ConsPlusNonformat"/>
      </w:pPr>
      <w:r>
        <w:t>│ │     муниципальной услуги,     │  │  │         услуги, в МФЦ           │</w:t>
      </w:r>
    </w:p>
    <w:p w:rsidR="00B0009C" w:rsidRDefault="00B0009C">
      <w:pPr>
        <w:pStyle w:val="ConsPlusNonformat"/>
      </w:pPr>
      <w:r>
        <w:t>│ │          в Управлении         │  └──┴────────────────┬────────────────┘</w:t>
      </w:r>
    </w:p>
    <w:p w:rsidR="00B0009C" w:rsidRDefault="00B0009C">
      <w:pPr>
        <w:pStyle w:val="ConsPlusNonformat"/>
      </w:pPr>
      <w:r>
        <w:t>└─┴───────────────┬───────────────┘                      \/</w:t>
      </w:r>
    </w:p>
    <w:p w:rsidR="00B0009C" w:rsidRDefault="00B0009C">
      <w:pPr>
        <w:pStyle w:val="ConsPlusNonformat"/>
      </w:pPr>
      <w:r>
        <w:t xml:space="preserve">                  \/                 ┌──┬─────────────────────────────────┐</w:t>
      </w:r>
    </w:p>
    <w:p w:rsidR="00B0009C" w:rsidRDefault="00B0009C">
      <w:pPr>
        <w:pStyle w:val="ConsPlusNonformat"/>
      </w:pPr>
      <w:r>
        <w:t>┌─┬───────────────────────────────┐  │2 │  Передача заявки и документов,  │</w:t>
      </w:r>
    </w:p>
    <w:p w:rsidR="00B0009C" w:rsidRDefault="00B0009C">
      <w:pPr>
        <w:pStyle w:val="ConsPlusNonformat"/>
      </w:pPr>
      <w:r>
        <w:t>│2│     Рассмотрение заявки и     │  │  │ необходимых для предоставления  │</w:t>
      </w:r>
    </w:p>
    <w:p w:rsidR="00B0009C" w:rsidRDefault="00B0009C">
      <w:pPr>
        <w:pStyle w:val="ConsPlusNonformat"/>
      </w:pPr>
      <w:r>
        <w:t>│ │  документов, необходимых для  │  │  │  муниципальной услуги, из МФЦ   │</w:t>
      </w:r>
    </w:p>
    <w:p w:rsidR="00B0009C" w:rsidRDefault="00B0009C">
      <w:pPr>
        <w:pStyle w:val="ConsPlusNonformat"/>
      </w:pPr>
      <w:r>
        <w:t>│ │ предоставления муниципальной  │  │  │         в Управление            │</w:t>
      </w:r>
    </w:p>
    <w:p w:rsidR="00B0009C" w:rsidRDefault="00B0009C">
      <w:pPr>
        <w:pStyle w:val="ConsPlusNonformat"/>
      </w:pPr>
      <w:r>
        <w:t>│ │            услуги             │  └──┴────────────────┬────────────────┘</w:t>
      </w:r>
    </w:p>
    <w:p w:rsidR="00B0009C" w:rsidRDefault="00B0009C">
      <w:pPr>
        <w:pStyle w:val="ConsPlusNonformat"/>
      </w:pPr>
      <w:r>
        <w:t>└─┴───────────────┬───────────────┘                      \/</w:t>
      </w:r>
    </w:p>
    <w:p w:rsidR="00B0009C" w:rsidRDefault="00B0009C">
      <w:pPr>
        <w:pStyle w:val="ConsPlusNonformat"/>
      </w:pPr>
      <w:r>
        <w:t xml:space="preserve">                 \/                  ┌──┬─────────────────────────────────┐</w:t>
      </w:r>
    </w:p>
    <w:p w:rsidR="00B0009C" w:rsidRDefault="00B0009C">
      <w:pPr>
        <w:pStyle w:val="ConsPlusNonformat"/>
      </w:pPr>
      <w:r>
        <w:t>┌─┬───────────────────────────────┐  │3 │Рассмотрение заявки и документов,│</w:t>
      </w:r>
    </w:p>
    <w:p w:rsidR="00B0009C" w:rsidRDefault="00B0009C">
      <w:pPr>
        <w:pStyle w:val="ConsPlusNonformat"/>
      </w:pPr>
      <w:r>
        <w:t>│3│  Подготовка проекта решения   │  │  │ необходимых для предоставления  │</w:t>
      </w:r>
    </w:p>
    <w:p w:rsidR="00B0009C" w:rsidRDefault="00B0009C">
      <w:pPr>
        <w:pStyle w:val="ConsPlusNonformat"/>
      </w:pPr>
      <w:r>
        <w:t>│ │       о предоставлении        │  │  │     муниципальной услуги        │</w:t>
      </w:r>
    </w:p>
    <w:p w:rsidR="00B0009C" w:rsidRDefault="00B0009C">
      <w:pPr>
        <w:pStyle w:val="ConsPlusNonformat"/>
      </w:pPr>
      <w:r>
        <w:t>│ │     муниципальной услуги      │  └──┴────────────────┬────────────────┘</w:t>
      </w:r>
    </w:p>
    <w:p w:rsidR="00B0009C" w:rsidRDefault="00B0009C">
      <w:pPr>
        <w:pStyle w:val="ConsPlusNonformat"/>
      </w:pPr>
      <w:r>
        <w:t>└─┴───────────────┬───────────────┘                      \/</w:t>
      </w:r>
    </w:p>
    <w:p w:rsidR="00B0009C" w:rsidRDefault="00B0009C">
      <w:pPr>
        <w:pStyle w:val="ConsPlusNonformat"/>
      </w:pPr>
      <w:r>
        <w:t xml:space="preserve">                  \/                 ┌──┬─────────────────────────────────┐</w:t>
      </w:r>
    </w:p>
    <w:p w:rsidR="00B0009C" w:rsidRDefault="00B0009C">
      <w:pPr>
        <w:pStyle w:val="ConsPlusNonformat"/>
      </w:pPr>
      <w:r>
        <w:t>┌─┬───────────────────────────────┐  │4 │   Подготовка проекта решения    │</w:t>
      </w:r>
    </w:p>
    <w:p w:rsidR="00B0009C" w:rsidRDefault="00B0009C">
      <w:pPr>
        <w:pStyle w:val="ConsPlusNonformat"/>
      </w:pPr>
      <w:r>
        <w:t>│4│ Согласование проекта решения  │  │  │ о предоставлении муниципальной  │</w:t>
      </w:r>
    </w:p>
    <w:p w:rsidR="00B0009C" w:rsidRDefault="00B0009C">
      <w:pPr>
        <w:pStyle w:val="ConsPlusNonformat"/>
      </w:pPr>
      <w:r>
        <w:t>│ │о предоставлении муниципальной │  │  │             услуги              │</w:t>
      </w:r>
    </w:p>
    <w:p w:rsidR="00B0009C" w:rsidRDefault="00B0009C">
      <w:pPr>
        <w:pStyle w:val="ConsPlusNonformat"/>
      </w:pPr>
      <w:r>
        <w:t>│ │           услуги              │  └──┴────────────────┬────────────────┘</w:t>
      </w:r>
    </w:p>
    <w:p w:rsidR="00B0009C" w:rsidRDefault="00B0009C">
      <w:pPr>
        <w:pStyle w:val="ConsPlusNonformat"/>
      </w:pPr>
      <w:r>
        <w:t>└─┴───────────────┬───────────────┘                      \/</w:t>
      </w:r>
    </w:p>
    <w:p w:rsidR="00B0009C" w:rsidRDefault="00B0009C">
      <w:pPr>
        <w:pStyle w:val="ConsPlusNonformat"/>
      </w:pPr>
      <w:r>
        <w:t xml:space="preserve">                  \/                 ┌──┬─────────────────────────────────┐</w:t>
      </w:r>
    </w:p>
    <w:p w:rsidR="00B0009C" w:rsidRDefault="00B0009C">
      <w:pPr>
        <w:pStyle w:val="ConsPlusNonformat"/>
      </w:pPr>
      <w:r>
        <w:t>┌─┬───────────────────────────────┐  │5 │ Согласование проекта решения о  │</w:t>
      </w:r>
    </w:p>
    <w:p w:rsidR="00B0009C" w:rsidRDefault="00B0009C">
      <w:pPr>
        <w:pStyle w:val="ConsPlusNonformat"/>
      </w:pPr>
      <w:r>
        <w:t>│5│      Принятие решения о       │  │  │  предоставлении муниципальной   │</w:t>
      </w:r>
    </w:p>
    <w:p w:rsidR="00B0009C" w:rsidRDefault="00B0009C">
      <w:pPr>
        <w:pStyle w:val="ConsPlusNonformat"/>
      </w:pPr>
      <w:r>
        <w:t>│ │ предоставлении муниципальной  │  │  │             услуги              │</w:t>
      </w:r>
    </w:p>
    <w:p w:rsidR="00B0009C" w:rsidRDefault="00B0009C">
      <w:pPr>
        <w:pStyle w:val="ConsPlusNonformat"/>
      </w:pPr>
      <w:r>
        <w:t>│ │            услуги             │  └──┴────────────────┬────────────────┘</w:t>
      </w:r>
    </w:p>
    <w:p w:rsidR="00B0009C" w:rsidRDefault="00B0009C">
      <w:pPr>
        <w:pStyle w:val="ConsPlusNonformat"/>
      </w:pPr>
      <w:r>
        <w:t>└─┴───────────────┬───────────────┘                      \/</w:t>
      </w:r>
    </w:p>
    <w:p w:rsidR="00B0009C" w:rsidRDefault="00B0009C">
      <w:pPr>
        <w:pStyle w:val="ConsPlusNonformat"/>
      </w:pPr>
      <w:r>
        <w:t xml:space="preserve">                  \/                 ┌──┬─────────────────────────────────┐</w:t>
      </w:r>
    </w:p>
    <w:p w:rsidR="00B0009C" w:rsidRDefault="00B0009C">
      <w:pPr>
        <w:pStyle w:val="ConsPlusNonformat"/>
      </w:pPr>
      <w:r>
        <w:t>┌─┬───────────────────────────────┐  │6 │Принятие решения о предоставлении│</w:t>
      </w:r>
    </w:p>
    <w:p w:rsidR="00B0009C" w:rsidRDefault="00B0009C">
      <w:pPr>
        <w:pStyle w:val="ConsPlusNonformat"/>
      </w:pPr>
      <w:r>
        <w:t>│6│ Оформление принятого решения  │  │  │      муниципальной услуги       │</w:t>
      </w:r>
    </w:p>
    <w:p w:rsidR="00B0009C" w:rsidRDefault="00B0009C">
      <w:pPr>
        <w:pStyle w:val="ConsPlusNonformat"/>
      </w:pPr>
      <w:r>
        <w:t>│ │       о предоставлении        │  └──┴────────────────┬────────────────┘</w:t>
      </w:r>
    </w:p>
    <w:p w:rsidR="00B0009C" w:rsidRDefault="00B0009C">
      <w:pPr>
        <w:pStyle w:val="ConsPlusNonformat"/>
      </w:pPr>
      <w:r>
        <w:t>│ │     муниципальной услуги      │                      \/</w:t>
      </w:r>
    </w:p>
    <w:p w:rsidR="00B0009C" w:rsidRDefault="00B0009C">
      <w:pPr>
        <w:pStyle w:val="ConsPlusNonformat"/>
      </w:pPr>
      <w:r>
        <w:t>└─┴───────────────┬───────────────┘  ┌──┬─────────────────────────────────┐</w:t>
      </w:r>
    </w:p>
    <w:p w:rsidR="00B0009C" w:rsidRDefault="00B0009C">
      <w:pPr>
        <w:pStyle w:val="ConsPlusNonformat"/>
      </w:pPr>
      <w:r>
        <w:t xml:space="preserve">                  \/                 │7 │ Оформление принятого решения о  │</w:t>
      </w:r>
    </w:p>
    <w:p w:rsidR="00B0009C" w:rsidRDefault="00B0009C">
      <w:pPr>
        <w:pStyle w:val="ConsPlusNonformat"/>
      </w:pPr>
      <w:r>
        <w:t>┌─┬───────────────────────────────┐  │  │  предоставлении муниципальной   │</w:t>
      </w:r>
    </w:p>
    <w:p w:rsidR="00B0009C" w:rsidRDefault="00B0009C">
      <w:pPr>
        <w:pStyle w:val="ConsPlusNonformat"/>
      </w:pPr>
      <w:r>
        <w:t>│7│     Уведомление заявителя     │  │  │             услуги              │</w:t>
      </w:r>
    </w:p>
    <w:p w:rsidR="00B0009C" w:rsidRDefault="00B0009C">
      <w:pPr>
        <w:pStyle w:val="ConsPlusNonformat"/>
      </w:pPr>
      <w:r>
        <w:t>│ │    о готовности результата    │  └──┴────────────────┬────────────────┘</w:t>
      </w:r>
    </w:p>
    <w:p w:rsidR="00B0009C" w:rsidRDefault="00B0009C">
      <w:pPr>
        <w:pStyle w:val="ConsPlusNonformat"/>
      </w:pPr>
      <w:r>
        <w:t>│ │ предоставления муниципальной  │                      \/</w:t>
      </w:r>
    </w:p>
    <w:p w:rsidR="00B0009C" w:rsidRDefault="00B0009C">
      <w:pPr>
        <w:pStyle w:val="ConsPlusNonformat"/>
      </w:pPr>
      <w:r>
        <w:t>│ │            услуги             │  ┌──┬─────────────────────────────────┐</w:t>
      </w:r>
    </w:p>
    <w:p w:rsidR="00B0009C" w:rsidRDefault="00B0009C">
      <w:pPr>
        <w:pStyle w:val="ConsPlusNonformat"/>
      </w:pPr>
      <w:r>
        <w:t>└─┴───────────────┬───────────────┘  │8 │       Передача результата       │</w:t>
      </w:r>
    </w:p>
    <w:p w:rsidR="00B0009C" w:rsidRDefault="00B0009C">
      <w:pPr>
        <w:pStyle w:val="ConsPlusNonformat"/>
      </w:pPr>
      <w:r>
        <w:t xml:space="preserve">                  \/                 │  │  предоставления муниципальной   │</w:t>
      </w:r>
    </w:p>
    <w:p w:rsidR="00B0009C" w:rsidRDefault="00B0009C">
      <w:pPr>
        <w:pStyle w:val="ConsPlusNonformat"/>
      </w:pPr>
      <w:r>
        <w:t>┌─┬───────────────────────────────┐  │  │   услуги из Управления в МФЦ    │</w:t>
      </w:r>
    </w:p>
    <w:p w:rsidR="00B0009C" w:rsidRDefault="00B0009C">
      <w:pPr>
        <w:pStyle w:val="ConsPlusNonformat"/>
      </w:pPr>
      <w:r>
        <w:t>│8│       Выдача результата       │  └──┴────────────────┬────────────────┘</w:t>
      </w:r>
    </w:p>
    <w:p w:rsidR="00B0009C" w:rsidRDefault="00B0009C">
      <w:pPr>
        <w:pStyle w:val="ConsPlusNonformat"/>
      </w:pPr>
      <w:r>
        <w:t>│ │ предоставления муниципальной  │                      \/</w:t>
      </w:r>
    </w:p>
    <w:p w:rsidR="00B0009C" w:rsidRDefault="00B0009C">
      <w:pPr>
        <w:pStyle w:val="ConsPlusNonformat"/>
      </w:pPr>
      <w:r>
        <w:t>│ │ услуги заявителю в Управлении │  ┌──┬─────────────────────────────────┐</w:t>
      </w:r>
    </w:p>
    <w:p w:rsidR="00B0009C" w:rsidRDefault="00B0009C">
      <w:pPr>
        <w:pStyle w:val="ConsPlusNonformat"/>
      </w:pPr>
      <w:r>
        <w:lastRenderedPageBreak/>
        <w:t>└─┴───────────────────────────────┘  │9 │     Уведомление заявителя о     │</w:t>
      </w:r>
    </w:p>
    <w:p w:rsidR="00B0009C" w:rsidRDefault="00B0009C">
      <w:pPr>
        <w:pStyle w:val="ConsPlusNonformat"/>
      </w:pPr>
      <w:r>
        <w:t xml:space="preserve">                                     │  │      готовности результата      │</w:t>
      </w:r>
    </w:p>
    <w:p w:rsidR="00B0009C" w:rsidRDefault="00B0009C">
      <w:pPr>
        <w:pStyle w:val="ConsPlusNonformat"/>
      </w:pPr>
      <w:r>
        <w:t xml:space="preserve">                                     │  │  предоставления муниципальной   │</w:t>
      </w:r>
    </w:p>
    <w:p w:rsidR="00B0009C" w:rsidRDefault="00B0009C">
      <w:pPr>
        <w:pStyle w:val="ConsPlusNonformat"/>
      </w:pPr>
      <w:r>
        <w:t xml:space="preserve">                                     │  │             услуги              │</w:t>
      </w:r>
    </w:p>
    <w:p w:rsidR="00B0009C" w:rsidRDefault="00B0009C">
      <w:pPr>
        <w:pStyle w:val="ConsPlusNonformat"/>
      </w:pPr>
      <w:r>
        <w:t xml:space="preserve">                                     └──┴────────────────┬────────────────┘</w:t>
      </w:r>
    </w:p>
    <w:p w:rsidR="00B0009C" w:rsidRDefault="00B0009C">
      <w:pPr>
        <w:pStyle w:val="ConsPlusNonformat"/>
      </w:pPr>
      <w:r>
        <w:t xml:space="preserve">                                                         \/</w:t>
      </w:r>
    </w:p>
    <w:p w:rsidR="00B0009C" w:rsidRDefault="00B0009C">
      <w:pPr>
        <w:pStyle w:val="ConsPlusNonformat"/>
      </w:pPr>
      <w:r>
        <w:t xml:space="preserve">                                     ┌──┬─────────────────────────────────┐</w:t>
      </w:r>
    </w:p>
    <w:p w:rsidR="00B0009C" w:rsidRDefault="00B0009C">
      <w:pPr>
        <w:pStyle w:val="ConsPlusNonformat"/>
      </w:pPr>
      <w:r>
        <w:t xml:space="preserve">                                     │10│        Выдача результата        │</w:t>
      </w:r>
    </w:p>
    <w:p w:rsidR="00B0009C" w:rsidRDefault="00B0009C">
      <w:pPr>
        <w:pStyle w:val="ConsPlusNonformat"/>
      </w:pPr>
      <w:r>
        <w:t xml:space="preserve">                                     │  │  предоставления муниципальной   │</w:t>
      </w:r>
    </w:p>
    <w:p w:rsidR="00B0009C" w:rsidRDefault="00B0009C">
      <w:pPr>
        <w:pStyle w:val="ConsPlusNonformat"/>
      </w:pPr>
      <w:r>
        <w:t xml:space="preserve">                                     │  │     услуги заявителю в МФЦ      │</w:t>
      </w:r>
    </w:p>
    <w:p w:rsidR="00B0009C" w:rsidRDefault="00B0009C">
      <w:pPr>
        <w:pStyle w:val="ConsPlusNonformat"/>
      </w:pPr>
      <w:r>
        <w:t xml:space="preserve">                                     └──┴─────────────────────────────────┘</w:t>
      </w: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autoSpaceDE w:val="0"/>
        <w:autoSpaceDN w:val="0"/>
        <w:adjustRightInd w:val="0"/>
        <w:spacing w:after="0" w:line="240" w:lineRule="auto"/>
        <w:jc w:val="both"/>
        <w:rPr>
          <w:rFonts w:ascii="Calibri" w:hAnsi="Calibri" w:cs="Calibri"/>
        </w:rPr>
      </w:pPr>
    </w:p>
    <w:p w:rsidR="00B0009C" w:rsidRDefault="00B0009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B2182" w:rsidRDefault="007B2182"/>
    <w:sectPr w:rsidR="007B218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009C"/>
    <w:rsid w:val="007B2182"/>
    <w:rsid w:val="00B00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0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00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009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00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0174B924E22B09F23CB836D3F383FCACFAAB2D27F3CA22A6550D446DB7382DB876FCEA8406F263337441dAl9G" TargetMode="External"/><Relationship Id="rId18" Type="http://schemas.openxmlformats.org/officeDocument/2006/relationships/hyperlink" Target="consultantplus://offline/ref=E00174B924E22B09F23CB836D3F383FCACFAAB2D24F1CE2BA4550D446DB7382DB876FCEA8406F263337441dAlBG" TargetMode="External"/><Relationship Id="rId26" Type="http://schemas.openxmlformats.org/officeDocument/2006/relationships/hyperlink" Target="consultantplus://offline/ref=E00174B924E22B09F23CA63BC59FDFF4ABF6F62427F5C17DFA0A56193ABE327AFF39A5A8C00BF267d3lAG" TargetMode="External"/><Relationship Id="rId39" Type="http://schemas.openxmlformats.org/officeDocument/2006/relationships/hyperlink" Target="consultantplus://offline/ref=8EE33C94DB80B46C843292480BC43DEA523BA42337152B922D4885128961A05BE28BBB2CF66D716Be5lEG" TargetMode="External"/><Relationship Id="rId21" Type="http://schemas.openxmlformats.org/officeDocument/2006/relationships/hyperlink" Target="consultantplus://offline/ref=E00174B924E22B09F23CB836D3F383FCACFAAB2D27F3CA22A6550D446DB7382DB876FCEA8406F263337441dAl3G" TargetMode="External"/><Relationship Id="rId34" Type="http://schemas.openxmlformats.org/officeDocument/2006/relationships/hyperlink" Target="consultantplus://offline/ref=8EE33C94DB80B46C84328C451DA861E25530FC2E331420CD7117DE4FDE68AA0CA5C4E26EB260706A5B8B5Fe7lEG" TargetMode="External"/><Relationship Id="rId42" Type="http://schemas.openxmlformats.org/officeDocument/2006/relationships/hyperlink" Target="consultantplus://offline/ref=8EE33C94DB80B46C84328C451DA861E25530FC2E331420CD7117DE4FDE68AA0CA5C4E26EB260706A5B8B5Ee7lAG" TargetMode="External"/><Relationship Id="rId47" Type="http://schemas.openxmlformats.org/officeDocument/2006/relationships/hyperlink" Target="consultantplus://offline/ref=8EE33C94DB80B46C84328C451DA861E25530FC2E301624C47317DE4FDE68AA0CA5C4E26EB260706A5B8B5Ce7lBG" TargetMode="External"/><Relationship Id="rId50" Type="http://schemas.openxmlformats.org/officeDocument/2006/relationships/hyperlink" Target="consultantplus://offline/ref=8EE33C94DB80B46C84328C451DA861E25530FC2E331420CD7117DE4FDE68AA0CA5C4E26EB260706A5B8B5Ee7l8G" TargetMode="External"/><Relationship Id="rId55" Type="http://schemas.openxmlformats.org/officeDocument/2006/relationships/hyperlink" Target="consultantplus://offline/ref=8EE33C94DB80B46C84328C451DA861E25530FC2E331420CD7117DE4FDE68AA0CA5C4E26EB260706A5B8B5Ae7l8G" TargetMode="External"/><Relationship Id="rId63" Type="http://schemas.openxmlformats.org/officeDocument/2006/relationships/hyperlink" Target="consultantplus://offline/ref=8EE33C94DB80B46C84328C451DA861E25530FC2E331420CD7117DE4FDE68AA0CA5C4E26EB260706A5B8B55e7lBG" TargetMode="External"/><Relationship Id="rId68" Type="http://schemas.openxmlformats.org/officeDocument/2006/relationships/hyperlink" Target="consultantplus://offline/ref=8EE33C94DB80B46C84328C451DA861E25530FC2E331420CD7117DE4FDE68AA0CA5C4E26EB260706A5B8B55e7l2G" TargetMode="External"/><Relationship Id="rId7" Type="http://schemas.openxmlformats.org/officeDocument/2006/relationships/hyperlink" Target="consultantplus://offline/ref=E00174B924E22B09F23CA63BC59FDFF4ABF3FC2322F6C17DFA0A56193ABE327AFF39A5A8C00BF362d3l1G" TargetMode="External"/><Relationship Id="rId71" Type="http://schemas.openxmlformats.org/officeDocument/2006/relationships/hyperlink" Target="consultantplus://offline/ref=8EE33C94DB80B46C84328C451DA861E25530FC2E331420CD7117DE4FDE68AA0CA5C4E26EB260706A5B8A5De7l9G" TargetMode="External"/><Relationship Id="rId2" Type="http://schemas.openxmlformats.org/officeDocument/2006/relationships/settings" Target="settings.xml"/><Relationship Id="rId16" Type="http://schemas.openxmlformats.org/officeDocument/2006/relationships/hyperlink" Target="consultantplus://offline/ref=E00174B924E22B09F23CB836D3F383FCACFAAB2D25F8C22EA7550D446DB7382DdBl8G" TargetMode="External"/><Relationship Id="rId29" Type="http://schemas.openxmlformats.org/officeDocument/2006/relationships/hyperlink" Target="consultantplus://offline/ref=E00174B924E22B09F23CA63BC59FDFF4ABF7F02123F7C17DFA0A56193ABE327AFF39A5A8C00BF46Ad3l5G" TargetMode="External"/><Relationship Id="rId11" Type="http://schemas.openxmlformats.org/officeDocument/2006/relationships/hyperlink" Target="consultantplus://offline/ref=E00174B924E22B09F23CB836D3F383FCACFAAB2D27F3CA22A6550D446DB7382DB876FCEA8406F263337440dAl2G" TargetMode="External"/><Relationship Id="rId24" Type="http://schemas.openxmlformats.org/officeDocument/2006/relationships/hyperlink" Target="consultantplus://offline/ref=E00174B924E22B09F23CB836D3F383FCACFAAB2D24F1CE2BA4550D446DB7382DB876FCEA8406F263337441dAlBG" TargetMode="External"/><Relationship Id="rId32" Type="http://schemas.openxmlformats.org/officeDocument/2006/relationships/hyperlink" Target="consultantplus://offline/ref=E00174B924E22B09F23CB836D3F383FCACFAAB2D23F8C829A4550D446DB7382DdBl8G" TargetMode="External"/><Relationship Id="rId37" Type="http://schemas.openxmlformats.org/officeDocument/2006/relationships/hyperlink" Target="consultantplus://offline/ref=8EE33C94DB80B46C84328C451DA861E25530FC2E331420CD7117DE4FDE68AA0CA5C4E26EB260706A5B8B5Fe7lCG" TargetMode="External"/><Relationship Id="rId40" Type="http://schemas.openxmlformats.org/officeDocument/2006/relationships/hyperlink" Target="consultantplus://offline/ref=8EE33C94DB80B46C84328C451DA861E25530FC2E331420CD7117DE4FDE68AA0CA5C4E26EB260706A5B8B5Fe7l2G" TargetMode="External"/><Relationship Id="rId45" Type="http://schemas.openxmlformats.org/officeDocument/2006/relationships/hyperlink" Target="consultantplus://offline/ref=8EE33C94DB80B46C84328C451DA861E25530FC2E331420CD7117DE4FDE68AA0CA5C4E26EB260706A5B8B5Ee7lBG" TargetMode="External"/><Relationship Id="rId53" Type="http://schemas.openxmlformats.org/officeDocument/2006/relationships/hyperlink" Target="consultantplus://offline/ref=8EE33C94DB80B46C84328C451DA861E25530FC2E331420CD7117DE4FDE68AA0CA5C4E26EB260706A5B8B5Ee7l8G" TargetMode="External"/><Relationship Id="rId58" Type="http://schemas.openxmlformats.org/officeDocument/2006/relationships/hyperlink" Target="consultantplus://offline/ref=8EE33C94DB80B46C84328C451DA861E25530FC2E331420CD7117DE4FDE68AA0CA5C4E26EB260706A5B8B5Ae7lDG" TargetMode="External"/><Relationship Id="rId66" Type="http://schemas.openxmlformats.org/officeDocument/2006/relationships/hyperlink" Target="consultantplus://offline/ref=8EE33C94DB80B46C84328C451DA861E25530FC2E331420CD7117DE4FDE68AA0CA5C4E26EB260706A5B8B55e7lCG" TargetMode="External"/><Relationship Id="rId74" Type="http://schemas.openxmlformats.org/officeDocument/2006/relationships/fontTable" Target="fontTable.xml"/><Relationship Id="rId5" Type="http://schemas.openxmlformats.org/officeDocument/2006/relationships/hyperlink" Target="consultantplus://offline/ref=E00174B924E22B09F23CB836D3F383FCACFAAB2D27F3CA22A6550D446DB7382DB876FCEA8406F263337440dAlFG" TargetMode="External"/><Relationship Id="rId15" Type="http://schemas.openxmlformats.org/officeDocument/2006/relationships/hyperlink" Target="consultantplus://offline/ref=E00174B924E22B09F23CB836D3F383FCACFAAB2D25F4CB2FA3550D446DB7382DdBl8G" TargetMode="External"/><Relationship Id="rId23" Type="http://schemas.openxmlformats.org/officeDocument/2006/relationships/hyperlink" Target="consultantplus://offline/ref=E00174B924E22B09F23CB836D3F383FCACFAAB2D24F1CE2BA4550D446DB7382DB876FCEA8406F263337441dAlBG" TargetMode="External"/><Relationship Id="rId28" Type="http://schemas.openxmlformats.org/officeDocument/2006/relationships/hyperlink" Target="consultantplus://offline/ref=E00174B924E22B09F23CA63BC59FDFF4ABF1F42624F1C17DFA0A56193ABE327AFF39A5A8C00BF363d3l5G" TargetMode="External"/><Relationship Id="rId36" Type="http://schemas.openxmlformats.org/officeDocument/2006/relationships/hyperlink" Target="consultantplus://offline/ref=8EE33C94DB80B46C84328C451DA861E25530FC2E331420CD7117DE4FDE68AA0CA5C4E26EB260706A5B8B5Fe7lCG" TargetMode="External"/><Relationship Id="rId49" Type="http://schemas.openxmlformats.org/officeDocument/2006/relationships/hyperlink" Target="consultantplus://offline/ref=8EE33C94DB80B46C84328C451DA861E25530FC2E301624C47317DE4FDE68AA0CA5C4E26EB260706A5B8B5Ce7lBG" TargetMode="External"/><Relationship Id="rId57" Type="http://schemas.openxmlformats.org/officeDocument/2006/relationships/hyperlink" Target="consultantplus://offline/ref=8EE33C94DB80B46C84328C451DA861E25530FC2E331420CD7117DE4FDE68AA0CA5C4E26EB260706A5B8B5Ae7lCG" TargetMode="External"/><Relationship Id="rId61" Type="http://schemas.openxmlformats.org/officeDocument/2006/relationships/hyperlink" Target="consultantplus://offline/ref=8EE33C94DB80B46C84328C451DA861E25530FC2E331420CD7117DE4FDE68AA0CA5C4E26EB260706A5B8B5Ae7l3G" TargetMode="External"/><Relationship Id="rId10" Type="http://schemas.openxmlformats.org/officeDocument/2006/relationships/hyperlink" Target="consultantplus://offline/ref=E00174B924E22B09F23CB836D3F383FCACFAAB2D27F3CA22A6550D446DB7382DB876FCEA8406F263337440dAlDG" TargetMode="External"/><Relationship Id="rId19" Type="http://schemas.openxmlformats.org/officeDocument/2006/relationships/hyperlink" Target="consultantplus://offline/ref=E00174B924E22B09F23CB836D3F383FCACFAAB2D27F3CA22A6550D446DB7382DB876FCEA8406F263337441dAlCG" TargetMode="External"/><Relationship Id="rId31" Type="http://schemas.openxmlformats.org/officeDocument/2006/relationships/hyperlink" Target="consultantplus://offline/ref=E00174B924E22B09F23CB836D3F383FCACFAAB2D23F8C829A4550D446DB7382DdBl8G" TargetMode="External"/><Relationship Id="rId44" Type="http://schemas.openxmlformats.org/officeDocument/2006/relationships/hyperlink" Target="consultantplus://offline/ref=8EE33C94DB80B46C84328C451DA861E25530FC2E331420CD7117DE4FDE68AA0CA5C4E26EB260706A5B8B5Ee7lAG" TargetMode="External"/><Relationship Id="rId52" Type="http://schemas.openxmlformats.org/officeDocument/2006/relationships/hyperlink" Target="consultantplus://offline/ref=8EE33C94DB80B46C84328C451DA861E25530FC2E331420CD7117DE4FDE68AA0CA5C4E26EB260706A5B8B5Ee7lEG" TargetMode="External"/><Relationship Id="rId60" Type="http://schemas.openxmlformats.org/officeDocument/2006/relationships/hyperlink" Target="consultantplus://offline/ref=8EE33C94DB80B46C84328C451DA861E25530FC2E331420CD7117DE4FDE68AA0CA5C4E26EB260706A5B8B5Ae7l2G" TargetMode="External"/><Relationship Id="rId65" Type="http://schemas.openxmlformats.org/officeDocument/2006/relationships/hyperlink" Target="consultantplus://offline/ref=8EE33C94DB80B46C84328C451DA861E25530FC2E331420CD7117DE4FDE68AA0CA5C4E26EB260706A5B8B55e7lEG" TargetMode="External"/><Relationship Id="rId73" Type="http://schemas.openxmlformats.org/officeDocument/2006/relationships/hyperlink" Target="consultantplus://offline/ref=8EE33C94DB80B46C84328C451DA861E25530FC2E331420CD7117DE4FDE68AA0CA5C4E26EB260706A5B8A5De7l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0174B924E22B09F23CB836D3F383FCACFAAB2D27F4CD2AA0550D446DB7382DB876FCEA8406F263337442dAlEG" TargetMode="External"/><Relationship Id="rId14" Type="http://schemas.openxmlformats.org/officeDocument/2006/relationships/hyperlink" Target="consultantplus://offline/ref=E00174B924E22B09F23CB836D3F383FCACFAAB2D27F3CA22A6550D446DB7382DB876FCEA8406F263337441dAlEG" TargetMode="External"/><Relationship Id="rId22" Type="http://schemas.openxmlformats.org/officeDocument/2006/relationships/hyperlink" Target="consultantplus://offline/ref=E00174B924E22B09F23CB836D3F383FCACFAAB2D27F3CA22A6550D446DB7382DB876FCEA8406F263337441dAlDG" TargetMode="External"/><Relationship Id="rId27" Type="http://schemas.openxmlformats.org/officeDocument/2006/relationships/hyperlink" Target="consultantplus://offline/ref=E00174B924E22B09F23CB836D3F383FCACFAAB2D23F8C829A4550D446DB7382DdBl8G" TargetMode="External"/><Relationship Id="rId30" Type="http://schemas.openxmlformats.org/officeDocument/2006/relationships/hyperlink" Target="consultantplus://offline/ref=E00174B924E22B09F23CB836D3F383FCACFAAB2D27F3CA22A6550D446DB7382DB876FCEA8406F263337442dAl8G" TargetMode="External"/><Relationship Id="rId35" Type="http://schemas.openxmlformats.org/officeDocument/2006/relationships/hyperlink" Target="consultantplus://offline/ref=8EE33C94DB80B46C84328C451DA861E25530FC2E331420CD7117DE4FDE68AA0CA5C4E26EB260706A5B8B5Fe7lFG" TargetMode="External"/><Relationship Id="rId43" Type="http://schemas.openxmlformats.org/officeDocument/2006/relationships/hyperlink" Target="consultantplus://offline/ref=8EE33C94DB80B46C84328C451DA861E25530FC2E331420CD7117DE4FDE68AA0CA5C4E26EB260706A5B8B5Ee7lAG" TargetMode="External"/><Relationship Id="rId48" Type="http://schemas.openxmlformats.org/officeDocument/2006/relationships/hyperlink" Target="consultantplus://offline/ref=8EE33C94DB80B46C84328C451DA861E25530FC2E301624C47317DE4FDE68AA0CA5C4E26EB260706A5B8B5Ce7lBG" TargetMode="External"/><Relationship Id="rId56" Type="http://schemas.openxmlformats.org/officeDocument/2006/relationships/hyperlink" Target="consultantplus://offline/ref=8EE33C94DB80B46C84328C451DA861E25530FC2E331420CD7117DE4FDE68AA0CA5C4E26EB260706A5B8B5Ae7lEG" TargetMode="External"/><Relationship Id="rId64" Type="http://schemas.openxmlformats.org/officeDocument/2006/relationships/hyperlink" Target="consultantplus://offline/ref=8EE33C94DB80B46C84328C451DA861E25530FC2E331420CD7117DE4FDE68AA0CA5C4E26EB260706A5B8B55e7l9G" TargetMode="External"/><Relationship Id="rId69" Type="http://schemas.openxmlformats.org/officeDocument/2006/relationships/hyperlink" Target="consultantplus://offline/ref=8EE33C94DB80B46C84328C451DA861E25530FC2E331420CD7117DE4FDE68AA0CA5C4E26EB260706A5B8B54e7lAG" TargetMode="External"/><Relationship Id="rId8" Type="http://schemas.openxmlformats.org/officeDocument/2006/relationships/hyperlink" Target="consultantplus://offline/ref=E00174B924E22B09F23CB836D3F383FCACFAAB2D27F5C828A1550D446DB7382DB876FCEA8406F263337544dAlBG" TargetMode="External"/><Relationship Id="rId51" Type="http://schemas.openxmlformats.org/officeDocument/2006/relationships/hyperlink" Target="consultantplus://offline/ref=8EE33C94DB80B46C84328C451DA861E25530FC2E331420CD7117DE4FDE68AA0CA5C4E26EB260706A5B8B5Ee7l9G" TargetMode="External"/><Relationship Id="rId72" Type="http://schemas.openxmlformats.org/officeDocument/2006/relationships/hyperlink" Target="consultantplus://offline/ref=8EE33C94DB80B46C84328C451DA861E25530FC2E331420CD7117DE4FDE68AA0CA5C4E26EB260706A5B8A5De7lEG" TargetMode="External"/><Relationship Id="rId3" Type="http://schemas.openxmlformats.org/officeDocument/2006/relationships/webSettings" Target="webSettings.xml"/><Relationship Id="rId12" Type="http://schemas.openxmlformats.org/officeDocument/2006/relationships/hyperlink" Target="consultantplus://offline/ref=E00174B924E22B09F23CB836D3F383FCACFAAB2D27F3CA22A6550D446DB7382DB876FCEA8406F263337441dAlBG" TargetMode="External"/><Relationship Id="rId17" Type="http://schemas.openxmlformats.org/officeDocument/2006/relationships/hyperlink" Target="consultantplus://offline/ref=E00174B924E22B09F23CB836D3F383FCACFAAB2D27F3CA22A6550D446DB7382DB876FCEA8406F263337441dAlFG" TargetMode="External"/><Relationship Id="rId25" Type="http://schemas.openxmlformats.org/officeDocument/2006/relationships/hyperlink" Target="consultantplus://offline/ref=E00174B924E22B09F23CB836D3F383FCACFAAB2D27F3CA22A6550D446DB7382DB876FCEA8406F263337442dAlBG" TargetMode="External"/><Relationship Id="rId33" Type="http://schemas.openxmlformats.org/officeDocument/2006/relationships/hyperlink" Target="consultantplus://offline/ref=E00174B924E22B09F23CB836D3F383FCACFAAB2D23F8C829A4550D446DB7382DdBl8G" TargetMode="External"/><Relationship Id="rId38" Type="http://schemas.openxmlformats.org/officeDocument/2006/relationships/hyperlink" Target="consultantplus://offline/ref=8EE33C94DB80B46C84328C451DA861E25530FC2E331420CD7117DE4FDE68AA0CA5C4E26EB260706A5B8B5Fe7lDG" TargetMode="External"/><Relationship Id="rId46" Type="http://schemas.openxmlformats.org/officeDocument/2006/relationships/hyperlink" Target="consultantplus://offline/ref=8EE33C94DB80B46C843292480BC43DEA523CA32130132B922D48851289e6l1G" TargetMode="External"/><Relationship Id="rId59" Type="http://schemas.openxmlformats.org/officeDocument/2006/relationships/hyperlink" Target="consultantplus://offline/ref=8EE33C94DB80B46C84328C451DA861E25530FC2E301E29C07617DE4FDE68AA0CA5C4E26EB260706A5B8B5Ce7lFG" TargetMode="External"/><Relationship Id="rId67" Type="http://schemas.openxmlformats.org/officeDocument/2006/relationships/hyperlink" Target="consultantplus://offline/ref=8EE33C94DB80B46C84328C451DA861E25530FC2E331420CD7117DE4FDE68AA0CA5C4E26EB260706A5B8B55e7lDG" TargetMode="External"/><Relationship Id="rId20" Type="http://schemas.openxmlformats.org/officeDocument/2006/relationships/hyperlink" Target="consultantplus://offline/ref=E00174B924E22B09F23CB836D3F383FCACFAAB2D27F3CA22A6550D446DB7382DB876FCEA8406F263337441dAlDG" TargetMode="External"/><Relationship Id="rId41" Type="http://schemas.openxmlformats.org/officeDocument/2006/relationships/hyperlink" Target="consultantplus://offline/ref=8EE33C94DB80B46C84328C451DA861E25530FC2E301624C47317DE4FDE68AA0CA5C4E26EB260706A5B8B5Ce7lBG" TargetMode="External"/><Relationship Id="rId54" Type="http://schemas.openxmlformats.org/officeDocument/2006/relationships/hyperlink" Target="consultantplus://offline/ref=8EE33C94DB80B46C84328C451DA861E25530FC2E331420CD7117DE4FDE68AA0CA5C4E26EB260706A5B8B5Ee7lFG" TargetMode="External"/><Relationship Id="rId62" Type="http://schemas.openxmlformats.org/officeDocument/2006/relationships/hyperlink" Target="consultantplus://offline/ref=8EE33C94DB80B46C84328C451DA861E25530FC2E331420CD7117DE4FDE68AA0CA5C4E26EB260706A5B8B55e7lAG" TargetMode="External"/><Relationship Id="rId70" Type="http://schemas.openxmlformats.org/officeDocument/2006/relationships/hyperlink" Target="consultantplus://offline/ref=8EE33C94DB80B46C84328C451DA861E25530FC2E331420CD7117DE4FDE68AA0CA5C4E26EB260706A5B8A5De7lB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0174B924E22B09F23CA63BC59FDFF4ABF7F02321F5C17DFA0A56193AdB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11780</Words>
  <Characters>67147</Characters>
  <Application>Microsoft Office Word</Application>
  <DocSecurity>0</DocSecurity>
  <Lines>559</Lines>
  <Paragraphs>157</Paragraphs>
  <ScaleCrop>false</ScaleCrop>
  <Company>Microsoft</Company>
  <LinksUpToDate>false</LinksUpToDate>
  <CharactersWithSpaces>78770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2015-02-02T06:37:00Z</dcterms:created>
  <dcterms:modified xsi:type="dcterms:W3CDTF">2015-02-02T06:38:00Z</dcterms:modified>
</cp:coreProperties>
</file>