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A5" w:rsidRPr="00164EFD" w:rsidRDefault="001A72A5" w:rsidP="001A72A5">
      <w:pPr>
        <w:spacing w:after="60"/>
        <w:jc w:val="center"/>
        <w:rPr>
          <w:b/>
          <w:sz w:val="26"/>
        </w:rPr>
      </w:pPr>
      <w:r w:rsidRPr="00164EFD">
        <w:rPr>
          <w:b/>
          <w:sz w:val="26"/>
        </w:rPr>
        <w:t>Указания по заполнению формы федерального статистического</w:t>
      </w:r>
      <w:r w:rsidRPr="00164EFD">
        <w:rPr>
          <w:sz w:val="26"/>
        </w:rPr>
        <w:t xml:space="preserve"> </w:t>
      </w:r>
      <w:r w:rsidRPr="00164EFD">
        <w:rPr>
          <w:b/>
          <w:sz w:val="26"/>
        </w:rPr>
        <w:t>наблюдения</w:t>
      </w:r>
    </w:p>
    <w:p w:rsidR="001A72A5" w:rsidRPr="00164EFD" w:rsidRDefault="001A72A5" w:rsidP="001A72A5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b/>
          <w:sz w:val="24"/>
          <w:szCs w:val="28"/>
        </w:rPr>
      </w:pPr>
      <w:r w:rsidRPr="00164EFD">
        <w:rPr>
          <w:b/>
          <w:sz w:val="24"/>
          <w:szCs w:val="28"/>
        </w:rPr>
        <w:t>Общие положения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proofErr w:type="gramStart"/>
      <w:r w:rsidRPr="00164EFD">
        <w:rPr>
          <w:color w:val="000000"/>
          <w:sz w:val="24"/>
          <w:szCs w:val="28"/>
        </w:rPr>
        <w:t>Годовую форму федерального статистического наблюдения № 3-АФК «Сведения об адаптивной физической культуре и спорте» заполняют юридические лица, осуществляющие деятельность по адаптивной физической культуре и спорту (объединения, учреждения, организации, независимо от их организационно-правовых форм и форм собственности, образовательные учреждения дошкольного, начального, среднего, высшего профессионального и дополнительного образования, дома, дворцы молодежи и школьников, дома и дворцы культуры, спортивные сооружения, имеющие статус юридического лица</w:t>
      </w:r>
      <w:proofErr w:type="gramEnd"/>
      <w:r w:rsidRPr="00164EFD">
        <w:rPr>
          <w:color w:val="000000"/>
          <w:sz w:val="24"/>
          <w:szCs w:val="28"/>
        </w:rPr>
        <w:t xml:space="preserve">, </w:t>
      </w:r>
      <w:proofErr w:type="gramStart"/>
      <w:r w:rsidRPr="00164EFD">
        <w:rPr>
          <w:color w:val="000000"/>
          <w:sz w:val="24"/>
          <w:szCs w:val="28"/>
        </w:rPr>
        <w:t>физкультурно-спортивные клубы инвалидов, организации и объединения, органы исполнительной власти субъектов Российской Федерации в области физической культуры и спорта и другие организации и объединения, проводящие физкультурно-оздоровительную и спортивную работу с инвалидами).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0" w:name="dfasz9bpwr"/>
      <w:bookmarkStart w:id="1" w:name="bssPhr19"/>
      <w:bookmarkStart w:id="2" w:name="cs18"/>
      <w:bookmarkEnd w:id="0"/>
      <w:bookmarkEnd w:id="1"/>
      <w:bookmarkEnd w:id="2"/>
      <w:r w:rsidRPr="00164EFD">
        <w:rPr>
          <w:color w:val="000000"/>
          <w:sz w:val="24"/>
          <w:szCs w:val="28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3" w:name="dfasqdkbcq"/>
      <w:bookmarkStart w:id="4" w:name="bssPhr20"/>
      <w:bookmarkStart w:id="5" w:name="cs19"/>
      <w:bookmarkEnd w:id="3"/>
      <w:bookmarkEnd w:id="4"/>
      <w:bookmarkEnd w:id="5"/>
      <w:proofErr w:type="gramStart"/>
      <w:r w:rsidRPr="00164EFD">
        <w:rPr>
          <w:color w:val="000000"/>
          <w:sz w:val="24"/>
          <w:szCs w:val="28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6" w:name="dfasik54on"/>
      <w:bookmarkStart w:id="7" w:name="bssPhr21"/>
      <w:bookmarkStart w:id="8" w:name="cs20"/>
      <w:bookmarkEnd w:id="6"/>
      <w:bookmarkEnd w:id="7"/>
      <w:bookmarkEnd w:id="8"/>
      <w:r w:rsidRPr="00164EFD">
        <w:rPr>
          <w:color w:val="000000"/>
          <w:sz w:val="24"/>
          <w:szCs w:val="28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9" w:name="dfasfn3mta"/>
      <w:bookmarkStart w:id="10" w:name="bssPhr22"/>
      <w:bookmarkStart w:id="11" w:name="cs21"/>
      <w:bookmarkEnd w:id="9"/>
      <w:bookmarkEnd w:id="10"/>
      <w:bookmarkEnd w:id="11"/>
      <w:r w:rsidRPr="00164EFD">
        <w:rPr>
          <w:color w:val="000000"/>
          <w:sz w:val="24"/>
          <w:szCs w:val="28"/>
        </w:rPr>
        <w:t>Форма № 3-АФК составляется за прошедший календарный год, по данным на конец года.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2" w:name="dfas8c7vcq"/>
      <w:bookmarkStart w:id="13" w:name="bssPhr23"/>
      <w:bookmarkStart w:id="14" w:name="cs22"/>
      <w:bookmarkEnd w:id="12"/>
      <w:bookmarkEnd w:id="13"/>
      <w:bookmarkEnd w:id="14"/>
      <w:r w:rsidRPr="00164EFD">
        <w:rPr>
          <w:color w:val="000000"/>
          <w:sz w:val="24"/>
          <w:szCs w:val="28"/>
        </w:rPr>
        <w:t>Все разделы формы должны быть четко и полностью заполнены. Данные приводятся в тех единицах измерения, которые указаны в форме.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5" w:name="dfasp0ry3s"/>
      <w:bookmarkStart w:id="16" w:name="bssPhr24"/>
      <w:bookmarkStart w:id="17" w:name="cs23"/>
      <w:bookmarkEnd w:id="15"/>
      <w:bookmarkEnd w:id="16"/>
      <w:bookmarkEnd w:id="17"/>
      <w:r w:rsidRPr="00164EFD">
        <w:rPr>
          <w:color w:val="000000"/>
          <w:sz w:val="24"/>
          <w:szCs w:val="28"/>
        </w:rPr>
        <w:t>При составлении формы должна быть обеспечена полнота заполнения и достоверность содержащихся в ней статистических данных.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18" w:name="dfash9wrqk"/>
      <w:bookmarkStart w:id="19" w:name="bssPhr25"/>
      <w:bookmarkStart w:id="20" w:name="cs24"/>
      <w:bookmarkEnd w:id="18"/>
      <w:bookmarkEnd w:id="19"/>
      <w:bookmarkEnd w:id="20"/>
      <w:r w:rsidRPr="00164EFD">
        <w:rPr>
          <w:color w:val="000000"/>
          <w:sz w:val="24"/>
          <w:szCs w:val="28"/>
        </w:rPr>
        <w:t>Внесение изменений и дополнений в форму не допускается.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1" w:name="dfasaklq9u"/>
      <w:bookmarkStart w:id="22" w:name="bssPhr26"/>
      <w:bookmarkStart w:id="23" w:name="cs25"/>
      <w:bookmarkEnd w:id="21"/>
      <w:bookmarkEnd w:id="22"/>
      <w:bookmarkEnd w:id="23"/>
      <w:r w:rsidRPr="00164EFD">
        <w:rPr>
          <w:color w:val="000000"/>
          <w:sz w:val="24"/>
          <w:szCs w:val="28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1A72A5" w:rsidRPr="00164EFD" w:rsidRDefault="001A72A5" w:rsidP="001A72A5">
      <w:pPr>
        <w:spacing w:after="240"/>
        <w:ind w:firstLine="709"/>
        <w:jc w:val="both"/>
        <w:rPr>
          <w:color w:val="000000"/>
          <w:sz w:val="24"/>
          <w:szCs w:val="28"/>
        </w:rPr>
      </w:pPr>
      <w:bookmarkStart w:id="24" w:name="dfas9co8wh"/>
      <w:bookmarkStart w:id="25" w:name="bssPhr27"/>
      <w:bookmarkStart w:id="26" w:name="cs26"/>
      <w:bookmarkEnd w:id="24"/>
      <w:bookmarkEnd w:id="25"/>
      <w:bookmarkEnd w:id="26"/>
      <w:r w:rsidRPr="00164EFD">
        <w:rPr>
          <w:color w:val="000000"/>
          <w:sz w:val="24"/>
          <w:szCs w:val="28"/>
        </w:rPr>
        <w:t>Органы исполнительной власти субъектов Российской Федерации в области физической культуры и спорта представляют заполненную</w:t>
      </w:r>
      <w:bookmarkStart w:id="27" w:name="cs121"/>
      <w:bookmarkEnd w:id="27"/>
      <w:r w:rsidRPr="00164EFD">
        <w:rPr>
          <w:color w:val="000000"/>
          <w:sz w:val="24"/>
          <w:szCs w:val="28"/>
        </w:rPr>
        <w:t xml:space="preserve"> форму № 3-АФК в Министерство спорта Российской Федерации до 10 февраля в отпечатанном виде, подписанную руководителем, заверенную печатью соответствующего органа исполнительной власти в области физической культуры и спорта субъекта Российской Федерации.</w:t>
      </w:r>
    </w:p>
    <w:p w:rsidR="001A72A5" w:rsidRPr="00164EFD" w:rsidRDefault="001A72A5" w:rsidP="001A72A5">
      <w:pPr>
        <w:spacing w:after="240" w:line="330" w:lineRule="atLeast"/>
        <w:jc w:val="center"/>
        <w:rPr>
          <w:color w:val="000000"/>
          <w:sz w:val="24"/>
          <w:szCs w:val="28"/>
        </w:rPr>
      </w:pPr>
      <w:bookmarkStart w:id="28" w:name="dfas0xeunl"/>
      <w:bookmarkStart w:id="29" w:name="bssPhr28"/>
      <w:bookmarkStart w:id="30" w:name="Par1766"/>
      <w:bookmarkEnd w:id="28"/>
      <w:bookmarkEnd w:id="29"/>
      <w:bookmarkEnd w:id="30"/>
      <w:r w:rsidRPr="00164EFD">
        <w:rPr>
          <w:b/>
          <w:bCs/>
          <w:color w:val="000000"/>
          <w:sz w:val="24"/>
          <w:szCs w:val="28"/>
        </w:rPr>
        <w:t>Раздел I. Физкультурно-оздоровительная работа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31" w:name="dfas6xlbp6"/>
      <w:bookmarkStart w:id="32" w:name="bssPhr29"/>
      <w:bookmarkStart w:id="33" w:name="cs27"/>
      <w:bookmarkEnd w:id="31"/>
      <w:bookmarkEnd w:id="32"/>
      <w:bookmarkEnd w:id="33"/>
      <w:r w:rsidRPr="00164EFD">
        <w:rPr>
          <w:color w:val="000000"/>
          <w:sz w:val="24"/>
          <w:szCs w:val="28"/>
        </w:rPr>
        <w:t>В данном разделе учитываются все формы физкультурно-оздоровительной и спортивной работы, проводимой с инвалидами всех возрастных групп в учреждениях, на предприятиях, в объединениях и организациях, указанных в перечне раздела.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34" w:name="dfasfnzh8r"/>
      <w:bookmarkStart w:id="35" w:name="bssPhr30"/>
      <w:bookmarkStart w:id="36" w:name="cs28"/>
      <w:bookmarkEnd w:id="34"/>
      <w:bookmarkEnd w:id="35"/>
      <w:bookmarkEnd w:id="36"/>
      <w:r w:rsidRPr="00164EFD">
        <w:rPr>
          <w:color w:val="000000"/>
          <w:sz w:val="24"/>
          <w:szCs w:val="28"/>
        </w:rPr>
        <w:t>К числу систематически занимающихся физической культурой относятся лица с ограниченными возможностями здоровья и инвалиды, занимающиеся избранным видом спорта или общей физической подготовкой в организованной форме занятий или индивидуально не менее 2-х раз или 2-х суммарных часов в неделю.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37" w:name="dfasnluikn"/>
      <w:bookmarkStart w:id="38" w:name="bssPhr31"/>
      <w:bookmarkStart w:id="39" w:name="cs29"/>
      <w:bookmarkEnd w:id="37"/>
      <w:bookmarkEnd w:id="38"/>
      <w:bookmarkEnd w:id="39"/>
      <w:r w:rsidRPr="00164EFD">
        <w:rPr>
          <w:color w:val="000000"/>
          <w:sz w:val="24"/>
          <w:szCs w:val="28"/>
        </w:rPr>
        <w:t>Учет занимающихся ведется строго по журналам учета работы секций, групп. Каждый занимающийся учитывается только по одной форме занятий.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40" w:name="dfas4q4a5g"/>
      <w:bookmarkStart w:id="41" w:name="bssPhr32"/>
      <w:bookmarkStart w:id="42" w:name="cs30"/>
      <w:bookmarkEnd w:id="40"/>
      <w:bookmarkEnd w:id="41"/>
      <w:bookmarkEnd w:id="42"/>
      <w:r w:rsidRPr="00164EFD">
        <w:rPr>
          <w:color w:val="000000"/>
          <w:sz w:val="24"/>
          <w:szCs w:val="28"/>
        </w:rPr>
        <w:t>Гр. 3 - 2</w:t>
      </w:r>
      <w:r w:rsidR="00B128AB">
        <w:rPr>
          <w:color w:val="000000"/>
          <w:sz w:val="24"/>
          <w:szCs w:val="28"/>
        </w:rPr>
        <w:t>1</w:t>
      </w:r>
      <w:r w:rsidRPr="00164EFD">
        <w:rPr>
          <w:color w:val="000000"/>
          <w:sz w:val="24"/>
          <w:szCs w:val="28"/>
        </w:rPr>
        <w:t xml:space="preserve"> заполняются по всем строкам раздела.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43" w:name="dfasxeuw84"/>
      <w:bookmarkStart w:id="44" w:name="bssPhr33"/>
      <w:bookmarkStart w:id="45" w:name="cs31"/>
      <w:bookmarkEnd w:id="43"/>
      <w:bookmarkEnd w:id="44"/>
      <w:bookmarkEnd w:id="45"/>
      <w:r w:rsidRPr="00164EFD">
        <w:rPr>
          <w:color w:val="000000"/>
          <w:sz w:val="24"/>
          <w:szCs w:val="28"/>
        </w:rPr>
        <w:lastRenderedPageBreak/>
        <w:t>В итоговом показателе стр. 01 (гр. 3) учитывается суммарный показатель количества учреждений, предприятий, объединений, организаций, проводящих физкультурно-оздоровительную или спо</w:t>
      </w:r>
      <w:r w:rsidR="00EC6935">
        <w:rPr>
          <w:color w:val="000000"/>
          <w:sz w:val="24"/>
          <w:szCs w:val="28"/>
        </w:rPr>
        <w:t>ртивную работу, а также лечебную физическую культуру</w:t>
      </w:r>
      <w:r w:rsidR="00EC6935" w:rsidRPr="00164EFD">
        <w:rPr>
          <w:color w:val="000000"/>
          <w:sz w:val="24"/>
          <w:szCs w:val="28"/>
        </w:rPr>
        <w:t xml:space="preserve"> </w:t>
      </w:r>
      <w:r w:rsidRPr="00164EFD">
        <w:rPr>
          <w:color w:val="000000"/>
          <w:sz w:val="24"/>
          <w:szCs w:val="28"/>
        </w:rPr>
        <w:t>указанных в перечне раздела.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46" w:name="dfasth1z7g"/>
      <w:bookmarkStart w:id="47" w:name="bssPhr34"/>
      <w:bookmarkStart w:id="48" w:name="cs32"/>
      <w:bookmarkEnd w:id="46"/>
      <w:bookmarkEnd w:id="47"/>
      <w:bookmarkEnd w:id="48"/>
      <w:r w:rsidRPr="00164EFD">
        <w:rPr>
          <w:color w:val="000000"/>
          <w:sz w:val="24"/>
          <w:szCs w:val="28"/>
        </w:rPr>
        <w:t>В итоговом показателе стр. 01 учитывается сумма показателей стр. 02, 13, 21, 25, 26.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49" w:name="dfaskb4n8y"/>
      <w:bookmarkStart w:id="50" w:name="bssPhr35"/>
      <w:bookmarkStart w:id="51" w:name="cs33"/>
      <w:bookmarkEnd w:id="49"/>
      <w:bookmarkEnd w:id="50"/>
      <w:bookmarkEnd w:id="51"/>
      <w:r w:rsidRPr="00164EFD">
        <w:rPr>
          <w:color w:val="000000"/>
          <w:sz w:val="24"/>
          <w:szCs w:val="28"/>
        </w:rPr>
        <w:t xml:space="preserve">В итоговом показателе стр. 01 (гр. 4) учитывается суммарное количество штатных работников в области </w:t>
      </w:r>
      <w:proofErr w:type="gramStart"/>
      <w:r w:rsidRPr="00164EFD">
        <w:rPr>
          <w:color w:val="000000"/>
          <w:sz w:val="24"/>
          <w:szCs w:val="28"/>
        </w:rPr>
        <w:t>адаптивной</w:t>
      </w:r>
      <w:proofErr w:type="gramEnd"/>
      <w:r w:rsidRPr="00164EFD">
        <w:rPr>
          <w:color w:val="000000"/>
          <w:sz w:val="24"/>
          <w:szCs w:val="28"/>
        </w:rPr>
        <w:t xml:space="preserve"> физической культуры и спорта, проводящих физкультурно-оздоровительную или спортивную работу</w:t>
      </w:r>
      <w:r w:rsidR="00EC6935">
        <w:rPr>
          <w:color w:val="000000"/>
          <w:sz w:val="24"/>
          <w:szCs w:val="28"/>
        </w:rPr>
        <w:t>, а также лечебную физическую культуру</w:t>
      </w:r>
      <w:r w:rsidRPr="00164EFD">
        <w:rPr>
          <w:color w:val="000000"/>
          <w:sz w:val="24"/>
          <w:szCs w:val="28"/>
        </w:rPr>
        <w:t xml:space="preserve"> среди инвалидов, указанных в стр. 02, 13, 21, 25, 26 (административные и технические работники не учитываются).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52" w:name="dfass2pwvm"/>
      <w:bookmarkStart w:id="53" w:name="bssPhr36"/>
      <w:bookmarkStart w:id="54" w:name="cs34"/>
      <w:bookmarkEnd w:id="52"/>
      <w:bookmarkEnd w:id="53"/>
      <w:bookmarkEnd w:id="54"/>
      <w:r w:rsidRPr="00164EFD">
        <w:rPr>
          <w:color w:val="000000"/>
          <w:sz w:val="24"/>
          <w:szCs w:val="28"/>
        </w:rPr>
        <w:t xml:space="preserve">В итоговом показателе стр. 01 (гр. 5) учитываются штатные работники в области адаптивной физической культуры и спорта "в сельской местности", </w:t>
      </w:r>
      <w:proofErr w:type="gramStart"/>
      <w:r w:rsidRPr="00164EFD">
        <w:rPr>
          <w:color w:val="000000"/>
          <w:sz w:val="24"/>
          <w:szCs w:val="28"/>
        </w:rPr>
        <w:t>указанны</w:t>
      </w:r>
      <w:r w:rsidR="00FA0008">
        <w:rPr>
          <w:color w:val="000000"/>
          <w:sz w:val="24"/>
          <w:szCs w:val="28"/>
        </w:rPr>
        <w:t>х</w:t>
      </w:r>
      <w:proofErr w:type="gramEnd"/>
      <w:r w:rsidRPr="00164EFD">
        <w:rPr>
          <w:color w:val="000000"/>
          <w:sz w:val="24"/>
          <w:szCs w:val="28"/>
        </w:rPr>
        <w:t xml:space="preserve"> в стр. 02, 13, 21, 25, 26. Показатель стр. </w:t>
      </w:r>
      <w:r w:rsidR="00EC6935">
        <w:rPr>
          <w:color w:val="000000"/>
          <w:sz w:val="24"/>
          <w:szCs w:val="28"/>
        </w:rPr>
        <w:t>0</w:t>
      </w:r>
      <w:r w:rsidRPr="00164EFD">
        <w:rPr>
          <w:color w:val="000000"/>
          <w:sz w:val="24"/>
          <w:szCs w:val="28"/>
        </w:rPr>
        <w:t xml:space="preserve">1 гр. 5 должен быть равен показателю </w:t>
      </w:r>
      <w:r w:rsidR="00EC6935">
        <w:rPr>
          <w:color w:val="000000"/>
          <w:sz w:val="24"/>
          <w:szCs w:val="28"/>
        </w:rPr>
        <w:t xml:space="preserve">стр. 27 гр. 4 и </w:t>
      </w:r>
      <w:r w:rsidRPr="00164EFD">
        <w:rPr>
          <w:color w:val="000000"/>
          <w:sz w:val="24"/>
          <w:szCs w:val="28"/>
        </w:rPr>
        <w:t>стр. 27 гр. 5.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55" w:name="dfas8gnck8"/>
      <w:bookmarkStart w:id="56" w:name="bssPhr37"/>
      <w:bookmarkStart w:id="57" w:name="cs35"/>
      <w:bookmarkEnd w:id="55"/>
      <w:bookmarkEnd w:id="56"/>
      <w:bookmarkEnd w:id="57"/>
      <w:r w:rsidRPr="00164EFD">
        <w:rPr>
          <w:color w:val="000000"/>
          <w:sz w:val="24"/>
          <w:szCs w:val="28"/>
        </w:rPr>
        <w:t>К сельской местности относятся сельские населенные пункты (поселки, села, станицы, деревни, хутора, кишлаки, аулы и другие сельские населенные пункты).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58" w:name="dfas6hlqc2"/>
      <w:bookmarkStart w:id="59" w:name="bssPhr38"/>
      <w:bookmarkStart w:id="60" w:name="cs36"/>
      <w:bookmarkEnd w:id="58"/>
      <w:bookmarkEnd w:id="59"/>
      <w:bookmarkEnd w:id="60"/>
      <w:r w:rsidRPr="00164EFD">
        <w:rPr>
          <w:color w:val="000000"/>
          <w:sz w:val="24"/>
          <w:szCs w:val="28"/>
        </w:rPr>
        <w:t>В итоговом показателе стр. 01 (гр. 6) учитывается суммарное количество специалистов с высшим образованием по специальности "Адаптивная физическая культура и спорт", проводящих физкультурно-оздоровительную или спортивную работу</w:t>
      </w:r>
      <w:r w:rsidR="00EC6935">
        <w:rPr>
          <w:color w:val="000000"/>
          <w:sz w:val="24"/>
          <w:szCs w:val="28"/>
        </w:rPr>
        <w:t>, а также лечебную физическую культуру</w:t>
      </w:r>
      <w:r w:rsidRPr="00164EFD">
        <w:rPr>
          <w:color w:val="000000"/>
          <w:sz w:val="24"/>
          <w:szCs w:val="28"/>
        </w:rPr>
        <w:t xml:space="preserve"> среди инвалидов, указанных в стр. 02, 13, 21, 25, 26.</w:t>
      </w:r>
    </w:p>
    <w:p w:rsidR="001A72A5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61" w:name="dfashtsqpr"/>
      <w:bookmarkStart w:id="62" w:name="bssPhr39"/>
      <w:bookmarkStart w:id="63" w:name="cs37"/>
      <w:bookmarkEnd w:id="61"/>
      <w:bookmarkEnd w:id="62"/>
      <w:bookmarkEnd w:id="63"/>
      <w:r w:rsidRPr="00164EFD">
        <w:rPr>
          <w:color w:val="000000"/>
          <w:sz w:val="24"/>
          <w:szCs w:val="28"/>
        </w:rPr>
        <w:t>В итоговом показателе стр. 01 (гр. 7) учитывается суммарное количество специалистов со средним образованием по специальности "Адаптивная физическая культура и спорт", проводящих физкультурно-оздоровительную или спортивную работу</w:t>
      </w:r>
      <w:r w:rsidR="00EC6935">
        <w:rPr>
          <w:color w:val="000000"/>
          <w:sz w:val="24"/>
          <w:szCs w:val="28"/>
        </w:rPr>
        <w:t>, а также лечебную физическую культуру</w:t>
      </w:r>
      <w:r w:rsidRPr="00164EFD">
        <w:rPr>
          <w:color w:val="000000"/>
          <w:sz w:val="24"/>
          <w:szCs w:val="28"/>
        </w:rPr>
        <w:t xml:space="preserve"> среди инвалидов, указанных в стр. 02, 13, 21, 25, 26.</w:t>
      </w:r>
    </w:p>
    <w:p w:rsidR="00EC6935" w:rsidRDefault="00EC6935" w:rsidP="00EC6935">
      <w:pPr>
        <w:ind w:firstLine="708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 xml:space="preserve">В итоговом показателе стр. 01 (гр. </w:t>
      </w:r>
      <w:r>
        <w:rPr>
          <w:color w:val="000000"/>
          <w:sz w:val="24"/>
          <w:szCs w:val="28"/>
        </w:rPr>
        <w:t>8</w:t>
      </w:r>
      <w:r w:rsidRPr="00164EFD">
        <w:rPr>
          <w:color w:val="000000"/>
          <w:sz w:val="24"/>
          <w:szCs w:val="28"/>
        </w:rPr>
        <w:t xml:space="preserve">) учитывается суммарное количество специалистов </w:t>
      </w:r>
      <w:r>
        <w:rPr>
          <w:color w:val="000000"/>
          <w:sz w:val="24"/>
          <w:szCs w:val="28"/>
        </w:rPr>
        <w:t>прошедших переквалификацию</w:t>
      </w:r>
      <w:r w:rsidRPr="00164EFD">
        <w:rPr>
          <w:color w:val="000000"/>
          <w:sz w:val="24"/>
          <w:szCs w:val="28"/>
        </w:rPr>
        <w:t xml:space="preserve"> по специальности "Адаптивная физическая культура и спорт",</w:t>
      </w:r>
      <w:r w:rsidR="00FA0008">
        <w:rPr>
          <w:color w:val="000000"/>
          <w:sz w:val="24"/>
          <w:szCs w:val="28"/>
        </w:rPr>
        <w:t xml:space="preserve"> и иных специалистов</w:t>
      </w:r>
      <w:r w:rsidRPr="00164EFD">
        <w:rPr>
          <w:color w:val="000000"/>
          <w:sz w:val="24"/>
          <w:szCs w:val="28"/>
        </w:rPr>
        <w:t xml:space="preserve"> проводящих физкультурно-оздоровительную или спортивную работу</w:t>
      </w:r>
      <w:r>
        <w:rPr>
          <w:color w:val="000000"/>
          <w:sz w:val="24"/>
          <w:szCs w:val="28"/>
        </w:rPr>
        <w:t>, а также лечебную физическую культуру среди инвалидов,</w:t>
      </w:r>
      <w:r w:rsidRPr="00164EFD">
        <w:rPr>
          <w:color w:val="000000"/>
          <w:sz w:val="24"/>
          <w:szCs w:val="28"/>
        </w:rPr>
        <w:t xml:space="preserve"> указанных в стр. 02, 13, 21, 25, 26.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64" w:name="dfaswp5d0p"/>
      <w:bookmarkStart w:id="65" w:name="bssPhr40"/>
      <w:bookmarkStart w:id="66" w:name="cs38"/>
      <w:bookmarkEnd w:id="64"/>
      <w:bookmarkEnd w:id="65"/>
      <w:bookmarkEnd w:id="66"/>
      <w:r w:rsidRPr="00164EFD">
        <w:rPr>
          <w:color w:val="000000"/>
          <w:sz w:val="24"/>
          <w:szCs w:val="28"/>
        </w:rPr>
        <w:t xml:space="preserve">В итоговом показателе стр. 01 (гр. </w:t>
      </w:r>
      <w:r w:rsidR="00EC6935">
        <w:rPr>
          <w:color w:val="000000"/>
          <w:sz w:val="24"/>
          <w:szCs w:val="28"/>
        </w:rPr>
        <w:t>9</w:t>
      </w:r>
      <w:r w:rsidRPr="00164EFD">
        <w:rPr>
          <w:color w:val="000000"/>
          <w:sz w:val="24"/>
          <w:szCs w:val="28"/>
        </w:rPr>
        <w:t xml:space="preserve">) учитывается численность лиц с ограниченными возможностями здоровья и инвалидов, занимающихся общей физической подготовкой или избранным видом спорта, указанных в стр. 02, 13, 21, 25, 26. 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 xml:space="preserve">Итоговый показатель стр. 01 гр. </w:t>
      </w:r>
      <w:r w:rsidR="00FA0008">
        <w:rPr>
          <w:color w:val="000000"/>
          <w:sz w:val="24"/>
          <w:szCs w:val="28"/>
        </w:rPr>
        <w:t>9</w:t>
      </w:r>
      <w:r w:rsidRPr="00164EFD">
        <w:rPr>
          <w:color w:val="000000"/>
          <w:sz w:val="24"/>
          <w:szCs w:val="28"/>
        </w:rPr>
        <w:t xml:space="preserve"> должен быть равен сумме итоговых показателей стр. 01 гр. с </w:t>
      </w:r>
      <w:r w:rsidR="00FA0008">
        <w:rPr>
          <w:color w:val="000000"/>
          <w:sz w:val="24"/>
          <w:szCs w:val="28"/>
        </w:rPr>
        <w:t>10</w:t>
      </w:r>
      <w:r w:rsidRPr="00164EFD">
        <w:rPr>
          <w:color w:val="000000"/>
          <w:sz w:val="24"/>
          <w:szCs w:val="28"/>
        </w:rPr>
        <w:t xml:space="preserve"> по 1</w:t>
      </w:r>
      <w:r w:rsidR="00FA0008">
        <w:rPr>
          <w:color w:val="000000"/>
          <w:sz w:val="24"/>
          <w:szCs w:val="28"/>
        </w:rPr>
        <w:t>5</w:t>
      </w:r>
      <w:r w:rsidRPr="00164EFD">
        <w:rPr>
          <w:color w:val="000000"/>
          <w:sz w:val="24"/>
          <w:szCs w:val="28"/>
        </w:rPr>
        <w:t>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>Итоговый показатель стр. 01 гр. 8 должен быть равен сумме итоговых показателей стр. 01 гр. с 1</w:t>
      </w:r>
      <w:r w:rsidR="00FA0008">
        <w:rPr>
          <w:color w:val="000000"/>
          <w:sz w:val="24"/>
          <w:szCs w:val="28"/>
        </w:rPr>
        <w:t>7</w:t>
      </w:r>
      <w:r w:rsidRPr="00164EFD">
        <w:rPr>
          <w:color w:val="000000"/>
          <w:sz w:val="24"/>
          <w:szCs w:val="28"/>
        </w:rPr>
        <w:t xml:space="preserve"> по 2</w:t>
      </w:r>
      <w:r w:rsidR="00FA0008">
        <w:rPr>
          <w:color w:val="000000"/>
          <w:sz w:val="24"/>
          <w:szCs w:val="28"/>
        </w:rPr>
        <w:t>1</w:t>
      </w:r>
      <w:r w:rsidRPr="00164EFD">
        <w:rPr>
          <w:color w:val="000000"/>
          <w:sz w:val="24"/>
          <w:szCs w:val="28"/>
        </w:rPr>
        <w:t>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67" w:name="dfas914ofx"/>
      <w:bookmarkStart w:id="68" w:name="bssPhr41"/>
      <w:bookmarkStart w:id="69" w:name="cs39"/>
      <w:bookmarkEnd w:id="67"/>
      <w:bookmarkEnd w:id="68"/>
      <w:bookmarkEnd w:id="69"/>
      <w:r w:rsidRPr="00164EFD">
        <w:rPr>
          <w:color w:val="000000"/>
          <w:sz w:val="24"/>
          <w:szCs w:val="28"/>
        </w:rPr>
        <w:t xml:space="preserve">Из гр. </w:t>
      </w:r>
      <w:r w:rsidR="00FA0008">
        <w:rPr>
          <w:color w:val="000000"/>
          <w:sz w:val="24"/>
          <w:szCs w:val="28"/>
        </w:rPr>
        <w:t>9</w:t>
      </w:r>
      <w:r w:rsidRPr="00164EFD">
        <w:rPr>
          <w:color w:val="000000"/>
          <w:sz w:val="24"/>
          <w:szCs w:val="28"/>
        </w:rPr>
        <w:t xml:space="preserve"> выделяются: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70" w:name="dfasnh5a8i"/>
      <w:bookmarkStart w:id="71" w:name="bssPhr42"/>
      <w:bookmarkStart w:id="72" w:name="cs40"/>
      <w:bookmarkEnd w:id="70"/>
      <w:bookmarkEnd w:id="71"/>
      <w:bookmarkEnd w:id="72"/>
      <w:r w:rsidRPr="00164EFD">
        <w:rPr>
          <w:color w:val="000000"/>
          <w:sz w:val="24"/>
          <w:szCs w:val="28"/>
        </w:rPr>
        <w:t xml:space="preserve">- в гр. </w:t>
      </w:r>
      <w:r w:rsidR="00FA0008">
        <w:rPr>
          <w:color w:val="000000"/>
          <w:sz w:val="24"/>
          <w:szCs w:val="28"/>
        </w:rPr>
        <w:t>10</w:t>
      </w:r>
      <w:r w:rsidRPr="00164EFD">
        <w:rPr>
          <w:color w:val="000000"/>
          <w:sz w:val="24"/>
          <w:szCs w:val="28"/>
        </w:rPr>
        <w:t xml:space="preserve"> </w:t>
      </w:r>
      <w:proofErr w:type="gramStart"/>
      <w:r w:rsidRPr="00164EFD">
        <w:rPr>
          <w:color w:val="000000"/>
          <w:sz w:val="24"/>
          <w:szCs w:val="28"/>
        </w:rPr>
        <w:t>занимающиеся</w:t>
      </w:r>
      <w:proofErr w:type="gramEnd"/>
      <w:r w:rsidRPr="00164EFD">
        <w:rPr>
          <w:color w:val="000000"/>
          <w:sz w:val="24"/>
          <w:szCs w:val="28"/>
        </w:rPr>
        <w:t xml:space="preserve"> в возрасте от 0 до 3 лет (включительно);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73" w:name="dfas1iyiit"/>
      <w:bookmarkStart w:id="74" w:name="bssPhr43"/>
      <w:bookmarkStart w:id="75" w:name="cs41"/>
      <w:bookmarkEnd w:id="73"/>
      <w:bookmarkEnd w:id="74"/>
      <w:bookmarkEnd w:id="75"/>
      <w:r w:rsidRPr="00164EFD">
        <w:rPr>
          <w:color w:val="000000"/>
          <w:sz w:val="24"/>
          <w:szCs w:val="28"/>
        </w:rPr>
        <w:t>- в гр. 1</w:t>
      </w:r>
      <w:r w:rsidR="00FA0008">
        <w:rPr>
          <w:color w:val="000000"/>
          <w:sz w:val="24"/>
          <w:szCs w:val="28"/>
        </w:rPr>
        <w:t>1</w:t>
      </w:r>
      <w:r w:rsidRPr="00164EFD">
        <w:rPr>
          <w:color w:val="000000"/>
          <w:sz w:val="24"/>
          <w:szCs w:val="28"/>
        </w:rPr>
        <w:t xml:space="preserve"> </w:t>
      </w:r>
      <w:proofErr w:type="gramStart"/>
      <w:r w:rsidRPr="00164EFD">
        <w:rPr>
          <w:color w:val="000000"/>
          <w:sz w:val="24"/>
          <w:szCs w:val="28"/>
        </w:rPr>
        <w:t>занимающиеся</w:t>
      </w:r>
      <w:proofErr w:type="gramEnd"/>
      <w:r w:rsidRPr="00164EFD">
        <w:rPr>
          <w:color w:val="000000"/>
          <w:sz w:val="24"/>
          <w:szCs w:val="28"/>
        </w:rPr>
        <w:t xml:space="preserve"> в возрасте от 4 до 5 лет (включительно</w:t>
      </w:r>
      <w:bookmarkStart w:id="76" w:name="dfasu4zfvc"/>
      <w:bookmarkStart w:id="77" w:name="bssPhr44"/>
      <w:bookmarkStart w:id="78" w:name="cs42"/>
      <w:bookmarkEnd w:id="76"/>
      <w:bookmarkEnd w:id="77"/>
      <w:bookmarkEnd w:id="78"/>
      <w:r w:rsidRPr="00164EFD">
        <w:rPr>
          <w:color w:val="000000"/>
          <w:sz w:val="24"/>
          <w:szCs w:val="28"/>
        </w:rPr>
        <w:t>);</w:t>
      </w:r>
    </w:p>
    <w:p w:rsidR="001A72A5" w:rsidRPr="00164EFD" w:rsidRDefault="00FA0008" w:rsidP="001A72A5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- в гр. 12</w:t>
      </w:r>
      <w:r w:rsidR="001A72A5" w:rsidRPr="00164EFD">
        <w:rPr>
          <w:color w:val="000000"/>
          <w:sz w:val="24"/>
          <w:szCs w:val="28"/>
        </w:rPr>
        <w:t xml:space="preserve"> </w:t>
      </w:r>
      <w:proofErr w:type="gramStart"/>
      <w:r w:rsidR="001A72A5" w:rsidRPr="00164EFD">
        <w:rPr>
          <w:color w:val="000000"/>
          <w:sz w:val="24"/>
          <w:szCs w:val="28"/>
        </w:rPr>
        <w:t>занимающиеся</w:t>
      </w:r>
      <w:proofErr w:type="gramEnd"/>
      <w:r w:rsidR="001A72A5" w:rsidRPr="00164EFD">
        <w:rPr>
          <w:color w:val="000000"/>
          <w:sz w:val="24"/>
          <w:szCs w:val="28"/>
        </w:rPr>
        <w:t xml:space="preserve"> в возрасте от 6 до 18 лет (включительно);</w:t>
      </w:r>
    </w:p>
    <w:p w:rsidR="001A72A5" w:rsidRPr="00164EFD" w:rsidRDefault="00FA0008" w:rsidP="001A72A5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- в гр. 13</w:t>
      </w:r>
      <w:r w:rsidR="001A72A5" w:rsidRPr="00164EFD">
        <w:rPr>
          <w:color w:val="000000"/>
          <w:sz w:val="24"/>
          <w:szCs w:val="28"/>
        </w:rPr>
        <w:t xml:space="preserve"> </w:t>
      </w:r>
      <w:proofErr w:type="gramStart"/>
      <w:r w:rsidR="001A72A5" w:rsidRPr="00164EFD">
        <w:rPr>
          <w:color w:val="000000"/>
          <w:sz w:val="24"/>
          <w:szCs w:val="28"/>
        </w:rPr>
        <w:t>занимающиеся</w:t>
      </w:r>
      <w:proofErr w:type="gramEnd"/>
      <w:r w:rsidR="001A72A5" w:rsidRPr="00164EFD">
        <w:rPr>
          <w:color w:val="000000"/>
          <w:sz w:val="24"/>
          <w:szCs w:val="28"/>
        </w:rPr>
        <w:t xml:space="preserve"> в возрасте от 19 до 59 лет (включительно);</w:t>
      </w:r>
    </w:p>
    <w:p w:rsidR="001A72A5" w:rsidRPr="00164EFD" w:rsidRDefault="00FA0008" w:rsidP="001A72A5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- в гр. 14</w:t>
      </w:r>
      <w:r w:rsidR="001A72A5" w:rsidRPr="00164EFD">
        <w:rPr>
          <w:color w:val="000000"/>
          <w:sz w:val="24"/>
          <w:szCs w:val="28"/>
        </w:rPr>
        <w:t xml:space="preserve"> </w:t>
      </w:r>
      <w:proofErr w:type="gramStart"/>
      <w:r w:rsidR="001A72A5" w:rsidRPr="00164EFD">
        <w:rPr>
          <w:color w:val="000000"/>
          <w:sz w:val="24"/>
          <w:szCs w:val="28"/>
        </w:rPr>
        <w:t>занимающиеся</w:t>
      </w:r>
      <w:proofErr w:type="gramEnd"/>
      <w:r w:rsidR="001A72A5" w:rsidRPr="00164EFD">
        <w:rPr>
          <w:color w:val="000000"/>
          <w:sz w:val="24"/>
          <w:szCs w:val="28"/>
        </w:rPr>
        <w:t xml:space="preserve"> в возрасте от 60 до 79 лет (включительно);</w:t>
      </w:r>
    </w:p>
    <w:p w:rsidR="001A72A5" w:rsidRPr="00164EFD" w:rsidRDefault="00FA0008" w:rsidP="001A72A5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- в гр. 15</w:t>
      </w:r>
      <w:r w:rsidR="001A72A5" w:rsidRPr="00164EFD">
        <w:rPr>
          <w:color w:val="000000"/>
          <w:sz w:val="24"/>
          <w:szCs w:val="28"/>
        </w:rPr>
        <w:t xml:space="preserve"> </w:t>
      </w:r>
      <w:proofErr w:type="gramStart"/>
      <w:r w:rsidR="001A72A5" w:rsidRPr="00164EFD">
        <w:rPr>
          <w:color w:val="000000"/>
          <w:sz w:val="24"/>
          <w:szCs w:val="28"/>
        </w:rPr>
        <w:t>занимающиеся</w:t>
      </w:r>
      <w:proofErr w:type="gramEnd"/>
      <w:r w:rsidR="001A72A5" w:rsidRPr="00164EFD">
        <w:rPr>
          <w:color w:val="000000"/>
          <w:sz w:val="24"/>
          <w:szCs w:val="28"/>
        </w:rPr>
        <w:t xml:space="preserve"> в возрасте от 80 лет и старше;</w:t>
      </w:r>
    </w:p>
    <w:p w:rsidR="001A72A5" w:rsidRPr="00164EFD" w:rsidRDefault="00FA0008" w:rsidP="001A72A5">
      <w:pPr>
        <w:jc w:val="both"/>
        <w:rPr>
          <w:color w:val="000000"/>
          <w:sz w:val="24"/>
          <w:szCs w:val="28"/>
        </w:rPr>
      </w:pPr>
      <w:bookmarkStart w:id="79" w:name="dfas8dbx7h"/>
      <w:bookmarkStart w:id="80" w:name="bssPhr45"/>
      <w:bookmarkStart w:id="81" w:name="cs43"/>
      <w:bookmarkEnd w:id="79"/>
      <w:bookmarkEnd w:id="80"/>
      <w:bookmarkEnd w:id="81"/>
      <w:proofErr w:type="gramStart"/>
      <w:r>
        <w:rPr>
          <w:color w:val="000000"/>
          <w:sz w:val="24"/>
          <w:szCs w:val="28"/>
        </w:rPr>
        <w:t>- в гр. 16</w:t>
      </w:r>
      <w:r w:rsidR="001A72A5" w:rsidRPr="00164EFD">
        <w:rPr>
          <w:color w:val="000000"/>
          <w:sz w:val="24"/>
          <w:szCs w:val="28"/>
        </w:rPr>
        <w:t xml:space="preserve"> занимающиеся "в сельской местности" показатель стр. 01 гр. 1</w:t>
      </w:r>
      <w:r>
        <w:rPr>
          <w:color w:val="000000"/>
          <w:sz w:val="24"/>
          <w:szCs w:val="28"/>
        </w:rPr>
        <w:t>6</w:t>
      </w:r>
      <w:r w:rsidR="001A72A5" w:rsidRPr="00164EFD">
        <w:rPr>
          <w:color w:val="000000"/>
          <w:sz w:val="24"/>
          <w:szCs w:val="28"/>
        </w:rPr>
        <w:t xml:space="preserve"> должен быть равен показателям стр. 27 гр. </w:t>
      </w:r>
      <w:r>
        <w:rPr>
          <w:color w:val="000000"/>
          <w:sz w:val="24"/>
          <w:szCs w:val="28"/>
        </w:rPr>
        <w:t>9</w:t>
      </w:r>
      <w:r w:rsidR="001A72A5" w:rsidRPr="00164EFD">
        <w:rPr>
          <w:color w:val="000000"/>
          <w:sz w:val="24"/>
          <w:szCs w:val="28"/>
        </w:rPr>
        <w:t xml:space="preserve"> и стр. 27 гр. </w:t>
      </w:r>
      <w:r>
        <w:rPr>
          <w:color w:val="000000"/>
          <w:sz w:val="24"/>
          <w:szCs w:val="28"/>
        </w:rPr>
        <w:t>16</w:t>
      </w:r>
      <w:r w:rsidR="001A72A5" w:rsidRPr="00164EFD">
        <w:rPr>
          <w:color w:val="000000"/>
          <w:sz w:val="24"/>
          <w:szCs w:val="28"/>
        </w:rPr>
        <w:t>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82" w:name="dfasn4zvtx"/>
      <w:bookmarkStart w:id="83" w:name="bssPhr46"/>
      <w:bookmarkStart w:id="84" w:name="cs44"/>
      <w:bookmarkEnd w:id="82"/>
      <w:bookmarkEnd w:id="83"/>
      <w:bookmarkEnd w:id="84"/>
      <w:r w:rsidRPr="00164EFD">
        <w:rPr>
          <w:color w:val="000000"/>
          <w:sz w:val="24"/>
          <w:szCs w:val="28"/>
        </w:rPr>
        <w:t xml:space="preserve">Итоговый показатель стр. 01 (гр. </w:t>
      </w:r>
      <w:r w:rsidR="00FA0008">
        <w:rPr>
          <w:color w:val="000000"/>
          <w:sz w:val="24"/>
          <w:szCs w:val="28"/>
        </w:rPr>
        <w:t>9</w:t>
      </w:r>
      <w:r w:rsidRPr="00164EFD">
        <w:rPr>
          <w:color w:val="000000"/>
          <w:sz w:val="24"/>
          <w:szCs w:val="28"/>
        </w:rPr>
        <w:t xml:space="preserve">) должен быть больше или равен итоговому показателю стр. 55 (гр. 4, раздел IV). Равенство итоговых показателей стр. 01 (гр. </w:t>
      </w:r>
      <w:r w:rsidR="00FA0008">
        <w:rPr>
          <w:color w:val="000000"/>
          <w:sz w:val="24"/>
          <w:szCs w:val="28"/>
        </w:rPr>
        <w:t xml:space="preserve">9, раздел </w:t>
      </w:r>
      <w:r w:rsidR="00FA0008">
        <w:rPr>
          <w:color w:val="000000"/>
          <w:sz w:val="24"/>
          <w:szCs w:val="28"/>
          <w:lang w:val="en-US"/>
        </w:rPr>
        <w:t>I</w:t>
      </w:r>
      <w:r w:rsidRPr="00164EFD">
        <w:rPr>
          <w:color w:val="000000"/>
          <w:sz w:val="24"/>
          <w:szCs w:val="28"/>
        </w:rPr>
        <w:t>) и стр. 55 (гр. 4, раздел IV) означает то, что в отчете отражена только спортивная работа, а физкультурно-оздоровительная работа</w:t>
      </w:r>
      <w:r w:rsidR="00FA0008">
        <w:rPr>
          <w:color w:val="000000"/>
          <w:sz w:val="24"/>
          <w:szCs w:val="28"/>
        </w:rPr>
        <w:t xml:space="preserve"> и лечебная физическая культура</w:t>
      </w:r>
      <w:r w:rsidRPr="00164EFD">
        <w:rPr>
          <w:color w:val="000000"/>
          <w:sz w:val="24"/>
          <w:szCs w:val="28"/>
        </w:rPr>
        <w:t xml:space="preserve"> не проводится.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85" w:name="dfas7z660u"/>
      <w:bookmarkStart w:id="86" w:name="bssPhr47"/>
      <w:bookmarkStart w:id="87" w:name="cs45"/>
      <w:bookmarkEnd w:id="85"/>
      <w:bookmarkEnd w:id="86"/>
      <w:bookmarkEnd w:id="87"/>
      <w:r w:rsidRPr="00164EFD">
        <w:rPr>
          <w:color w:val="000000"/>
          <w:sz w:val="24"/>
          <w:szCs w:val="28"/>
        </w:rPr>
        <w:t>В итоговом показателе стр. 01 (гр. 1</w:t>
      </w:r>
      <w:r w:rsidR="00FA0008">
        <w:rPr>
          <w:color w:val="000000"/>
          <w:sz w:val="24"/>
          <w:szCs w:val="28"/>
        </w:rPr>
        <w:t>7</w:t>
      </w:r>
      <w:r w:rsidRPr="00164EFD">
        <w:rPr>
          <w:color w:val="000000"/>
          <w:sz w:val="24"/>
          <w:szCs w:val="28"/>
        </w:rPr>
        <w:t>) учитываются лица, имеющие инвалидность по общему заболеванию. Итоговый показатель стр. 01</w:t>
      </w:r>
      <w:r w:rsidRPr="00164EFD">
        <w:rPr>
          <w:color w:val="000000"/>
          <w:sz w:val="24"/>
          <w:szCs w:val="28"/>
        </w:rPr>
        <w:br/>
        <w:t xml:space="preserve"> (гр. 1</w:t>
      </w:r>
      <w:r w:rsidR="00FA0008">
        <w:rPr>
          <w:color w:val="000000"/>
          <w:sz w:val="24"/>
          <w:szCs w:val="28"/>
        </w:rPr>
        <w:t>7</w:t>
      </w:r>
      <w:r w:rsidRPr="00164EFD">
        <w:rPr>
          <w:color w:val="000000"/>
          <w:sz w:val="24"/>
          <w:szCs w:val="28"/>
        </w:rPr>
        <w:t>) складывается из суммарных показателей стр. 02, 13, 21, 25, 26.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88" w:name="dfasow3bo3"/>
      <w:bookmarkStart w:id="89" w:name="bssPhr48"/>
      <w:bookmarkStart w:id="90" w:name="cs46"/>
      <w:bookmarkEnd w:id="88"/>
      <w:bookmarkEnd w:id="89"/>
      <w:bookmarkEnd w:id="90"/>
      <w:r w:rsidRPr="00164EFD">
        <w:rPr>
          <w:color w:val="000000"/>
          <w:sz w:val="24"/>
          <w:szCs w:val="28"/>
        </w:rPr>
        <w:lastRenderedPageBreak/>
        <w:t>В итоговом показателе стр. 01 (гр. 1</w:t>
      </w:r>
      <w:r w:rsidR="00FA0008">
        <w:rPr>
          <w:color w:val="000000"/>
          <w:sz w:val="24"/>
          <w:szCs w:val="28"/>
        </w:rPr>
        <w:t>8</w:t>
      </w:r>
      <w:r w:rsidRPr="00164EFD">
        <w:rPr>
          <w:color w:val="000000"/>
          <w:sz w:val="24"/>
          <w:szCs w:val="28"/>
        </w:rPr>
        <w:t>) учитываются лица с интеллектуальными нарушениями, в том числе участники специальной олимпиады России. Итоговый показатель строки 01 (гр. 1</w:t>
      </w:r>
      <w:r w:rsidR="00FA0008">
        <w:rPr>
          <w:color w:val="000000"/>
          <w:sz w:val="24"/>
          <w:szCs w:val="28"/>
        </w:rPr>
        <w:t>8</w:t>
      </w:r>
      <w:r w:rsidRPr="00164EFD">
        <w:rPr>
          <w:color w:val="000000"/>
          <w:sz w:val="24"/>
          <w:szCs w:val="28"/>
        </w:rPr>
        <w:t>) складывается из суммарных показателей стр. 02, 13, 21, 25, 26.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91" w:name="dfaszpbg4f"/>
      <w:bookmarkStart w:id="92" w:name="bssPhr49"/>
      <w:bookmarkStart w:id="93" w:name="cs47"/>
      <w:bookmarkEnd w:id="91"/>
      <w:bookmarkEnd w:id="92"/>
      <w:bookmarkEnd w:id="93"/>
      <w:r w:rsidRPr="00164EFD">
        <w:rPr>
          <w:color w:val="000000"/>
          <w:sz w:val="24"/>
          <w:szCs w:val="28"/>
        </w:rPr>
        <w:t>В итоговом показателе стр. 01 (гр. 1</w:t>
      </w:r>
      <w:r w:rsidR="00FA0008">
        <w:rPr>
          <w:color w:val="000000"/>
          <w:sz w:val="24"/>
          <w:szCs w:val="28"/>
        </w:rPr>
        <w:t>9</w:t>
      </w:r>
      <w:r w:rsidRPr="00164EFD">
        <w:rPr>
          <w:color w:val="000000"/>
          <w:sz w:val="24"/>
          <w:szCs w:val="28"/>
        </w:rPr>
        <w:t>) учитываются лица с нарушением зрения. Итоговый показатель строки 01 (гр. 1</w:t>
      </w:r>
      <w:r w:rsidR="00FA0008">
        <w:rPr>
          <w:color w:val="000000"/>
          <w:sz w:val="24"/>
          <w:szCs w:val="28"/>
        </w:rPr>
        <w:t>9</w:t>
      </w:r>
      <w:r w:rsidRPr="00164EFD">
        <w:rPr>
          <w:color w:val="000000"/>
          <w:sz w:val="24"/>
          <w:szCs w:val="28"/>
        </w:rPr>
        <w:t>) складывается из суммарных показателей стр. 02, 13, 21, 25, 26.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94" w:name="dfasqhkyv5"/>
      <w:bookmarkStart w:id="95" w:name="bssPhr50"/>
      <w:bookmarkStart w:id="96" w:name="cs48"/>
      <w:bookmarkEnd w:id="94"/>
      <w:bookmarkEnd w:id="95"/>
      <w:bookmarkEnd w:id="96"/>
      <w:r w:rsidRPr="00164EFD">
        <w:rPr>
          <w:color w:val="000000"/>
          <w:sz w:val="24"/>
          <w:szCs w:val="28"/>
        </w:rPr>
        <w:t xml:space="preserve">В итоговом показателе стр. 01 (гр. </w:t>
      </w:r>
      <w:r w:rsidR="00FA0008">
        <w:rPr>
          <w:color w:val="000000"/>
          <w:sz w:val="24"/>
          <w:szCs w:val="28"/>
        </w:rPr>
        <w:t>20</w:t>
      </w:r>
      <w:r w:rsidRPr="00164EFD">
        <w:rPr>
          <w:color w:val="000000"/>
          <w:sz w:val="24"/>
          <w:szCs w:val="28"/>
        </w:rPr>
        <w:t xml:space="preserve">) учитываются лица с нарушением слуха. Итоговый показатель строки 01 (гр. </w:t>
      </w:r>
      <w:r w:rsidR="00FA0008">
        <w:rPr>
          <w:color w:val="000000"/>
          <w:sz w:val="24"/>
          <w:szCs w:val="28"/>
        </w:rPr>
        <w:t>20</w:t>
      </w:r>
      <w:r w:rsidRPr="00164EFD">
        <w:rPr>
          <w:color w:val="000000"/>
          <w:sz w:val="24"/>
          <w:szCs w:val="28"/>
        </w:rPr>
        <w:t>) складывается из суммарных показателей стр. 02, 13, 21, 25, 26.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97" w:name="dfas3q78m9"/>
      <w:bookmarkStart w:id="98" w:name="bssPhr51"/>
      <w:bookmarkStart w:id="99" w:name="cs49"/>
      <w:bookmarkEnd w:id="97"/>
      <w:bookmarkEnd w:id="98"/>
      <w:bookmarkEnd w:id="99"/>
      <w:r w:rsidRPr="00164EFD">
        <w:rPr>
          <w:color w:val="000000"/>
          <w:sz w:val="24"/>
          <w:szCs w:val="28"/>
        </w:rPr>
        <w:t>В итоговом показателе стр. 01 (гр. 2</w:t>
      </w:r>
      <w:r w:rsidR="00FA0008">
        <w:rPr>
          <w:color w:val="000000"/>
          <w:sz w:val="24"/>
          <w:szCs w:val="28"/>
        </w:rPr>
        <w:t>1</w:t>
      </w:r>
      <w:r w:rsidRPr="00164EFD">
        <w:rPr>
          <w:color w:val="000000"/>
          <w:sz w:val="24"/>
          <w:szCs w:val="28"/>
        </w:rPr>
        <w:t>) учитываются лица с поражением ОДА. Итоговый показатель стр. 01 (гр. 2</w:t>
      </w:r>
      <w:r w:rsidR="00FA0008">
        <w:rPr>
          <w:color w:val="000000"/>
          <w:sz w:val="24"/>
          <w:szCs w:val="28"/>
        </w:rPr>
        <w:t>1</w:t>
      </w:r>
      <w:r w:rsidRPr="00164EFD">
        <w:rPr>
          <w:color w:val="000000"/>
          <w:sz w:val="24"/>
          <w:szCs w:val="28"/>
        </w:rPr>
        <w:t>) складывается из суммарных показателей стр. 02, 13, 21, 25, 26.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00" w:name="dfas8g4g2a"/>
      <w:bookmarkStart w:id="101" w:name="bssPhr52"/>
      <w:bookmarkStart w:id="102" w:name="cs50"/>
      <w:bookmarkEnd w:id="100"/>
      <w:bookmarkEnd w:id="101"/>
      <w:bookmarkEnd w:id="102"/>
      <w:r w:rsidRPr="00164EFD">
        <w:rPr>
          <w:color w:val="000000"/>
          <w:sz w:val="24"/>
          <w:szCs w:val="28"/>
        </w:rPr>
        <w:t>В итоговом показателе стр. 02 (гр. 3 – 2</w:t>
      </w:r>
      <w:r w:rsidR="00FA0008">
        <w:rPr>
          <w:color w:val="000000"/>
          <w:sz w:val="24"/>
          <w:szCs w:val="28"/>
        </w:rPr>
        <w:t>1</w:t>
      </w:r>
      <w:r w:rsidRPr="00164EFD">
        <w:rPr>
          <w:color w:val="000000"/>
          <w:sz w:val="24"/>
          <w:szCs w:val="28"/>
        </w:rPr>
        <w:t>) учитывается суммарный показатель количества учреждений, предприятий, объединений, организаций, проводящих физкультурно-оздоровительную и спортивную работу в сфере физической культуры и спорта, указанных в перечне раздела.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103" w:name="dfas2xg5t9"/>
      <w:bookmarkStart w:id="104" w:name="bssPhr53"/>
      <w:bookmarkStart w:id="105" w:name="cs51"/>
      <w:bookmarkEnd w:id="103"/>
      <w:bookmarkEnd w:id="104"/>
      <w:bookmarkEnd w:id="105"/>
      <w:r w:rsidRPr="00164EFD">
        <w:rPr>
          <w:color w:val="000000"/>
          <w:sz w:val="24"/>
          <w:szCs w:val="28"/>
        </w:rPr>
        <w:t>В итоговом показателе стр. 02 учитывается сумма показателей стр. 03 – 1</w:t>
      </w:r>
      <w:r w:rsidR="00EC19FD">
        <w:rPr>
          <w:color w:val="000000"/>
          <w:sz w:val="24"/>
          <w:szCs w:val="28"/>
        </w:rPr>
        <w:t>2</w:t>
      </w:r>
      <w:r w:rsidRPr="00164EFD">
        <w:rPr>
          <w:color w:val="000000"/>
          <w:sz w:val="24"/>
          <w:szCs w:val="28"/>
        </w:rPr>
        <w:t>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06" w:name="dfasg933ik"/>
      <w:bookmarkStart w:id="107" w:name="bssPhr54"/>
      <w:bookmarkStart w:id="108" w:name="cs52"/>
      <w:bookmarkEnd w:id="106"/>
      <w:bookmarkEnd w:id="107"/>
      <w:bookmarkEnd w:id="108"/>
      <w:r w:rsidRPr="00164EFD">
        <w:rPr>
          <w:color w:val="000000"/>
          <w:sz w:val="24"/>
          <w:szCs w:val="28"/>
        </w:rPr>
        <w:t>В итоговом показателе стр. 13 (гр. 3 – 2</w:t>
      </w:r>
      <w:r w:rsidR="00EC19FD">
        <w:rPr>
          <w:color w:val="000000"/>
          <w:sz w:val="24"/>
          <w:szCs w:val="28"/>
        </w:rPr>
        <w:t>1</w:t>
      </w:r>
      <w:r w:rsidRPr="00164EFD">
        <w:rPr>
          <w:color w:val="000000"/>
          <w:sz w:val="24"/>
          <w:szCs w:val="28"/>
        </w:rPr>
        <w:t>) учитывается суммарный показатель количества учреждений, предприятий, объединений, организаций, проводящих физкультурно-оздоровительную и спортивную работу в сфере образования, указанных в перечне раздела.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109" w:name="dfas0v6sns"/>
      <w:bookmarkStart w:id="110" w:name="bssPhr55"/>
      <w:bookmarkStart w:id="111" w:name="cs53"/>
      <w:bookmarkEnd w:id="109"/>
      <w:bookmarkEnd w:id="110"/>
      <w:bookmarkEnd w:id="111"/>
      <w:r w:rsidRPr="00164EFD">
        <w:rPr>
          <w:color w:val="000000"/>
          <w:sz w:val="24"/>
          <w:szCs w:val="28"/>
        </w:rPr>
        <w:t>В итоговом показателе стр. 13 учитывается сумма показателей стр. 14 – 20.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12" w:name="dfasnnpcdr"/>
      <w:bookmarkStart w:id="113" w:name="bssPhr56"/>
      <w:bookmarkStart w:id="114" w:name="cs54"/>
      <w:bookmarkEnd w:id="112"/>
      <w:bookmarkEnd w:id="113"/>
      <w:bookmarkEnd w:id="114"/>
      <w:r w:rsidRPr="00164EFD">
        <w:rPr>
          <w:color w:val="000000"/>
          <w:sz w:val="24"/>
          <w:szCs w:val="28"/>
        </w:rPr>
        <w:t>В итоговом показателе стр. 21 (гр. 3 – 2</w:t>
      </w:r>
      <w:r w:rsidR="00EC19FD">
        <w:rPr>
          <w:color w:val="000000"/>
          <w:sz w:val="24"/>
          <w:szCs w:val="28"/>
        </w:rPr>
        <w:t>1</w:t>
      </w:r>
      <w:r w:rsidRPr="00164EFD">
        <w:rPr>
          <w:color w:val="000000"/>
          <w:sz w:val="24"/>
          <w:szCs w:val="28"/>
        </w:rPr>
        <w:t>) учитывается суммарный показатель количества учреждений, предприятий, объединений, организаций, проводящих физкультурно-оздоровительную и спортивную работу в сфере труда и социальной защиты, указанных в перечне раздела.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115" w:name="dfaswqpo8i"/>
      <w:bookmarkStart w:id="116" w:name="bssPhr57"/>
      <w:bookmarkStart w:id="117" w:name="cs55"/>
      <w:bookmarkEnd w:id="115"/>
      <w:bookmarkEnd w:id="116"/>
      <w:bookmarkEnd w:id="117"/>
      <w:r w:rsidRPr="00164EFD">
        <w:rPr>
          <w:color w:val="000000"/>
          <w:sz w:val="24"/>
          <w:szCs w:val="28"/>
        </w:rPr>
        <w:t>В итоговом показателе стр. 21 учитывается сумма показателей стр. 22 – 24.</w:t>
      </w:r>
    </w:p>
    <w:p w:rsidR="001A72A5" w:rsidRPr="00164EFD" w:rsidRDefault="001A72A5" w:rsidP="001A72A5">
      <w:pPr>
        <w:rPr>
          <w:color w:val="000000"/>
          <w:sz w:val="24"/>
          <w:szCs w:val="28"/>
        </w:rPr>
      </w:pPr>
    </w:p>
    <w:p w:rsidR="001A72A5" w:rsidRPr="00164EFD" w:rsidRDefault="001A72A5" w:rsidP="001A72A5">
      <w:pPr>
        <w:jc w:val="center"/>
        <w:rPr>
          <w:b/>
          <w:bCs/>
          <w:color w:val="000000"/>
          <w:sz w:val="24"/>
          <w:szCs w:val="28"/>
        </w:rPr>
      </w:pPr>
      <w:bookmarkStart w:id="118" w:name="dfassvcuss"/>
      <w:bookmarkStart w:id="119" w:name="bssPhr58"/>
      <w:bookmarkStart w:id="120" w:name="Par1790"/>
      <w:bookmarkEnd w:id="118"/>
      <w:bookmarkEnd w:id="119"/>
      <w:bookmarkEnd w:id="120"/>
      <w:r w:rsidRPr="00164EFD">
        <w:rPr>
          <w:b/>
          <w:bCs/>
          <w:color w:val="000000"/>
          <w:sz w:val="24"/>
          <w:szCs w:val="28"/>
        </w:rPr>
        <w:t xml:space="preserve">Раздел II. Спортивные сооружения, </w:t>
      </w:r>
    </w:p>
    <w:p w:rsidR="001A72A5" w:rsidRPr="00164EFD" w:rsidRDefault="001A72A5" w:rsidP="001A72A5">
      <w:pPr>
        <w:jc w:val="center"/>
        <w:rPr>
          <w:b/>
          <w:bCs/>
          <w:color w:val="000000"/>
          <w:sz w:val="24"/>
          <w:szCs w:val="28"/>
        </w:rPr>
      </w:pPr>
      <w:proofErr w:type="gramStart"/>
      <w:r w:rsidRPr="00164EFD">
        <w:rPr>
          <w:b/>
          <w:bCs/>
          <w:color w:val="000000"/>
          <w:sz w:val="24"/>
          <w:szCs w:val="28"/>
        </w:rPr>
        <w:t>приспособленные</w:t>
      </w:r>
      <w:proofErr w:type="gramEnd"/>
      <w:r w:rsidRPr="00164EFD">
        <w:rPr>
          <w:b/>
          <w:bCs/>
          <w:color w:val="000000"/>
          <w:sz w:val="24"/>
          <w:szCs w:val="28"/>
        </w:rPr>
        <w:t xml:space="preserve"> к занятиям инвалидов</w:t>
      </w:r>
    </w:p>
    <w:p w:rsidR="001A72A5" w:rsidRPr="00164EFD" w:rsidRDefault="001A72A5" w:rsidP="001A72A5">
      <w:pPr>
        <w:jc w:val="center"/>
        <w:rPr>
          <w:color w:val="000000"/>
          <w:sz w:val="24"/>
          <w:szCs w:val="28"/>
        </w:rPr>
      </w:pP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21" w:name="dfas12vomp"/>
      <w:bookmarkStart w:id="122" w:name="bssPhr59"/>
      <w:bookmarkStart w:id="123" w:name="cs56"/>
      <w:bookmarkEnd w:id="121"/>
      <w:bookmarkEnd w:id="122"/>
      <w:bookmarkEnd w:id="123"/>
      <w:r w:rsidRPr="00164EFD">
        <w:rPr>
          <w:color w:val="000000"/>
          <w:sz w:val="24"/>
          <w:szCs w:val="28"/>
        </w:rPr>
        <w:t>Органы исполнительной власти субъектов Российской Федерации в области физической культуры и спорта отчитываются за все спортивные сооружения, находящиеся на территории данного образования, приспособленные к занятиям инвалидов.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24" w:name="dfasuzpzox"/>
      <w:bookmarkStart w:id="125" w:name="bssPhr60"/>
      <w:bookmarkStart w:id="126" w:name="cs57"/>
      <w:bookmarkEnd w:id="124"/>
      <w:bookmarkEnd w:id="125"/>
      <w:bookmarkEnd w:id="126"/>
      <w:proofErr w:type="gramStart"/>
      <w:r w:rsidRPr="00164EFD">
        <w:rPr>
          <w:color w:val="000000"/>
          <w:sz w:val="24"/>
          <w:szCs w:val="28"/>
        </w:rPr>
        <w:t>При определении доступности спортивных сооружений рекомендуется руководствоваться </w:t>
      </w:r>
      <w:hyperlink r:id="rId4" w:tgtFrame="_blank" w:history="1">
        <w:r w:rsidRPr="00164EFD">
          <w:rPr>
            <w:color w:val="000000"/>
            <w:sz w:val="24"/>
            <w:szCs w:val="28"/>
          </w:rPr>
          <w:t>приказом Минспорта России от 9 июля 2014 года № 578</w:t>
        </w:r>
      </w:hyperlink>
      <w:r w:rsidRPr="00164EFD">
        <w:rPr>
          <w:color w:val="000000"/>
          <w:sz w:val="24"/>
          <w:szCs w:val="28"/>
        </w:rPr>
        <w:t xml:space="preserve"> «Об утверждении методических рекомендаций,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инвалидов», разработанным в рамках реализации государственной программы </w:t>
      </w:r>
      <w:r w:rsidR="000A3931">
        <w:rPr>
          <w:color w:val="000000"/>
          <w:sz w:val="24"/>
          <w:szCs w:val="28"/>
        </w:rPr>
        <w:t xml:space="preserve">Российской Федерации </w:t>
      </w:r>
      <w:r w:rsidRPr="00164EFD">
        <w:rPr>
          <w:color w:val="000000"/>
          <w:sz w:val="24"/>
          <w:szCs w:val="28"/>
        </w:rPr>
        <w:t>«Доступная среда» на 2011 - 20</w:t>
      </w:r>
      <w:r w:rsidR="000A3931">
        <w:rPr>
          <w:color w:val="000000"/>
          <w:sz w:val="24"/>
          <w:szCs w:val="28"/>
        </w:rPr>
        <w:t>20</w:t>
      </w:r>
      <w:r w:rsidRPr="00164EFD">
        <w:rPr>
          <w:color w:val="000000"/>
          <w:sz w:val="24"/>
          <w:szCs w:val="28"/>
        </w:rPr>
        <w:t xml:space="preserve"> годы.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27" w:name="dfaszsa8b8"/>
      <w:bookmarkStart w:id="128" w:name="bssPhr61"/>
      <w:bookmarkStart w:id="129" w:name="cs58"/>
      <w:bookmarkEnd w:id="127"/>
      <w:bookmarkEnd w:id="128"/>
      <w:bookmarkEnd w:id="129"/>
      <w:proofErr w:type="gramStart"/>
      <w:r w:rsidRPr="00164EFD">
        <w:rPr>
          <w:color w:val="000000"/>
          <w:sz w:val="24"/>
          <w:szCs w:val="28"/>
        </w:rPr>
        <w:t>Учету подлежат спортивные сооружения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30" w:name="dfasnc6sul"/>
      <w:bookmarkStart w:id="131" w:name="bssPhr62"/>
      <w:bookmarkStart w:id="132" w:name="cs59"/>
      <w:bookmarkEnd w:id="130"/>
      <w:bookmarkEnd w:id="131"/>
      <w:bookmarkEnd w:id="132"/>
      <w:r w:rsidRPr="00164EFD">
        <w:rPr>
          <w:color w:val="000000"/>
          <w:sz w:val="24"/>
          <w:szCs w:val="28"/>
        </w:rPr>
        <w:t>ДЮСШ, СДЮШОР, ДЮСАШ, СДЮСАШ, ДООЦ и другие организации не учитывают арендуемые ими спортивные сооружения.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33" w:name="dfasy7pvkp"/>
      <w:bookmarkStart w:id="134" w:name="bssPhr63"/>
      <w:bookmarkStart w:id="135" w:name="cs60"/>
      <w:bookmarkEnd w:id="133"/>
      <w:bookmarkEnd w:id="134"/>
      <w:bookmarkEnd w:id="135"/>
      <w:r w:rsidRPr="00164EFD">
        <w:rPr>
          <w:color w:val="000000"/>
          <w:sz w:val="24"/>
          <w:szCs w:val="28"/>
        </w:rPr>
        <w:t>В гр. 4 (из гр. 3) выделяются спортивные сооружения, оснащенные для занятий физической культурой и спортом лиц с ограниченными возможностями здоровья и инвалидов.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36" w:name="dfasindhp9"/>
      <w:bookmarkStart w:id="137" w:name="bssPhr64"/>
      <w:bookmarkStart w:id="138" w:name="cs61"/>
      <w:bookmarkEnd w:id="136"/>
      <w:bookmarkEnd w:id="137"/>
      <w:bookmarkEnd w:id="138"/>
      <w:r w:rsidRPr="00164EFD">
        <w:rPr>
          <w:color w:val="000000"/>
          <w:sz w:val="24"/>
          <w:szCs w:val="28"/>
        </w:rPr>
        <w:lastRenderedPageBreak/>
        <w:t>При определении оснащенности спортивных сооружений рекомендуется руководствоваться «Табелем оснащенности спортивных сооружений массового пользования спортивным оборудованием и инвентарем по видам спорта среди инвалидов», утвержденным приказом Федерального агентства по физической культуре и спорту от 21 июня 2006 г. № 386.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39" w:name="dfasyrx91q"/>
      <w:bookmarkStart w:id="140" w:name="bssPhr65"/>
      <w:bookmarkStart w:id="141" w:name="cs62"/>
      <w:bookmarkEnd w:id="139"/>
      <w:bookmarkEnd w:id="140"/>
      <w:bookmarkEnd w:id="141"/>
      <w:r w:rsidRPr="00164EFD">
        <w:rPr>
          <w:color w:val="000000"/>
          <w:sz w:val="24"/>
          <w:szCs w:val="28"/>
        </w:rPr>
        <w:t>Спортивные сооружения, не вошедшие в перечень раздела, учитываются в стр. 44 (гр. 3) как "Другие спортивные сооружения".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42" w:name="dfasgz8doe"/>
      <w:bookmarkStart w:id="143" w:name="bssPhr66"/>
      <w:bookmarkStart w:id="144" w:name="cs63"/>
      <w:bookmarkEnd w:id="142"/>
      <w:bookmarkEnd w:id="143"/>
      <w:bookmarkEnd w:id="144"/>
      <w:r w:rsidRPr="00164EFD">
        <w:rPr>
          <w:color w:val="000000"/>
          <w:sz w:val="24"/>
          <w:szCs w:val="28"/>
        </w:rPr>
        <w:t>Стр. 29 (гр. 3) "Стадионы с трибунами на 1500 мест и более". Учитываются открытые комплексные сооружения, включающие спортивное ядро с трибунами на 1500 мест и более. В состав спортивного ядра входят: основное игровое футбольное поле, окаймленное беговой дорожкой и места для занятий легкой атлетикой. Тренировочные (запасные) поля стадиона учитываются в стр. 30 - "плоскостные спортивные сооружения".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45" w:name="dfasfgg0xc"/>
      <w:bookmarkStart w:id="146" w:name="bssPhr67"/>
      <w:bookmarkStart w:id="147" w:name="cs64"/>
      <w:bookmarkEnd w:id="145"/>
      <w:bookmarkEnd w:id="146"/>
      <w:bookmarkEnd w:id="147"/>
      <w:r w:rsidRPr="00164EFD">
        <w:rPr>
          <w:color w:val="000000"/>
          <w:sz w:val="24"/>
          <w:szCs w:val="28"/>
        </w:rPr>
        <w:t>Стр. 30 (гр. 3) "Плоскостные спортивные сооружения". Учитываются площадки для игры в волейбол, баскетбол, бадминтон,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стрельбы из лука, спортивные ядра и тренировочные (запасные) футбольные поля стадионов.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48" w:name="dfaswvb6m4"/>
      <w:bookmarkStart w:id="149" w:name="bssPhr68"/>
      <w:bookmarkStart w:id="150" w:name="cs65"/>
      <w:bookmarkEnd w:id="148"/>
      <w:bookmarkEnd w:id="149"/>
      <w:bookmarkEnd w:id="150"/>
      <w:r w:rsidRPr="00164EFD">
        <w:rPr>
          <w:color w:val="000000"/>
          <w:sz w:val="24"/>
          <w:szCs w:val="28"/>
        </w:rPr>
        <w:t>Стр. 31 (гр. 3) "Спортивные залы". Учету подлежат крытые сооружения, оборудованные для определенного вида занятий или универсального назначения.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51" w:name="dfascpn3xx"/>
      <w:bookmarkStart w:id="152" w:name="bssPhr69"/>
      <w:bookmarkStart w:id="153" w:name="cs66"/>
      <w:bookmarkEnd w:id="151"/>
      <w:bookmarkEnd w:id="152"/>
      <w:bookmarkEnd w:id="153"/>
      <w:r w:rsidRPr="00164EFD">
        <w:rPr>
          <w:color w:val="000000"/>
          <w:sz w:val="24"/>
          <w:szCs w:val="28"/>
        </w:rPr>
        <w:t>Стр. 32 (гр. 3) "Дворцы спорта - всего". Учитываются крытые сооружения (арены) на 1000 и более мест для зрителей. Размеры основной площадки зрительного зала должны позволять проводить соревнования по игровым видам спорта или, как минимум, вмещать хоккейную коробку с размерами, определенными правилами соревнований.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54" w:name="dfasicz4qk"/>
      <w:bookmarkStart w:id="155" w:name="bssPhr70"/>
      <w:bookmarkStart w:id="156" w:name="cs67"/>
      <w:bookmarkEnd w:id="154"/>
      <w:bookmarkEnd w:id="155"/>
      <w:bookmarkEnd w:id="156"/>
      <w:r w:rsidRPr="00164EFD">
        <w:rPr>
          <w:color w:val="000000"/>
          <w:sz w:val="24"/>
          <w:szCs w:val="28"/>
        </w:rPr>
        <w:t>Стр. 33 (гр. 3) "из них с искусственным льдом". Учитываются крытые сооружения, имеющие стандартные ледовые площадки с искусственным льдом для хоккея, керлинга и места для зрителей.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57" w:name="dfasqy5hxz"/>
      <w:bookmarkStart w:id="158" w:name="bssPhr71"/>
      <w:bookmarkStart w:id="159" w:name="cs68"/>
      <w:bookmarkEnd w:id="157"/>
      <w:bookmarkEnd w:id="158"/>
      <w:bookmarkEnd w:id="159"/>
      <w:r w:rsidRPr="00164EFD">
        <w:rPr>
          <w:color w:val="000000"/>
          <w:sz w:val="24"/>
          <w:szCs w:val="28"/>
        </w:rPr>
        <w:t>Стр. 34 (гр. 3) "Крытые спортивные объекты с искусственным льдом". Учитываются спортивные объекты с искусственным льдом, не входящие в комплекс дворца спорта.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60" w:name="dfaswf2i2z"/>
      <w:bookmarkStart w:id="161" w:name="bssPhr72"/>
      <w:bookmarkStart w:id="162" w:name="cs69"/>
      <w:bookmarkEnd w:id="160"/>
      <w:bookmarkEnd w:id="161"/>
      <w:bookmarkEnd w:id="162"/>
      <w:r w:rsidRPr="00164EFD">
        <w:rPr>
          <w:color w:val="000000"/>
          <w:sz w:val="24"/>
          <w:szCs w:val="28"/>
        </w:rPr>
        <w:t>Стр. 35 (гр. 3) - "Манежи - всего". Учитываются крытые, отдельно стоящие или встроенные сооружения, размеры которых отвечают требованиям учебно-тренировочного процесса и правилам соревнований по видам спорта. Возможно устройство мест для зрителей. В стр. 36 и 37 отдельно выделяются манежи легкоатлетические и футбольные. Если манеж используется и для легкой атлетики, и для футбола, то учитывается он по тому названию, которое первым стоит в паспорте спортивного сооружения. Показатель стр. 35 (гр. 3) может быть больше суммарного показателя стр. 36 и 37 (гр. 3) за счет манежей, предназначенных для других видов спорта.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63" w:name="dfasrmiwg3"/>
      <w:bookmarkStart w:id="164" w:name="bssPhr73"/>
      <w:bookmarkStart w:id="165" w:name="cs70"/>
      <w:bookmarkEnd w:id="163"/>
      <w:bookmarkEnd w:id="164"/>
      <w:bookmarkEnd w:id="165"/>
      <w:r w:rsidRPr="00164EFD">
        <w:rPr>
          <w:color w:val="000000"/>
          <w:sz w:val="24"/>
          <w:szCs w:val="28"/>
        </w:rPr>
        <w:t xml:space="preserve">Стр. 38 (гр. 3) "Велотреки, велодромы". </w:t>
      </w:r>
      <w:proofErr w:type="gramStart"/>
      <w:r w:rsidRPr="00164EFD">
        <w:rPr>
          <w:color w:val="000000"/>
          <w:sz w:val="24"/>
          <w:szCs w:val="28"/>
        </w:rPr>
        <w:t>Учитываются велотреки - открытые или крытые спортивные сооружения, включающие полотно с наклоненными по расчету виражами, и велодромы - крытые сооружения, включающие велотрек и места для зрителей.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66" w:name="dfascugl6b"/>
      <w:bookmarkStart w:id="167" w:name="bssPhr74"/>
      <w:bookmarkStart w:id="168" w:name="cs71"/>
      <w:bookmarkEnd w:id="166"/>
      <w:bookmarkEnd w:id="167"/>
      <w:bookmarkEnd w:id="168"/>
      <w:r w:rsidRPr="00164EFD">
        <w:rPr>
          <w:color w:val="000000"/>
          <w:sz w:val="24"/>
          <w:szCs w:val="28"/>
        </w:rPr>
        <w:t xml:space="preserve">Стр. 39 (гр. 3) "Плавательные бассейны". Учитываются открытые и крытые ванны плавательных бассейнов, размером не менее 10 </w:t>
      </w:r>
      <w:proofErr w:type="spellStart"/>
      <w:r w:rsidRPr="00164EFD">
        <w:rPr>
          <w:color w:val="000000"/>
          <w:sz w:val="24"/>
          <w:szCs w:val="28"/>
        </w:rPr>
        <w:t>x</w:t>
      </w:r>
      <w:proofErr w:type="spellEnd"/>
      <w:r w:rsidRPr="00164EFD">
        <w:rPr>
          <w:color w:val="000000"/>
          <w:sz w:val="24"/>
          <w:szCs w:val="28"/>
        </w:rPr>
        <w:t xml:space="preserve"> 6 метров.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69" w:name="dfasrlpw62"/>
      <w:bookmarkStart w:id="170" w:name="bssPhr75"/>
      <w:bookmarkStart w:id="171" w:name="cs72"/>
      <w:bookmarkEnd w:id="169"/>
      <w:bookmarkEnd w:id="170"/>
      <w:bookmarkEnd w:id="171"/>
      <w:r w:rsidRPr="00164EFD">
        <w:rPr>
          <w:color w:val="000000"/>
          <w:sz w:val="24"/>
          <w:szCs w:val="28"/>
        </w:rPr>
        <w:t>Стр. 40 (гр. 3) "Лыжные базы". Учитываются комплексные сооружения, включающие лыжехранилища, раздевалки, подсобные помещения и трассы для занятий лыжным спортом и для проведения соревнований. В состав трасс может входить лыжный стадион с участком для старта и финиша не менее 400 м в длину и 100 м в ширину с судейским павильоном, трибунами для зрителей.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72" w:name="dfas4ca4qe"/>
      <w:bookmarkStart w:id="173" w:name="bssPhr76"/>
      <w:bookmarkStart w:id="174" w:name="cs73"/>
      <w:bookmarkEnd w:id="172"/>
      <w:bookmarkEnd w:id="173"/>
      <w:bookmarkEnd w:id="174"/>
      <w:r w:rsidRPr="00164EFD">
        <w:rPr>
          <w:color w:val="000000"/>
          <w:sz w:val="24"/>
          <w:szCs w:val="28"/>
        </w:rPr>
        <w:t xml:space="preserve">Стр. 41 (гр. 3) "Биатлонные комплексы". </w:t>
      </w:r>
      <w:proofErr w:type="gramStart"/>
      <w:r w:rsidRPr="00164EFD">
        <w:rPr>
          <w:color w:val="000000"/>
          <w:sz w:val="24"/>
          <w:szCs w:val="28"/>
        </w:rPr>
        <w:t>Учитываются открытые плоскостные комплексные сооружения, имеющие в своем составе лыжный стадион с трассой от 2,5 до 20 и более километров, стрельбище (не менее 20 мишеней для стрельбы, стоя и лежа с установкой огневого рубежа до 50 м), стартовый и финишный городки, штрафной круг не менее 150 м, хранилища для стрелкового оружия и боеприпасов, лыжного инвентаря и оборудования, раздевалки, душевые, подсобные</w:t>
      </w:r>
      <w:proofErr w:type="gramEnd"/>
      <w:r w:rsidRPr="00164EFD">
        <w:rPr>
          <w:color w:val="000000"/>
          <w:sz w:val="24"/>
          <w:szCs w:val="28"/>
        </w:rPr>
        <w:t xml:space="preserve"> помещения. Возможно размещение трибун для зрителей.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75" w:name="dfasnefelr"/>
      <w:bookmarkStart w:id="176" w:name="bssPhr77"/>
      <w:bookmarkStart w:id="177" w:name="cs74"/>
      <w:bookmarkEnd w:id="175"/>
      <w:bookmarkEnd w:id="176"/>
      <w:bookmarkEnd w:id="177"/>
      <w:r w:rsidRPr="00164EFD">
        <w:rPr>
          <w:color w:val="000000"/>
          <w:sz w:val="24"/>
          <w:szCs w:val="28"/>
        </w:rPr>
        <w:lastRenderedPageBreak/>
        <w:t>Стр. 42 (гр. 3) "Сооружения для стрелковых видов спорта". Учитываются крытые или открытые сооружения для стрельбы из различных видов оружия: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178" w:name="dfasnihqrn"/>
      <w:bookmarkStart w:id="179" w:name="bssPhr78"/>
      <w:bookmarkStart w:id="180" w:name="cs75"/>
      <w:bookmarkEnd w:id="178"/>
      <w:bookmarkEnd w:id="179"/>
      <w:bookmarkEnd w:id="180"/>
      <w:r w:rsidRPr="00164EFD">
        <w:rPr>
          <w:color w:val="000000"/>
          <w:sz w:val="24"/>
          <w:szCs w:val="28"/>
        </w:rPr>
        <w:t>- тир (крытое или открытое сооружение для стрельбы из боевого, спортивного оружия, в т.ч. стрельбы из лука);</w:t>
      </w:r>
    </w:p>
    <w:p w:rsidR="001A72A5" w:rsidRPr="001A72A5" w:rsidRDefault="001A72A5" w:rsidP="001A72A5">
      <w:pPr>
        <w:jc w:val="both"/>
        <w:rPr>
          <w:color w:val="000000"/>
          <w:sz w:val="24"/>
          <w:szCs w:val="28"/>
        </w:rPr>
      </w:pPr>
      <w:bookmarkStart w:id="181" w:name="dfasrwqb6k"/>
      <w:bookmarkStart w:id="182" w:name="bssPhr79"/>
      <w:bookmarkStart w:id="183" w:name="cs76"/>
      <w:bookmarkEnd w:id="181"/>
      <w:bookmarkEnd w:id="182"/>
      <w:bookmarkEnd w:id="183"/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>- стрельбище (комплекс, состоящий из крытых или открытых сооружений для различных видов стрельбы);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184" w:name="dfas3e756w"/>
      <w:bookmarkStart w:id="185" w:name="bssPhr80"/>
      <w:bookmarkStart w:id="186" w:name="cs77"/>
      <w:bookmarkEnd w:id="184"/>
      <w:bookmarkEnd w:id="185"/>
      <w:bookmarkEnd w:id="186"/>
      <w:r w:rsidRPr="00164EFD">
        <w:rPr>
          <w:color w:val="000000"/>
          <w:sz w:val="24"/>
          <w:szCs w:val="28"/>
        </w:rPr>
        <w:t>- стенд (круглый, траншейный, совмещенный) для стендовой, спортивно-охотничьей стрельбы.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87" w:name="dfascuotia"/>
      <w:bookmarkStart w:id="188" w:name="bssPhr81"/>
      <w:bookmarkStart w:id="189" w:name="cs78"/>
      <w:bookmarkEnd w:id="187"/>
      <w:bookmarkEnd w:id="188"/>
      <w:bookmarkEnd w:id="189"/>
      <w:r w:rsidRPr="00164EFD">
        <w:rPr>
          <w:color w:val="000000"/>
          <w:sz w:val="24"/>
          <w:szCs w:val="28"/>
        </w:rPr>
        <w:t>Стр. 43 (гр. 3) "Гребные базы и каналы". Учитывается комплекс сооружений для занятий гребными, водноспортивными и парусными видами спорта.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90" w:name="dfasuqu6io"/>
      <w:bookmarkStart w:id="191" w:name="bssPhr82"/>
      <w:bookmarkStart w:id="192" w:name="cs79"/>
      <w:bookmarkEnd w:id="190"/>
      <w:bookmarkEnd w:id="191"/>
      <w:bookmarkEnd w:id="192"/>
      <w:r w:rsidRPr="00164EFD">
        <w:rPr>
          <w:color w:val="000000"/>
          <w:sz w:val="24"/>
          <w:szCs w:val="28"/>
        </w:rPr>
        <w:t>Стр. 44 (гр. 3) "Другие спортивные сооружения". Учитываются спортивные сооружения, находящиеся на территории данного образования, не вошедшие в предложенный перечень спортивных сооружений (гр. 1), приспособленные к занятиям инвалидов.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193" w:name="dfasaidotf"/>
      <w:bookmarkStart w:id="194" w:name="bssPhr83"/>
      <w:bookmarkStart w:id="195" w:name="cs80"/>
      <w:bookmarkEnd w:id="193"/>
      <w:bookmarkEnd w:id="194"/>
      <w:bookmarkEnd w:id="195"/>
      <w:r w:rsidRPr="00164EFD">
        <w:rPr>
          <w:color w:val="000000"/>
          <w:sz w:val="24"/>
          <w:szCs w:val="28"/>
        </w:rPr>
        <w:t>В гр. 5, 6, 7, 8 указывается вид собственности спортивных сооружений, (гр. 5) - федеральная собственность, (гр. 6) - собственность субъекта Российской Федерации, (гр. 7) - муниципальная собственность, (гр. 8) - другая. Показатель гр. 3 может быть больше или равен сумме показателей гр. 5, 6, 7, 8 за счет спортивных сооружений, находящихся в собственности, не указанной в данном разделе.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196" w:name="dfasqqbn3a"/>
      <w:bookmarkStart w:id="197" w:name="bssPhr84"/>
      <w:bookmarkStart w:id="198" w:name="cs81"/>
      <w:bookmarkEnd w:id="196"/>
      <w:bookmarkEnd w:id="197"/>
      <w:bookmarkEnd w:id="198"/>
      <w:r w:rsidRPr="00164EFD">
        <w:rPr>
          <w:color w:val="000000"/>
          <w:sz w:val="24"/>
          <w:szCs w:val="28"/>
        </w:rPr>
        <w:t>Из гр. 3 выделяют спортивные сооружения, по всем строкам раздела: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199" w:name="dfasm61ivs"/>
      <w:bookmarkStart w:id="200" w:name="bssPhr85"/>
      <w:bookmarkStart w:id="201" w:name="cs82"/>
      <w:bookmarkEnd w:id="199"/>
      <w:bookmarkEnd w:id="200"/>
      <w:bookmarkEnd w:id="201"/>
      <w:r w:rsidRPr="00164EFD">
        <w:rPr>
          <w:color w:val="000000"/>
          <w:sz w:val="24"/>
          <w:szCs w:val="28"/>
        </w:rPr>
        <w:t>- в гр. 9 "в сельской местности".</w:t>
      </w:r>
    </w:p>
    <w:p w:rsidR="001A72A5" w:rsidRPr="00164EFD" w:rsidRDefault="001A72A5" w:rsidP="001A72A5">
      <w:pPr>
        <w:ind w:firstLine="708"/>
        <w:jc w:val="both"/>
        <w:rPr>
          <w:bCs/>
          <w:sz w:val="24"/>
          <w:szCs w:val="28"/>
        </w:rPr>
      </w:pPr>
      <w:proofErr w:type="gramStart"/>
      <w:r w:rsidRPr="00164EFD">
        <w:rPr>
          <w:sz w:val="24"/>
          <w:szCs w:val="28"/>
        </w:rPr>
        <w:t xml:space="preserve"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164EFD">
        <w:rPr>
          <w:color w:val="000000"/>
          <w:sz w:val="24"/>
          <w:szCs w:val="28"/>
        </w:rPr>
        <w:t>органы исполнительной власти субъектов Российской Федерации в области физической культуры и спорта</w:t>
      </w:r>
      <w:r w:rsidRPr="00164EFD">
        <w:rPr>
          <w:sz w:val="24"/>
          <w:szCs w:val="28"/>
        </w:rPr>
        <w:t xml:space="preserve"> </w:t>
      </w:r>
      <w:r w:rsidRPr="00164EFD">
        <w:rPr>
          <w:bCs/>
          <w:sz w:val="24"/>
          <w:szCs w:val="28"/>
        </w:rPr>
        <w:t>отчитываются за проведение обследования и паспортизацию зданий и помещений, в которых предоставляются услуги инвалидам, а</w:t>
      </w:r>
      <w:proofErr w:type="gramEnd"/>
      <w:r w:rsidRPr="00164EFD">
        <w:rPr>
          <w:bCs/>
          <w:sz w:val="24"/>
          <w:szCs w:val="28"/>
        </w:rPr>
        <w:t xml:space="preserve"> также порядков их предоставления, и осуществляют меры по поэтапному повышению значений показателей доступности объектов и услуг. 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>В стр. 45 (гр. 3) учитываются объекты спорта, построенные и введенные с 01.07.2016 в эксплуатацию, в которых предоставляются услуги населению, полностью соответствующих требованиям доступности для инвалидов объектов и услуг.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02" w:name="dfaspb08rm"/>
      <w:bookmarkStart w:id="203" w:name="bssPhr86"/>
      <w:bookmarkStart w:id="204" w:name="Par1821"/>
      <w:bookmarkEnd w:id="202"/>
      <w:bookmarkEnd w:id="203"/>
      <w:bookmarkEnd w:id="204"/>
      <w:r w:rsidRPr="00164EFD">
        <w:rPr>
          <w:color w:val="000000"/>
          <w:sz w:val="24"/>
          <w:szCs w:val="28"/>
        </w:rPr>
        <w:t>В стр. 46 (гр. 3) учитываются объекты спорта, на которых обеспечено сопровождение инвалидов, имеющих стойкие расстройства функции зрения и самостоятельного передвижения, и оказание им помощи.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>В стр. 47(гр. 3) учитываются</w:t>
      </w:r>
      <w:r w:rsidRPr="00164EFD">
        <w:rPr>
          <w:sz w:val="24"/>
        </w:rPr>
        <w:t xml:space="preserve"> </w:t>
      </w:r>
      <w:r w:rsidRPr="00164EFD">
        <w:rPr>
          <w:color w:val="000000"/>
          <w:sz w:val="24"/>
          <w:szCs w:val="28"/>
        </w:rPr>
        <w:t xml:space="preserve">объекты спорта, на которых предоставляются услуги с использованием  русского жестового языка, с допуском сурдопереводчика и </w:t>
      </w:r>
      <w:proofErr w:type="spellStart"/>
      <w:r w:rsidRPr="00164EFD">
        <w:rPr>
          <w:color w:val="000000"/>
          <w:sz w:val="24"/>
          <w:szCs w:val="28"/>
        </w:rPr>
        <w:t>тифло-сурдопереводчика</w:t>
      </w:r>
      <w:proofErr w:type="spellEnd"/>
      <w:r w:rsidRPr="00164EFD">
        <w:rPr>
          <w:color w:val="000000"/>
          <w:sz w:val="24"/>
          <w:szCs w:val="28"/>
        </w:rPr>
        <w:t>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>В стр. 48 (гр. 3) учитываются</w:t>
      </w:r>
      <w:r w:rsidRPr="00164EFD">
        <w:rPr>
          <w:sz w:val="24"/>
        </w:rPr>
        <w:t xml:space="preserve"> </w:t>
      </w:r>
      <w:r w:rsidRPr="00164EFD">
        <w:rPr>
          <w:color w:val="000000"/>
          <w:sz w:val="24"/>
          <w:szCs w:val="28"/>
        </w:rPr>
        <w:t>объекты спорта, на которых работники предоставляют услуги инвалидам, прошедшие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1A72A5" w:rsidRPr="00164EFD" w:rsidRDefault="001A72A5" w:rsidP="001A72A5">
      <w:pPr>
        <w:spacing w:after="240"/>
        <w:ind w:firstLine="709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>В стр. 49 (гр. 3) учитываются</w:t>
      </w:r>
      <w:r w:rsidRPr="00164EFD">
        <w:rPr>
          <w:sz w:val="24"/>
        </w:rPr>
        <w:t xml:space="preserve"> о</w:t>
      </w:r>
      <w:r w:rsidRPr="00164EFD">
        <w:rPr>
          <w:color w:val="000000"/>
          <w:sz w:val="24"/>
          <w:szCs w:val="28"/>
        </w:rPr>
        <w:t>бъекты спорта, имеющие утвержденные паспорта доступности объектов и предоставляемых на них услуг инвалидам и лицам с ограниченными возможностями здоровья.</w:t>
      </w:r>
    </w:p>
    <w:p w:rsidR="001A72A5" w:rsidRPr="00164EFD" w:rsidRDefault="001A72A5" w:rsidP="001A72A5">
      <w:pPr>
        <w:spacing w:after="120"/>
        <w:jc w:val="center"/>
        <w:rPr>
          <w:color w:val="000000"/>
          <w:sz w:val="24"/>
          <w:szCs w:val="28"/>
        </w:rPr>
      </w:pPr>
      <w:r w:rsidRPr="00164EFD">
        <w:rPr>
          <w:b/>
          <w:bCs/>
          <w:color w:val="000000"/>
          <w:sz w:val="24"/>
          <w:szCs w:val="28"/>
        </w:rPr>
        <w:t xml:space="preserve">Раздел III. Финансирование </w:t>
      </w:r>
      <w:proofErr w:type="gramStart"/>
      <w:r w:rsidRPr="00164EFD">
        <w:rPr>
          <w:b/>
          <w:bCs/>
          <w:color w:val="000000"/>
          <w:sz w:val="24"/>
          <w:szCs w:val="28"/>
        </w:rPr>
        <w:t>адаптивной</w:t>
      </w:r>
      <w:proofErr w:type="gramEnd"/>
      <w:r w:rsidRPr="00164EFD">
        <w:rPr>
          <w:b/>
          <w:bCs/>
          <w:color w:val="000000"/>
          <w:sz w:val="24"/>
          <w:szCs w:val="28"/>
        </w:rPr>
        <w:t xml:space="preserve"> физической культуры и спорта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05" w:name="dfasb3uflk"/>
      <w:bookmarkStart w:id="206" w:name="bssPhr87"/>
      <w:bookmarkStart w:id="207" w:name="cs83"/>
      <w:bookmarkEnd w:id="205"/>
      <w:bookmarkEnd w:id="206"/>
      <w:bookmarkEnd w:id="207"/>
      <w:proofErr w:type="gramStart"/>
      <w:r w:rsidRPr="00164EFD">
        <w:rPr>
          <w:color w:val="000000"/>
          <w:sz w:val="24"/>
          <w:szCs w:val="28"/>
        </w:rPr>
        <w:t>В разделе III "Финансирование адаптивной физической культуры и спорта" учитываются кассовые расходы органов государственного управления физической культурой и спортом, выделенные из бюджетов всех уровней и полученные из внебюджетных источников на развитие адаптивной физической культуры и спорта.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08" w:name="dfasqf02zu"/>
      <w:bookmarkStart w:id="209" w:name="bssPhr88"/>
      <w:bookmarkStart w:id="210" w:name="cs84"/>
      <w:bookmarkEnd w:id="208"/>
      <w:bookmarkEnd w:id="209"/>
      <w:bookmarkEnd w:id="210"/>
      <w:r w:rsidRPr="00164EFD">
        <w:rPr>
          <w:color w:val="000000"/>
          <w:sz w:val="24"/>
          <w:szCs w:val="28"/>
        </w:rPr>
        <w:lastRenderedPageBreak/>
        <w:t>В стр. 50 (гр. 3) "Расходы - всего" учитываются средства бюджетов всех уровней, расходуемые на развитие адаптивной физической культуры и спорта в течение отчетного года, включая статью "прочие расходы". Показатель стр. 50 должен быть больше или равен сумме показателей стр. 51, 52, 53, 54.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11" w:name="dfas2v4gu1"/>
      <w:bookmarkStart w:id="212" w:name="bssPhr89"/>
      <w:bookmarkStart w:id="213" w:name="cs85"/>
      <w:bookmarkEnd w:id="211"/>
      <w:bookmarkEnd w:id="212"/>
      <w:bookmarkEnd w:id="213"/>
      <w:r w:rsidRPr="00164EFD">
        <w:rPr>
          <w:color w:val="000000"/>
          <w:sz w:val="24"/>
          <w:szCs w:val="28"/>
        </w:rPr>
        <w:t xml:space="preserve">В гр. 3 "всего" учитываются средства бюджетов всех уровней, выделенные на развитие </w:t>
      </w:r>
      <w:proofErr w:type="gramStart"/>
      <w:r w:rsidRPr="00164EFD">
        <w:rPr>
          <w:color w:val="000000"/>
          <w:sz w:val="24"/>
          <w:szCs w:val="28"/>
        </w:rPr>
        <w:t>адаптивной</w:t>
      </w:r>
      <w:proofErr w:type="gramEnd"/>
      <w:r w:rsidRPr="00164EFD">
        <w:rPr>
          <w:color w:val="000000"/>
          <w:sz w:val="24"/>
          <w:szCs w:val="28"/>
        </w:rPr>
        <w:t xml:space="preserve"> физической культуры и спорта. Показатель графы 3 должен быть равен сумме граф 4, 5 и 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14" w:name="dfas7xol5h"/>
      <w:bookmarkStart w:id="215" w:name="bssPhr90"/>
      <w:bookmarkStart w:id="216" w:name="cs86"/>
      <w:bookmarkEnd w:id="214"/>
      <w:bookmarkEnd w:id="215"/>
      <w:bookmarkEnd w:id="216"/>
      <w:r w:rsidRPr="00164EFD">
        <w:rPr>
          <w:color w:val="000000"/>
          <w:sz w:val="24"/>
          <w:szCs w:val="28"/>
        </w:rPr>
        <w:t>В стр. 51 (гр. 3) учитываются средства бюджетов всех уровней, расходуемые на проведение спортивных мероприятий среди инвалидов (соревнований, учебно-тренировочных сборов и т.д.) в течение отчетного года.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17" w:name="dfas6laixd"/>
      <w:bookmarkStart w:id="218" w:name="bssPhr91"/>
      <w:bookmarkStart w:id="219" w:name="cs87"/>
      <w:bookmarkEnd w:id="217"/>
      <w:bookmarkEnd w:id="218"/>
      <w:bookmarkEnd w:id="219"/>
      <w:r w:rsidRPr="00164EFD">
        <w:rPr>
          <w:color w:val="000000"/>
          <w:sz w:val="24"/>
          <w:szCs w:val="28"/>
        </w:rPr>
        <w:t>В стр. 52 (гр. 3) учитываются средства бюджетов всех уровней, выделенные на приобретение спортивного оборудования и инвентаря в течение отчетного года.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20" w:name="dfasqyks1p"/>
      <w:bookmarkStart w:id="221" w:name="bssPhr92"/>
      <w:bookmarkStart w:id="222" w:name="cs88"/>
      <w:bookmarkEnd w:id="220"/>
      <w:bookmarkEnd w:id="221"/>
      <w:bookmarkEnd w:id="222"/>
      <w:r w:rsidRPr="00164EFD">
        <w:rPr>
          <w:color w:val="000000"/>
          <w:sz w:val="24"/>
          <w:szCs w:val="28"/>
        </w:rPr>
        <w:t xml:space="preserve">В стр. 53 (гр. 3) учитываются средства, выделяемые в течение отчетного года из бюджетов всех уровней </w:t>
      </w:r>
      <w:proofErr w:type="gramStart"/>
      <w:r w:rsidRPr="00164EFD">
        <w:rPr>
          <w:color w:val="000000"/>
          <w:sz w:val="24"/>
          <w:szCs w:val="28"/>
        </w:rPr>
        <w:t>согласно смет-расходов</w:t>
      </w:r>
      <w:proofErr w:type="gramEnd"/>
      <w:r w:rsidRPr="00164EFD">
        <w:rPr>
          <w:color w:val="000000"/>
          <w:sz w:val="24"/>
          <w:szCs w:val="28"/>
        </w:rPr>
        <w:t xml:space="preserve"> на проведение капитального ремонта спортивных сооружений.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23" w:name="dfasfpzb0m"/>
      <w:bookmarkStart w:id="224" w:name="bssPhr93"/>
      <w:bookmarkStart w:id="225" w:name="cs89"/>
      <w:bookmarkEnd w:id="223"/>
      <w:bookmarkEnd w:id="224"/>
      <w:bookmarkEnd w:id="225"/>
      <w:r w:rsidRPr="00164EFD">
        <w:rPr>
          <w:color w:val="000000"/>
          <w:sz w:val="24"/>
          <w:szCs w:val="28"/>
        </w:rPr>
        <w:t>В стр. 54 (гр. 3) учитываются инвестиции (средства), выделяемые в течение отчетного года из бюджетов всех уровней на реконструкцию и строительство спортивных сооружений.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26" w:name="dfasw3c1a4"/>
      <w:bookmarkStart w:id="227" w:name="bssPhr94"/>
      <w:bookmarkStart w:id="228" w:name="cs90"/>
      <w:bookmarkEnd w:id="226"/>
      <w:bookmarkEnd w:id="227"/>
      <w:bookmarkEnd w:id="228"/>
      <w:r w:rsidRPr="00164EFD">
        <w:rPr>
          <w:color w:val="000000"/>
          <w:sz w:val="24"/>
          <w:szCs w:val="28"/>
        </w:rPr>
        <w:t xml:space="preserve">В гр. 4 "из федерального бюджета" учитываются средства федерального бюджета, выделенные в течение отчетного года на развитие </w:t>
      </w:r>
      <w:proofErr w:type="gramStart"/>
      <w:r w:rsidRPr="00164EFD">
        <w:rPr>
          <w:color w:val="000000"/>
          <w:sz w:val="24"/>
          <w:szCs w:val="28"/>
        </w:rPr>
        <w:t>адаптивной</w:t>
      </w:r>
      <w:proofErr w:type="gramEnd"/>
      <w:r w:rsidRPr="00164EFD">
        <w:rPr>
          <w:color w:val="000000"/>
          <w:sz w:val="24"/>
          <w:szCs w:val="28"/>
        </w:rPr>
        <w:t xml:space="preserve"> физической культуры и спорта.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29" w:name="dfas764fyr"/>
      <w:bookmarkStart w:id="230" w:name="bssPhr95"/>
      <w:bookmarkStart w:id="231" w:name="cs91"/>
      <w:bookmarkEnd w:id="229"/>
      <w:bookmarkEnd w:id="230"/>
      <w:bookmarkEnd w:id="231"/>
      <w:r w:rsidRPr="00164EFD">
        <w:rPr>
          <w:color w:val="000000"/>
          <w:sz w:val="24"/>
          <w:szCs w:val="28"/>
        </w:rPr>
        <w:t>В гр. 5 "бюджет субъекта Российской Федерации" учитываются средства бюджета субъекта Российской Федерации, выделенные в течение отчетного года на развитие адаптивной физической культуры и спорта из бюджета субъекта Российской Федерации.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32" w:name="dfaswz85ul"/>
      <w:bookmarkStart w:id="233" w:name="bssPhr96"/>
      <w:bookmarkStart w:id="234" w:name="cs92"/>
      <w:bookmarkEnd w:id="232"/>
      <w:bookmarkEnd w:id="233"/>
      <w:bookmarkEnd w:id="234"/>
      <w:r w:rsidRPr="00164EFD">
        <w:rPr>
          <w:color w:val="000000"/>
          <w:sz w:val="24"/>
          <w:szCs w:val="28"/>
        </w:rPr>
        <w:t xml:space="preserve">В гр. 6 "бюджет муниципального образования" учитываются средства бюджета муниципального образования, выделенные в течение отчетного года на развитие </w:t>
      </w:r>
      <w:proofErr w:type="gramStart"/>
      <w:r w:rsidRPr="00164EFD">
        <w:rPr>
          <w:color w:val="000000"/>
          <w:sz w:val="24"/>
          <w:szCs w:val="28"/>
        </w:rPr>
        <w:t>адаптивной</w:t>
      </w:r>
      <w:proofErr w:type="gramEnd"/>
      <w:r w:rsidRPr="00164EFD">
        <w:rPr>
          <w:color w:val="000000"/>
          <w:sz w:val="24"/>
          <w:szCs w:val="28"/>
        </w:rPr>
        <w:t xml:space="preserve"> физической культуры и спорта.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35" w:name="dfasygppx3"/>
      <w:bookmarkStart w:id="236" w:name="bssPhr97"/>
      <w:bookmarkStart w:id="237" w:name="cs93"/>
      <w:bookmarkEnd w:id="235"/>
      <w:bookmarkEnd w:id="236"/>
      <w:bookmarkEnd w:id="237"/>
      <w:r w:rsidRPr="00164EFD">
        <w:rPr>
          <w:color w:val="000000"/>
          <w:sz w:val="24"/>
          <w:szCs w:val="28"/>
        </w:rPr>
        <w:t xml:space="preserve">В гр. 7 "Получено из внебюджетных источников" учитываются средства, полученные из внебюджетных источников (средства спонсоров, инвесторов и т.д.) в течение отчетного года на развитие </w:t>
      </w:r>
      <w:proofErr w:type="gramStart"/>
      <w:r w:rsidRPr="00164EFD">
        <w:rPr>
          <w:color w:val="000000"/>
          <w:sz w:val="24"/>
          <w:szCs w:val="28"/>
        </w:rPr>
        <w:t>адаптивной</w:t>
      </w:r>
      <w:proofErr w:type="gramEnd"/>
      <w:r w:rsidRPr="00164EFD">
        <w:rPr>
          <w:color w:val="000000"/>
          <w:sz w:val="24"/>
          <w:szCs w:val="28"/>
        </w:rPr>
        <w:t xml:space="preserve"> физической культуры и спорта.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38" w:name="dfast5ub3t"/>
      <w:bookmarkStart w:id="239" w:name="bssPhr98"/>
      <w:bookmarkStart w:id="240" w:name="cs94"/>
      <w:bookmarkEnd w:id="238"/>
      <w:bookmarkEnd w:id="239"/>
      <w:bookmarkEnd w:id="240"/>
      <w:r w:rsidRPr="00164EFD">
        <w:rPr>
          <w:color w:val="000000"/>
          <w:sz w:val="24"/>
          <w:szCs w:val="28"/>
        </w:rPr>
        <w:t xml:space="preserve">В гр. 8 "Израсходовано на развитие </w:t>
      </w:r>
      <w:proofErr w:type="gramStart"/>
      <w:r w:rsidRPr="00164EFD">
        <w:rPr>
          <w:color w:val="000000"/>
          <w:sz w:val="24"/>
          <w:szCs w:val="28"/>
        </w:rPr>
        <w:t>адаптивной</w:t>
      </w:r>
      <w:proofErr w:type="gramEnd"/>
      <w:r w:rsidRPr="00164EFD">
        <w:rPr>
          <w:color w:val="000000"/>
          <w:sz w:val="24"/>
          <w:szCs w:val="28"/>
        </w:rPr>
        <w:t xml:space="preserve"> физической культуры и спорта – всего" учитывается сумма средств, выделенных из бюджетов всех уровней (графа 3) и полученных из внебюджетных источников (графа 7), израсходованных на развитие адаптивной физической культуры и спорта в течение отчетного года.</w:t>
      </w:r>
    </w:p>
    <w:p w:rsidR="001A72A5" w:rsidRPr="00164EFD" w:rsidRDefault="001A72A5" w:rsidP="001A72A5">
      <w:pPr>
        <w:spacing w:before="120" w:after="120"/>
        <w:jc w:val="center"/>
        <w:rPr>
          <w:color w:val="000000"/>
          <w:sz w:val="24"/>
          <w:szCs w:val="28"/>
        </w:rPr>
      </w:pPr>
      <w:bookmarkStart w:id="241" w:name="dfas6mcg3v"/>
      <w:bookmarkStart w:id="242" w:name="bssPhr99"/>
      <w:bookmarkStart w:id="243" w:name="Par1837"/>
      <w:bookmarkEnd w:id="241"/>
      <w:bookmarkEnd w:id="242"/>
      <w:bookmarkEnd w:id="243"/>
      <w:r w:rsidRPr="00164EFD">
        <w:rPr>
          <w:b/>
          <w:bCs/>
          <w:color w:val="000000"/>
          <w:sz w:val="24"/>
          <w:szCs w:val="28"/>
        </w:rPr>
        <w:t>Раздел IV. Развитие видов спорта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44" w:name="dfas2octtd"/>
      <w:bookmarkStart w:id="245" w:name="bssPhr100"/>
      <w:bookmarkStart w:id="246" w:name="cs95"/>
      <w:bookmarkEnd w:id="244"/>
      <w:bookmarkEnd w:id="245"/>
      <w:bookmarkEnd w:id="246"/>
      <w:proofErr w:type="gramStart"/>
      <w:r w:rsidRPr="00164EFD">
        <w:rPr>
          <w:color w:val="000000"/>
          <w:sz w:val="24"/>
          <w:szCs w:val="28"/>
        </w:rPr>
        <w:t>В данном разделе ведется учет занимающихся в детско-юношеских спортивно-адаптивных школах (ДЮСАШ), специализированных детско-юношеских спортивно-адаптивных школах (СДЮСАШ), в отделениях детско-юношеских спортивных школ (ДЮСШ), отделениях специализированных детско-юношеских спортивных школ олимпийского резерва (СДЮШОР), школах высшего спортивного мастерства (ШВСМ), центрах спортивной подготовки, училищах олимпийского резерва, физкультурно-спортивных клубах по спортивным дисциплинам, включенных во Всероссийский реестр видов спорта (ВРВС) по спорту инвалидов.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47" w:name="dfashvt55u"/>
      <w:bookmarkStart w:id="248" w:name="bssPhr101"/>
      <w:bookmarkStart w:id="249" w:name="cs96"/>
      <w:bookmarkEnd w:id="247"/>
      <w:bookmarkEnd w:id="248"/>
      <w:bookmarkEnd w:id="249"/>
      <w:r w:rsidRPr="00164EFD">
        <w:rPr>
          <w:color w:val="000000"/>
          <w:sz w:val="24"/>
          <w:szCs w:val="28"/>
        </w:rPr>
        <w:t xml:space="preserve">Учет занимающихся инвалидов и лиц с ограниченными возможностями здоровья в ДЮСАШ, СДЮСАШ, отделениях при ДЮСШ и СДЮШОР ведется только в форме № 3-АФК. </w:t>
      </w:r>
      <w:proofErr w:type="gramStart"/>
      <w:r w:rsidRPr="00164EFD">
        <w:rPr>
          <w:color w:val="000000"/>
          <w:sz w:val="24"/>
          <w:szCs w:val="28"/>
        </w:rPr>
        <w:t>(В форме N 5-ФК ДЮСШ и СДЮШОР с отделениями спорта инвалидов учитываются только </w:t>
      </w:r>
      <w:bookmarkStart w:id="250" w:name="cs122"/>
      <w:bookmarkEnd w:id="250"/>
      <w:r w:rsidRPr="00164EFD">
        <w:rPr>
          <w:color w:val="000000"/>
          <w:sz w:val="24"/>
          <w:szCs w:val="28"/>
        </w:rPr>
        <w:t>в Разделе V.</w:t>
      </w:r>
      <w:proofErr w:type="gramEnd"/>
      <w:r w:rsidRPr="00164EFD">
        <w:rPr>
          <w:color w:val="000000"/>
          <w:sz w:val="24"/>
          <w:szCs w:val="28"/>
        </w:rPr>
        <w:t xml:space="preserve"> </w:t>
      </w:r>
      <w:proofErr w:type="gramStart"/>
      <w:r w:rsidRPr="00164EFD">
        <w:rPr>
          <w:color w:val="000000"/>
          <w:sz w:val="24"/>
          <w:szCs w:val="28"/>
        </w:rPr>
        <w:t>"Данные по школам" как единица учреждения.)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51" w:name="dfasle5ao0"/>
      <w:bookmarkStart w:id="252" w:name="bssPhr102"/>
      <w:bookmarkStart w:id="253" w:name="cs97"/>
      <w:bookmarkEnd w:id="251"/>
      <w:bookmarkEnd w:id="252"/>
      <w:bookmarkEnd w:id="253"/>
      <w:r w:rsidRPr="00164EFD">
        <w:rPr>
          <w:color w:val="000000"/>
          <w:sz w:val="24"/>
          <w:szCs w:val="28"/>
        </w:rPr>
        <w:t>В гр. 1 указаны спортивные дисциплины, в гр. 3 учитывается количество отделений по данным дисциплинам, включенным в ВРВС по спорту инвалидов.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254" w:name="dfasmhqi0f"/>
      <w:bookmarkStart w:id="255" w:name="bssPhr103"/>
      <w:bookmarkStart w:id="256" w:name="cs98"/>
      <w:bookmarkEnd w:id="254"/>
      <w:bookmarkEnd w:id="255"/>
      <w:bookmarkEnd w:id="256"/>
      <w:proofErr w:type="gramStart"/>
      <w:r w:rsidRPr="00164EFD">
        <w:rPr>
          <w:color w:val="000000"/>
          <w:sz w:val="24"/>
          <w:szCs w:val="28"/>
        </w:rPr>
        <w:t>В гр. 7 - 26 учитывается численность занимающихся на этапах подготовки.</w:t>
      </w:r>
      <w:proofErr w:type="gramEnd"/>
    </w:p>
    <w:p w:rsidR="008228AB" w:rsidRPr="00164EFD" w:rsidRDefault="008228AB" w:rsidP="008228AB">
      <w:pPr>
        <w:ind w:firstLine="708"/>
        <w:jc w:val="both"/>
        <w:rPr>
          <w:color w:val="000000"/>
          <w:sz w:val="24"/>
          <w:szCs w:val="28"/>
        </w:rPr>
      </w:pPr>
      <w:bookmarkStart w:id="257" w:name="dfasrnmln5"/>
      <w:bookmarkStart w:id="258" w:name="bssPhr104"/>
      <w:bookmarkStart w:id="259" w:name="cs99"/>
      <w:bookmarkEnd w:id="257"/>
      <w:bookmarkEnd w:id="258"/>
      <w:bookmarkEnd w:id="259"/>
      <w:r w:rsidRPr="00164EFD">
        <w:rPr>
          <w:color w:val="000000"/>
          <w:sz w:val="24"/>
          <w:szCs w:val="28"/>
        </w:rPr>
        <w:lastRenderedPageBreak/>
        <w:t xml:space="preserve">Итоговый показатель стр. 01 гр. </w:t>
      </w:r>
      <w:r>
        <w:rPr>
          <w:color w:val="000000"/>
          <w:sz w:val="24"/>
          <w:szCs w:val="28"/>
        </w:rPr>
        <w:t>9</w:t>
      </w:r>
      <w:r w:rsidRPr="00164EFD">
        <w:rPr>
          <w:color w:val="000000"/>
          <w:sz w:val="24"/>
          <w:szCs w:val="28"/>
        </w:rPr>
        <w:t xml:space="preserve"> должен быть равен сумме итоговых показателей стр. 01 гр. с </w:t>
      </w:r>
      <w:r>
        <w:rPr>
          <w:color w:val="000000"/>
          <w:sz w:val="24"/>
          <w:szCs w:val="28"/>
        </w:rPr>
        <w:t>10</w:t>
      </w:r>
      <w:r w:rsidRPr="00164EFD">
        <w:rPr>
          <w:color w:val="000000"/>
          <w:sz w:val="24"/>
          <w:szCs w:val="28"/>
        </w:rPr>
        <w:t xml:space="preserve"> по 1</w:t>
      </w:r>
      <w:r>
        <w:rPr>
          <w:color w:val="000000"/>
          <w:sz w:val="24"/>
          <w:szCs w:val="28"/>
        </w:rPr>
        <w:t>5</w:t>
      </w:r>
      <w:r w:rsidRPr="00164EFD">
        <w:rPr>
          <w:color w:val="000000"/>
          <w:sz w:val="24"/>
          <w:szCs w:val="28"/>
        </w:rPr>
        <w:t>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 xml:space="preserve">Показатели гр. 4 по всем строкам раздела </w:t>
      </w:r>
      <w:r w:rsidR="008228AB">
        <w:rPr>
          <w:color w:val="000000"/>
          <w:sz w:val="24"/>
          <w:szCs w:val="28"/>
        </w:rPr>
        <w:t>должны</w:t>
      </w:r>
      <w:r w:rsidRPr="00164EFD">
        <w:rPr>
          <w:color w:val="000000"/>
          <w:sz w:val="24"/>
          <w:szCs w:val="28"/>
        </w:rPr>
        <w:t xml:space="preserve"> быть равны сумм</w:t>
      </w:r>
      <w:r w:rsidR="008228AB">
        <w:rPr>
          <w:color w:val="000000"/>
          <w:sz w:val="24"/>
          <w:szCs w:val="28"/>
        </w:rPr>
        <w:t>е</w:t>
      </w:r>
      <w:r w:rsidRPr="00164EFD">
        <w:rPr>
          <w:color w:val="000000"/>
          <w:sz w:val="24"/>
          <w:szCs w:val="28"/>
        </w:rPr>
        <w:t xml:space="preserve"> показателей гр. с 7 - </w:t>
      </w:r>
      <w:r w:rsidR="008228AB">
        <w:rPr>
          <w:color w:val="000000"/>
          <w:sz w:val="24"/>
          <w:szCs w:val="28"/>
        </w:rPr>
        <w:t>26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260" w:name="dfas9soq8f"/>
      <w:bookmarkStart w:id="261" w:name="bssPhr105"/>
      <w:bookmarkStart w:id="262" w:name="cs100"/>
      <w:bookmarkEnd w:id="260"/>
      <w:bookmarkEnd w:id="261"/>
      <w:bookmarkEnd w:id="262"/>
      <w:r w:rsidRPr="00164EFD">
        <w:rPr>
          <w:color w:val="000000"/>
          <w:sz w:val="24"/>
          <w:szCs w:val="28"/>
        </w:rPr>
        <w:t>Из гр. 4: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263" w:name="dfashlf0ug"/>
      <w:bookmarkStart w:id="264" w:name="bssPhr106"/>
      <w:bookmarkStart w:id="265" w:name="cs101"/>
      <w:bookmarkEnd w:id="263"/>
      <w:bookmarkEnd w:id="264"/>
      <w:bookmarkEnd w:id="265"/>
      <w:r w:rsidRPr="00164EFD">
        <w:rPr>
          <w:color w:val="000000"/>
          <w:sz w:val="24"/>
          <w:szCs w:val="28"/>
        </w:rPr>
        <w:t xml:space="preserve">- в гр. 5 выделяются </w:t>
      </w:r>
      <w:proofErr w:type="gramStart"/>
      <w:r w:rsidRPr="00164EFD">
        <w:rPr>
          <w:color w:val="000000"/>
          <w:sz w:val="24"/>
          <w:szCs w:val="28"/>
        </w:rPr>
        <w:t>занимающиеся</w:t>
      </w:r>
      <w:proofErr w:type="gramEnd"/>
      <w:r w:rsidRPr="00164EFD">
        <w:rPr>
          <w:color w:val="000000"/>
          <w:sz w:val="24"/>
          <w:szCs w:val="28"/>
        </w:rPr>
        <w:t xml:space="preserve"> в возрасте от 6 до 18 лет;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266" w:name="dfasq7vxvh"/>
      <w:bookmarkStart w:id="267" w:name="bssPhr107"/>
      <w:bookmarkStart w:id="268" w:name="cs102"/>
      <w:bookmarkEnd w:id="266"/>
      <w:bookmarkEnd w:id="267"/>
      <w:bookmarkEnd w:id="268"/>
      <w:proofErr w:type="gramStart"/>
      <w:r w:rsidRPr="00164EFD">
        <w:rPr>
          <w:color w:val="000000"/>
          <w:sz w:val="24"/>
          <w:szCs w:val="28"/>
        </w:rPr>
        <w:t>- в гр. 6 выделяются занимающиеся в сельской местности.</w:t>
      </w:r>
      <w:proofErr w:type="gramEnd"/>
      <w:r w:rsidRPr="00164EFD">
        <w:rPr>
          <w:color w:val="000000"/>
          <w:sz w:val="24"/>
          <w:szCs w:val="28"/>
        </w:rPr>
        <w:t xml:space="preserve"> Показатель стр. 55 гр. 6 должен быть равен показателю </w:t>
      </w:r>
      <w:r w:rsidR="008228AB">
        <w:rPr>
          <w:color w:val="000000"/>
          <w:sz w:val="24"/>
          <w:szCs w:val="28"/>
        </w:rPr>
        <w:t xml:space="preserve">стр. 121 гр. 4 и </w:t>
      </w:r>
      <w:r w:rsidRPr="00164EFD">
        <w:rPr>
          <w:color w:val="000000"/>
          <w:sz w:val="24"/>
          <w:szCs w:val="28"/>
        </w:rPr>
        <w:t>стр. 1</w:t>
      </w:r>
      <w:r w:rsidR="008228AB">
        <w:rPr>
          <w:color w:val="000000"/>
          <w:sz w:val="24"/>
          <w:szCs w:val="28"/>
        </w:rPr>
        <w:t>21</w:t>
      </w:r>
      <w:r w:rsidRPr="00164EFD">
        <w:rPr>
          <w:color w:val="000000"/>
          <w:sz w:val="24"/>
          <w:szCs w:val="28"/>
        </w:rPr>
        <w:t xml:space="preserve"> гр. 6.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69" w:name="dfaszddux7"/>
      <w:bookmarkStart w:id="270" w:name="bssPhr108"/>
      <w:bookmarkStart w:id="271" w:name="cs103"/>
      <w:bookmarkEnd w:id="269"/>
      <w:bookmarkEnd w:id="270"/>
      <w:bookmarkEnd w:id="271"/>
      <w:r w:rsidRPr="00164EFD">
        <w:rPr>
          <w:color w:val="000000"/>
          <w:sz w:val="24"/>
          <w:szCs w:val="28"/>
        </w:rPr>
        <w:t>Показатели гр. 27 по всем строкам раздела складываются из суммарных показателей гр. 28, 31 - 33.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72" w:name="dfaszxohmr"/>
      <w:bookmarkStart w:id="273" w:name="bssPhr109"/>
      <w:bookmarkStart w:id="274" w:name="cs104"/>
      <w:bookmarkEnd w:id="272"/>
      <w:bookmarkEnd w:id="273"/>
      <w:bookmarkEnd w:id="274"/>
      <w:r w:rsidRPr="00164EFD">
        <w:rPr>
          <w:color w:val="000000"/>
          <w:sz w:val="24"/>
          <w:szCs w:val="28"/>
        </w:rPr>
        <w:t>В стр. 55 по всем графам раздела учитываются суммарные показатели стр. 60 - 1</w:t>
      </w:r>
      <w:r w:rsidR="008228AB">
        <w:rPr>
          <w:color w:val="000000"/>
          <w:sz w:val="24"/>
          <w:szCs w:val="28"/>
        </w:rPr>
        <w:t>20</w:t>
      </w:r>
      <w:r w:rsidRPr="00164EFD">
        <w:rPr>
          <w:color w:val="000000"/>
          <w:sz w:val="24"/>
          <w:szCs w:val="28"/>
        </w:rPr>
        <w:t>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75" w:name="dfas6s6y6n"/>
      <w:bookmarkStart w:id="276" w:name="bssPhr110"/>
      <w:bookmarkStart w:id="277" w:name="cs105"/>
      <w:bookmarkEnd w:id="275"/>
      <w:bookmarkEnd w:id="276"/>
      <w:bookmarkEnd w:id="277"/>
      <w:proofErr w:type="gramStart"/>
      <w:r w:rsidRPr="00164EFD">
        <w:rPr>
          <w:color w:val="000000"/>
          <w:sz w:val="24"/>
          <w:szCs w:val="28"/>
        </w:rPr>
        <w:t xml:space="preserve">В стр. </w:t>
      </w:r>
      <w:r w:rsidR="008228AB">
        <w:rPr>
          <w:color w:val="000000"/>
          <w:sz w:val="24"/>
          <w:szCs w:val="28"/>
        </w:rPr>
        <w:t>120</w:t>
      </w:r>
      <w:r w:rsidRPr="00164EFD">
        <w:rPr>
          <w:color w:val="000000"/>
          <w:sz w:val="24"/>
          <w:szCs w:val="28"/>
        </w:rPr>
        <w:t xml:space="preserve"> "Другие виды спорта (спортивные дисциплины), признанные в Российской Федерации" учитывается количество занимающихся в группах по спортивным дисциплинам (видам спорта), не включенным в ВРВС, но признанным на территории Российской Федерации.</w:t>
      </w:r>
      <w:proofErr w:type="gramEnd"/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78" w:name="dfas9ik819"/>
      <w:bookmarkStart w:id="279" w:name="bssPhr111"/>
      <w:bookmarkStart w:id="280" w:name="cs106"/>
      <w:bookmarkEnd w:id="278"/>
      <w:bookmarkEnd w:id="279"/>
      <w:bookmarkEnd w:id="280"/>
      <w:r w:rsidRPr="00164EFD">
        <w:rPr>
          <w:color w:val="000000"/>
          <w:sz w:val="24"/>
          <w:szCs w:val="28"/>
        </w:rPr>
        <w:t>В гр. 34 учитываются тренеры-преподаватели по видам спорта (спортивным дисциплинам), занимающие штатные должности, осуществляющие работу с лицами с ограниченными возможностями здоровья и инвалидами.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  <w:bookmarkStart w:id="281" w:name="dfasgii8q5"/>
      <w:bookmarkStart w:id="282" w:name="bssPhr112"/>
      <w:bookmarkStart w:id="283" w:name="cs107"/>
      <w:bookmarkEnd w:id="281"/>
      <w:bookmarkEnd w:id="282"/>
      <w:bookmarkEnd w:id="283"/>
      <w:r w:rsidRPr="00164EFD">
        <w:rPr>
          <w:color w:val="000000"/>
          <w:sz w:val="24"/>
          <w:szCs w:val="28"/>
        </w:rPr>
        <w:t>В разделе IV не ведется учет участников "Специальной олимпиады России".</w:t>
      </w:r>
    </w:p>
    <w:p w:rsidR="001A72A5" w:rsidRPr="00164EFD" w:rsidRDefault="001A72A5" w:rsidP="001A72A5">
      <w:pPr>
        <w:spacing w:before="240" w:after="240"/>
        <w:jc w:val="center"/>
        <w:rPr>
          <w:color w:val="000000"/>
          <w:sz w:val="24"/>
          <w:szCs w:val="28"/>
        </w:rPr>
      </w:pPr>
      <w:bookmarkStart w:id="284" w:name="dfasb9vswh"/>
      <w:bookmarkStart w:id="285" w:name="bssPhr113"/>
      <w:bookmarkStart w:id="286" w:name="Par1853"/>
      <w:bookmarkEnd w:id="284"/>
      <w:bookmarkEnd w:id="285"/>
      <w:bookmarkEnd w:id="286"/>
      <w:r w:rsidRPr="00164EFD">
        <w:rPr>
          <w:b/>
          <w:bCs/>
          <w:color w:val="000000"/>
          <w:sz w:val="24"/>
          <w:szCs w:val="28"/>
        </w:rPr>
        <w:t>Раздел V. Спортивное мастерство среди инвалидов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87" w:name="dfas7xysp2"/>
      <w:bookmarkStart w:id="288" w:name="bssPhr114"/>
      <w:bookmarkStart w:id="289" w:name="cs108"/>
      <w:bookmarkEnd w:id="287"/>
      <w:bookmarkEnd w:id="288"/>
      <w:bookmarkEnd w:id="289"/>
      <w:r w:rsidRPr="00164EFD">
        <w:rPr>
          <w:color w:val="000000"/>
          <w:sz w:val="24"/>
          <w:szCs w:val="28"/>
        </w:rPr>
        <w:t>В данном разделе учитываются спортивные звания и разряды, государственные почетные звания и награды, присвоенные спортсменам-инвалидам в отчетном году.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90" w:name="dfasrfbggx"/>
      <w:bookmarkStart w:id="291" w:name="bssPhr115"/>
      <w:bookmarkStart w:id="292" w:name="cs109"/>
      <w:bookmarkEnd w:id="290"/>
      <w:bookmarkEnd w:id="291"/>
      <w:bookmarkEnd w:id="292"/>
      <w:r w:rsidRPr="00164EFD">
        <w:rPr>
          <w:color w:val="000000"/>
          <w:sz w:val="24"/>
          <w:szCs w:val="28"/>
        </w:rPr>
        <w:t xml:space="preserve">Показатель гр. 3 </w:t>
      </w:r>
      <w:r w:rsidR="008228AB">
        <w:rPr>
          <w:color w:val="000000"/>
          <w:sz w:val="24"/>
          <w:szCs w:val="28"/>
        </w:rPr>
        <w:t>должен</w:t>
      </w:r>
      <w:r w:rsidRPr="00164EFD">
        <w:rPr>
          <w:color w:val="000000"/>
          <w:sz w:val="24"/>
          <w:szCs w:val="28"/>
        </w:rPr>
        <w:t xml:space="preserve"> быть равен сумм</w:t>
      </w:r>
      <w:r w:rsidR="008228AB">
        <w:rPr>
          <w:color w:val="000000"/>
          <w:sz w:val="24"/>
          <w:szCs w:val="28"/>
        </w:rPr>
        <w:t>е</w:t>
      </w:r>
      <w:r w:rsidRPr="00164EFD">
        <w:rPr>
          <w:color w:val="000000"/>
          <w:sz w:val="24"/>
          <w:szCs w:val="28"/>
        </w:rPr>
        <w:t xml:space="preserve"> показател</w:t>
      </w:r>
      <w:r w:rsidR="008228AB">
        <w:rPr>
          <w:color w:val="000000"/>
          <w:sz w:val="24"/>
          <w:szCs w:val="28"/>
        </w:rPr>
        <w:t>ей</w:t>
      </w:r>
      <w:r w:rsidRPr="00164EFD">
        <w:rPr>
          <w:color w:val="000000"/>
          <w:sz w:val="24"/>
          <w:szCs w:val="28"/>
        </w:rPr>
        <w:t xml:space="preserve"> граф </w:t>
      </w:r>
      <w:r w:rsidR="008228AB">
        <w:rPr>
          <w:color w:val="000000"/>
          <w:sz w:val="24"/>
          <w:szCs w:val="28"/>
        </w:rPr>
        <w:t xml:space="preserve">с </w:t>
      </w:r>
      <w:r w:rsidRPr="00164EFD">
        <w:rPr>
          <w:color w:val="000000"/>
          <w:sz w:val="24"/>
          <w:szCs w:val="28"/>
        </w:rPr>
        <w:t xml:space="preserve">4 </w:t>
      </w:r>
      <w:r w:rsidR="008228AB">
        <w:rPr>
          <w:color w:val="000000"/>
          <w:sz w:val="24"/>
          <w:szCs w:val="28"/>
        </w:rPr>
        <w:t>по</w:t>
      </w:r>
      <w:r w:rsidRPr="00164EFD">
        <w:rPr>
          <w:color w:val="000000"/>
          <w:sz w:val="24"/>
          <w:szCs w:val="28"/>
        </w:rPr>
        <w:t xml:space="preserve"> 7</w:t>
      </w:r>
      <w:r w:rsidR="008228AB">
        <w:rPr>
          <w:color w:val="000000"/>
          <w:sz w:val="24"/>
          <w:szCs w:val="28"/>
        </w:rPr>
        <w:t>,</w:t>
      </w:r>
      <w:r w:rsidRPr="00164EFD">
        <w:rPr>
          <w:color w:val="000000"/>
          <w:sz w:val="24"/>
          <w:szCs w:val="28"/>
        </w:rPr>
        <w:t xml:space="preserve"> по всем строкам раздела.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93" w:name="dfasecqb3t"/>
      <w:bookmarkStart w:id="294" w:name="bssPhr116"/>
      <w:bookmarkStart w:id="295" w:name="cs110"/>
      <w:bookmarkEnd w:id="293"/>
      <w:bookmarkEnd w:id="294"/>
      <w:bookmarkEnd w:id="295"/>
      <w:r w:rsidRPr="00164EFD">
        <w:rPr>
          <w:color w:val="000000"/>
          <w:sz w:val="24"/>
          <w:szCs w:val="28"/>
        </w:rPr>
        <w:t>В стр. 1</w:t>
      </w:r>
      <w:r w:rsidR="008228AB">
        <w:rPr>
          <w:color w:val="000000"/>
          <w:sz w:val="24"/>
          <w:szCs w:val="28"/>
        </w:rPr>
        <w:t>22</w:t>
      </w:r>
      <w:r w:rsidRPr="00164EFD">
        <w:rPr>
          <w:color w:val="000000"/>
          <w:sz w:val="24"/>
          <w:szCs w:val="28"/>
        </w:rPr>
        <w:t xml:space="preserve"> (гр. 3) - "Присвоено званий (всего)" учитыва</w:t>
      </w:r>
      <w:r w:rsidR="008228AB">
        <w:rPr>
          <w:color w:val="000000"/>
          <w:sz w:val="24"/>
          <w:szCs w:val="28"/>
        </w:rPr>
        <w:t xml:space="preserve">ется суммарный показатель стр. </w:t>
      </w:r>
      <w:r w:rsidRPr="00164EFD">
        <w:rPr>
          <w:color w:val="000000"/>
          <w:sz w:val="24"/>
          <w:szCs w:val="28"/>
        </w:rPr>
        <w:t>1</w:t>
      </w:r>
      <w:r w:rsidR="008228AB">
        <w:rPr>
          <w:color w:val="000000"/>
          <w:sz w:val="24"/>
          <w:szCs w:val="28"/>
        </w:rPr>
        <w:t>23</w:t>
      </w:r>
      <w:r w:rsidRPr="00164EFD">
        <w:rPr>
          <w:color w:val="000000"/>
          <w:sz w:val="24"/>
          <w:szCs w:val="28"/>
        </w:rPr>
        <w:t xml:space="preserve"> - 1</w:t>
      </w:r>
      <w:r w:rsidR="008228AB">
        <w:rPr>
          <w:color w:val="000000"/>
          <w:sz w:val="24"/>
          <w:szCs w:val="28"/>
        </w:rPr>
        <w:t>25</w:t>
      </w:r>
      <w:r w:rsidRPr="00164EFD">
        <w:rPr>
          <w:color w:val="000000"/>
          <w:sz w:val="24"/>
          <w:szCs w:val="28"/>
        </w:rPr>
        <w:t>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96" w:name="dfasm42ebg"/>
      <w:bookmarkStart w:id="297" w:name="bssPhr117"/>
      <w:bookmarkStart w:id="298" w:name="cs111"/>
      <w:bookmarkEnd w:id="296"/>
      <w:bookmarkEnd w:id="297"/>
      <w:bookmarkEnd w:id="298"/>
      <w:r w:rsidRPr="00164EFD">
        <w:rPr>
          <w:color w:val="000000"/>
          <w:sz w:val="24"/>
          <w:szCs w:val="28"/>
        </w:rPr>
        <w:t>В строке 12</w:t>
      </w:r>
      <w:r w:rsidR="008228AB">
        <w:rPr>
          <w:color w:val="000000"/>
          <w:sz w:val="24"/>
          <w:szCs w:val="28"/>
        </w:rPr>
        <w:t>6</w:t>
      </w:r>
      <w:r w:rsidRPr="00164EFD">
        <w:rPr>
          <w:color w:val="000000"/>
          <w:sz w:val="24"/>
          <w:szCs w:val="28"/>
        </w:rPr>
        <w:t xml:space="preserve"> (графа 3) учитывается количество подготовленных спортсменов массовых разрядов, из них в стр. 12</w:t>
      </w:r>
      <w:r w:rsidR="008228AB">
        <w:rPr>
          <w:color w:val="000000"/>
          <w:sz w:val="24"/>
          <w:szCs w:val="28"/>
        </w:rPr>
        <w:t>7</w:t>
      </w:r>
      <w:r w:rsidRPr="00164EFD">
        <w:rPr>
          <w:color w:val="000000"/>
          <w:sz w:val="24"/>
          <w:szCs w:val="28"/>
        </w:rPr>
        <w:t xml:space="preserve"> - КМС, в стр. 12</w:t>
      </w:r>
      <w:r w:rsidR="008228AB">
        <w:rPr>
          <w:color w:val="000000"/>
          <w:sz w:val="24"/>
          <w:szCs w:val="28"/>
        </w:rPr>
        <w:t>8</w:t>
      </w:r>
      <w:r w:rsidRPr="00164EFD">
        <w:rPr>
          <w:color w:val="000000"/>
          <w:sz w:val="24"/>
          <w:szCs w:val="28"/>
        </w:rPr>
        <w:t xml:space="preserve"> - I разряда.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299" w:name="dfasiroiro"/>
      <w:bookmarkStart w:id="300" w:name="bssPhr118"/>
      <w:bookmarkStart w:id="301" w:name="cs112"/>
      <w:bookmarkEnd w:id="299"/>
      <w:bookmarkEnd w:id="300"/>
      <w:bookmarkEnd w:id="301"/>
      <w:r w:rsidRPr="00164EFD">
        <w:rPr>
          <w:color w:val="000000"/>
          <w:sz w:val="24"/>
          <w:szCs w:val="28"/>
        </w:rPr>
        <w:t>В стр. 12</w:t>
      </w:r>
      <w:r w:rsidR="00BC21D4">
        <w:rPr>
          <w:color w:val="000000"/>
          <w:sz w:val="24"/>
          <w:szCs w:val="28"/>
        </w:rPr>
        <w:t>9</w:t>
      </w:r>
      <w:r w:rsidRPr="00164EFD">
        <w:rPr>
          <w:color w:val="000000"/>
          <w:sz w:val="24"/>
          <w:szCs w:val="28"/>
        </w:rPr>
        <w:t xml:space="preserve"> (гр. 3) - "ЗТР" учитывается количество тренеров, которым в отчетном году присвоено звание "Заслуженный тренер России".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302" w:name="dfas6ql83q"/>
      <w:bookmarkStart w:id="303" w:name="bssPhr119"/>
      <w:bookmarkStart w:id="304" w:name="cs113"/>
      <w:bookmarkEnd w:id="302"/>
      <w:bookmarkEnd w:id="303"/>
      <w:bookmarkEnd w:id="304"/>
      <w:r w:rsidRPr="00164EFD">
        <w:rPr>
          <w:color w:val="000000"/>
          <w:sz w:val="24"/>
          <w:szCs w:val="28"/>
        </w:rPr>
        <w:t>В стр. 1</w:t>
      </w:r>
      <w:r w:rsidR="00BC21D4">
        <w:rPr>
          <w:color w:val="000000"/>
          <w:sz w:val="24"/>
          <w:szCs w:val="28"/>
        </w:rPr>
        <w:t>30</w:t>
      </w:r>
      <w:r w:rsidRPr="00164EFD">
        <w:rPr>
          <w:color w:val="000000"/>
          <w:sz w:val="24"/>
          <w:szCs w:val="28"/>
        </w:rPr>
        <w:t xml:space="preserve"> (гр. 3) - "ЗРФК" учитывается количество работников физической культуры и спорта, которым в отчетном году было присвоено звание "Заслуженный работник физической культуры Российской Федерации".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305" w:name="dfasgq7ake"/>
      <w:bookmarkStart w:id="306" w:name="bssPhr120"/>
      <w:bookmarkStart w:id="307" w:name="cs114"/>
      <w:bookmarkEnd w:id="305"/>
      <w:bookmarkEnd w:id="306"/>
      <w:bookmarkEnd w:id="307"/>
      <w:r w:rsidRPr="00164EFD">
        <w:rPr>
          <w:color w:val="000000"/>
          <w:sz w:val="24"/>
          <w:szCs w:val="28"/>
        </w:rPr>
        <w:t>В стр. 1</w:t>
      </w:r>
      <w:r w:rsidR="00BC21D4">
        <w:rPr>
          <w:color w:val="000000"/>
          <w:sz w:val="24"/>
          <w:szCs w:val="28"/>
        </w:rPr>
        <w:t>31</w:t>
      </w:r>
      <w:r w:rsidRPr="00164EFD">
        <w:rPr>
          <w:color w:val="000000"/>
          <w:sz w:val="24"/>
          <w:szCs w:val="28"/>
        </w:rPr>
        <w:t xml:space="preserve"> (гр. 3) - "Другие государственные почетные звания и награды" учитывается количество работников физической культуры и спорта, которые в отчетном году были награждены иными государственными почетными званиями и наградами, не указанными в перечне раздела.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bookmarkStart w:id="308" w:name="dfase6n8c4"/>
      <w:bookmarkStart w:id="309" w:name="bssPhr121"/>
      <w:bookmarkStart w:id="310" w:name="cs115"/>
      <w:bookmarkEnd w:id="308"/>
      <w:bookmarkEnd w:id="309"/>
      <w:bookmarkEnd w:id="310"/>
      <w:r w:rsidRPr="00164EFD">
        <w:rPr>
          <w:color w:val="000000"/>
          <w:sz w:val="24"/>
          <w:szCs w:val="28"/>
        </w:rPr>
        <w:t>В стр. 1</w:t>
      </w:r>
      <w:r w:rsidR="00BC21D4">
        <w:rPr>
          <w:color w:val="000000"/>
          <w:sz w:val="24"/>
          <w:szCs w:val="28"/>
        </w:rPr>
        <w:t xml:space="preserve">32 </w:t>
      </w:r>
      <w:r w:rsidRPr="00164EFD">
        <w:rPr>
          <w:color w:val="000000"/>
          <w:sz w:val="24"/>
          <w:szCs w:val="28"/>
        </w:rPr>
        <w:t>(гр. 3) учитываются почетные звания и награды, присужденные в субъекте Российской Федерации.</w:t>
      </w:r>
    </w:p>
    <w:p w:rsidR="001A72A5" w:rsidRPr="00164EFD" w:rsidRDefault="001A72A5" w:rsidP="001A72A5">
      <w:pPr>
        <w:ind w:firstLine="708"/>
        <w:jc w:val="both"/>
        <w:rPr>
          <w:color w:val="000000"/>
          <w:sz w:val="24"/>
          <w:szCs w:val="28"/>
        </w:rPr>
      </w:pPr>
      <w:r w:rsidRPr="00164EFD">
        <w:rPr>
          <w:color w:val="000000"/>
          <w:sz w:val="24"/>
          <w:szCs w:val="28"/>
        </w:rPr>
        <w:t>Для расчетных статистических показателей используется численность населения с 3 до 79 лет.</w:t>
      </w:r>
    </w:p>
    <w:p w:rsidR="001A72A5" w:rsidRPr="00164EFD" w:rsidRDefault="001A72A5" w:rsidP="001A72A5">
      <w:pPr>
        <w:jc w:val="both"/>
        <w:rPr>
          <w:color w:val="000000"/>
          <w:sz w:val="24"/>
          <w:szCs w:val="28"/>
        </w:rPr>
      </w:pPr>
    </w:p>
    <w:p w:rsidR="001A72A5" w:rsidRPr="00164EFD" w:rsidRDefault="001A72A5" w:rsidP="001A72A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8"/>
        </w:rPr>
      </w:pPr>
    </w:p>
    <w:p w:rsidR="001A72A5" w:rsidRPr="00164EFD" w:rsidRDefault="001A72A5" w:rsidP="001A72A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8"/>
        </w:rPr>
      </w:pPr>
    </w:p>
    <w:p w:rsidR="001A72A5" w:rsidRDefault="001A72A5" w:rsidP="001A72A5">
      <w:pPr>
        <w:shd w:val="clear" w:color="auto" w:fill="FFFFFF"/>
        <w:spacing w:before="120" w:line="288" w:lineRule="auto"/>
        <w:ind w:right="214"/>
        <w:jc w:val="center"/>
        <w:rPr>
          <w:sz w:val="28"/>
          <w:szCs w:val="28"/>
        </w:rPr>
      </w:pPr>
    </w:p>
    <w:p w:rsidR="00BA17B6" w:rsidRDefault="00BA17B6"/>
    <w:sectPr w:rsidR="00BA17B6" w:rsidSect="00164EFD">
      <w:pgSz w:w="16840" w:h="11907" w:orient="landscape" w:code="9"/>
      <w:pgMar w:top="1134" w:right="680" w:bottom="567" w:left="907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A5"/>
    <w:rsid w:val="000A3931"/>
    <w:rsid w:val="001A72A5"/>
    <w:rsid w:val="001F10F4"/>
    <w:rsid w:val="00262424"/>
    <w:rsid w:val="004836DA"/>
    <w:rsid w:val="008228AB"/>
    <w:rsid w:val="00B128AB"/>
    <w:rsid w:val="00B80B86"/>
    <w:rsid w:val="00BA17B6"/>
    <w:rsid w:val="00BC21D4"/>
    <w:rsid w:val="00C96097"/>
    <w:rsid w:val="00EC19FD"/>
    <w:rsid w:val="00EC6935"/>
    <w:rsid w:val="00FA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6DA"/>
    <w:pPr>
      <w:spacing w:after="200" w:line="276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Стиль1 Знак"/>
    <w:basedOn w:val="a0"/>
    <w:link w:val="1"/>
    <w:rsid w:val="004836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6-2.ru/edoc/guid/28bf6f04-112d-4580-8a6a-770d6e21e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</dc:creator>
  <cp:lastModifiedBy>kukushkin</cp:lastModifiedBy>
  <cp:revision>2</cp:revision>
  <dcterms:created xsi:type="dcterms:W3CDTF">2016-10-13T06:32:00Z</dcterms:created>
  <dcterms:modified xsi:type="dcterms:W3CDTF">2016-10-13T07:47:00Z</dcterms:modified>
</cp:coreProperties>
</file>