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2D" w:rsidRPr="006B6C17" w:rsidRDefault="000C4B2D" w:rsidP="000C4B2D">
      <w:pPr>
        <w:spacing w:after="0" w:line="240" w:lineRule="auto"/>
        <w:ind w:left="-426" w:firstLine="426"/>
        <w:rPr>
          <w:rFonts w:ascii="Times New Roman" w:hAnsi="Times New Roman"/>
          <w:b/>
          <w:sz w:val="20"/>
          <w:szCs w:val="32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14375" cy="304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949">
        <w:rPr>
          <w:rFonts w:ascii="Times New Roman" w:hAnsi="Times New Roman"/>
          <w:b/>
          <w:sz w:val="18"/>
          <w:szCs w:val="32"/>
        </w:rPr>
        <w:t xml:space="preserve">Государственное казенное учреждение </w:t>
      </w:r>
      <w:r>
        <w:rPr>
          <w:rFonts w:ascii="Times New Roman" w:hAnsi="Times New Roman"/>
          <w:b/>
          <w:sz w:val="18"/>
          <w:szCs w:val="32"/>
        </w:rPr>
        <w:t xml:space="preserve"> </w:t>
      </w:r>
      <w:r w:rsidRPr="00644949">
        <w:rPr>
          <w:rFonts w:ascii="Times New Roman" w:hAnsi="Times New Roman"/>
          <w:b/>
          <w:sz w:val="18"/>
          <w:szCs w:val="32"/>
        </w:rPr>
        <w:t>Самарской области Центр занятости населения г.о.Тольятти</w:t>
      </w:r>
    </w:p>
    <w:p w:rsidR="000C4B2D" w:rsidRPr="00644949" w:rsidRDefault="00284F35" w:rsidP="000C4B2D">
      <w:pPr>
        <w:pStyle w:val="1"/>
        <w:spacing w:before="0" w:after="0" w:line="240" w:lineRule="auto"/>
        <w:jc w:val="center"/>
        <w:rPr>
          <w:sz w:val="12"/>
          <w:lang w:eastAsia="ru-RU"/>
        </w:rPr>
      </w:pPr>
      <w:r>
        <w:rPr>
          <w:noProof/>
          <w:sz w:val="1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7pt;margin-top:3.45pt;width:539.25pt;height:0;z-index:251658240" o:connectortype="straight"/>
        </w:pict>
      </w:r>
    </w:p>
    <w:p w:rsidR="000C4B2D" w:rsidRPr="000C4B2D" w:rsidRDefault="000C4B2D" w:rsidP="009D7A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7AC6" w:rsidRPr="000C4B2D" w:rsidRDefault="009D7AC6" w:rsidP="009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2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0C4B2D" w:rsidRPr="000C4B2D">
        <w:rPr>
          <w:rFonts w:ascii="Times New Roman" w:hAnsi="Times New Roman" w:cs="Times New Roman"/>
          <w:b/>
          <w:sz w:val="28"/>
          <w:szCs w:val="28"/>
        </w:rPr>
        <w:t xml:space="preserve">работодателям </w:t>
      </w:r>
    </w:p>
    <w:p w:rsidR="009D7AC6" w:rsidRPr="000C4B2D" w:rsidRDefault="009D7AC6" w:rsidP="009D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2D">
        <w:rPr>
          <w:rFonts w:ascii="Times New Roman" w:hAnsi="Times New Roman" w:cs="Times New Roman"/>
          <w:b/>
          <w:sz w:val="24"/>
          <w:szCs w:val="24"/>
        </w:rPr>
        <w:t>по заполнению формы «Сведения о наличии свободных рабочих мест и вакантных должностей»</w:t>
      </w:r>
    </w:p>
    <w:p w:rsidR="009D7AC6" w:rsidRPr="000C4B2D" w:rsidRDefault="009D7AC6" w:rsidP="009D7A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9BE" w:rsidRPr="00311A9B" w:rsidRDefault="002E430E" w:rsidP="009D7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A9B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8F099C" w:rsidRPr="00311A9B">
        <w:rPr>
          <w:rFonts w:ascii="Times New Roman" w:hAnsi="Times New Roman" w:cs="Times New Roman"/>
          <w:sz w:val="24"/>
          <w:szCs w:val="24"/>
        </w:rPr>
        <w:t>начальники отделов кадров, менеджеры по персоналу и специалисты по работе с персоналом</w:t>
      </w:r>
      <w:r w:rsidRPr="00311A9B">
        <w:rPr>
          <w:rFonts w:ascii="Times New Roman" w:hAnsi="Times New Roman" w:cs="Times New Roman"/>
          <w:sz w:val="24"/>
          <w:szCs w:val="24"/>
        </w:rPr>
        <w:t>!</w:t>
      </w:r>
    </w:p>
    <w:p w:rsidR="009D7AC6" w:rsidRPr="002E430E" w:rsidRDefault="009D7AC6" w:rsidP="009D7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AC6" w:rsidRDefault="002E430E" w:rsidP="009D7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 </w:t>
      </w:r>
      <w:r w:rsidR="009D7AC6">
        <w:rPr>
          <w:rFonts w:ascii="Times New Roman" w:hAnsi="Times New Roman" w:cs="Times New Roman"/>
          <w:sz w:val="24"/>
          <w:szCs w:val="24"/>
        </w:rPr>
        <w:t xml:space="preserve">информация о вакансиях, </w:t>
      </w:r>
      <w:r>
        <w:rPr>
          <w:rFonts w:ascii="Times New Roman" w:hAnsi="Times New Roman" w:cs="Times New Roman"/>
          <w:sz w:val="24"/>
          <w:szCs w:val="24"/>
        </w:rPr>
        <w:t>представленн</w:t>
      </w:r>
      <w:r w:rsidR="009D7AC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Вами в государственную службу занятости населения, </w:t>
      </w:r>
      <w:r w:rsidR="00741CCF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>
        <w:rPr>
          <w:rFonts w:ascii="Times New Roman" w:hAnsi="Times New Roman" w:cs="Times New Roman"/>
          <w:sz w:val="24"/>
          <w:szCs w:val="24"/>
        </w:rPr>
        <w:t>размеща</w:t>
      </w:r>
      <w:r w:rsidR="009D7A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311A9B">
        <w:rPr>
          <w:rFonts w:ascii="Times New Roman" w:hAnsi="Times New Roman" w:cs="Times New Roman"/>
          <w:sz w:val="24"/>
          <w:szCs w:val="24"/>
        </w:rPr>
        <w:t xml:space="preserve">в </w:t>
      </w:r>
      <w:r w:rsidR="00311A9B" w:rsidRPr="00A46917">
        <w:rPr>
          <w:rFonts w:ascii="Times New Roman" w:hAnsi="Times New Roman"/>
          <w:bCs/>
        </w:rPr>
        <w:t>информационно-аналитической системе Общероссийская база вакансий «Работа в России»</w:t>
      </w:r>
      <w:r w:rsidR="00741CCF">
        <w:rPr>
          <w:rFonts w:ascii="Times New Roman" w:hAnsi="Times New Roman" w:cs="Times New Roman"/>
          <w:sz w:val="24"/>
          <w:szCs w:val="24"/>
        </w:rPr>
        <w:t xml:space="preserve">. </w:t>
      </w:r>
      <w:r w:rsidR="008F099C">
        <w:rPr>
          <w:rFonts w:ascii="Times New Roman" w:hAnsi="Times New Roman" w:cs="Times New Roman"/>
          <w:sz w:val="24"/>
          <w:szCs w:val="24"/>
        </w:rPr>
        <w:t>В настоящее время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инистерство труда, занятости и миграционной политики Самарской области усилило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CF">
        <w:rPr>
          <w:rFonts w:ascii="Times New Roman" w:hAnsi="Times New Roman" w:cs="Times New Roman"/>
          <w:sz w:val="24"/>
          <w:szCs w:val="24"/>
        </w:rPr>
        <w:t>предоставлением достоверной информации</w:t>
      </w:r>
      <w:r w:rsidR="009D7AC6">
        <w:rPr>
          <w:rFonts w:ascii="Times New Roman" w:hAnsi="Times New Roman" w:cs="Times New Roman"/>
          <w:sz w:val="24"/>
          <w:szCs w:val="24"/>
        </w:rPr>
        <w:t xml:space="preserve"> от работодателей.</w:t>
      </w:r>
    </w:p>
    <w:p w:rsidR="009D7AC6" w:rsidRDefault="009D7AC6" w:rsidP="00FD3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D7AC6" w:rsidRDefault="008F099C" w:rsidP="009D7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9D7AC6">
        <w:rPr>
          <w:rFonts w:ascii="Times New Roman" w:hAnsi="Times New Roman" w:cs="Times New Roman"/>
          <w:sz w:val="24"/>
          <w:szCs w:val="24"/>
        </w:rPr>
        <w:t>бланка «Сведения о наличии свободных рабочих мест и вакантных должностей» согласно Приложению к Постановлению Правительства Самарской области от 21.11.2016 года №660 (внесение изменений в постановление Правительства Самарской области от 14.</w:t>
      </w:r>
      <w:r w:rsidR="00DE2DF9">
        <w:rPr>
          <w:rFonts w:ascii="Times New Roman" w:hAnsi="Times New Roman" w:cs="Times New Roman"/>
          <w:sz w:val="24"/>
          <w:szCs w:val="24"/>
        </w:rPr>
        <w:t>04.2015 года №184, Приложение</w:t>
      </w:r>
      <w:r w:rsidR="005E0D60">
        <w:rPr>
          <w:rFonts w:ascii="Times New Roman" w:hAnsi="Times New Roman" w:cs="Times New Roman"/>
          <w:sz w:val="24"/>
          <w:szCs w:val="24"/>
        </w:rPr>
        <w:t>) рекомендуется следующее:</w:t>
      </w:r>
    </w:p>
    <w:p w:rsidR="00741CCF" w:rsidRPr="00FD3B3C" w:rsidRDefault="00741CCF" w:rsidP="009D7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B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229B6" w:rsidRPr="00FD3B3C">
        <w:rPr>
          <w:rFonts w:ascii="Times New Roman" w:hAnsi="Times New Roman" w:cs="Times New Roman"/>
          <w:b/>
          <w:sz w:val="24"/>
          <w:szCs w:val="24"/>
        </w:rPr>
        <w:t>лицевой стороне</w:t>
      </w:r>
      <w:r w:rsidRPr="00FD3B3C">
        <w:rPr>
          <w:rFonts w:ascii="Times New Roman" w:hAnsi="Times New Roman" w:cs="Times New Roman"/>
          <w:b/>
          <w:sz w:val="24"/>
          <w:szCs w:val="24"/>
        </w:rPr>
        <w:t>:</w:t>
      </w:r>
    </w:p>
    <w:p w:rsidR="00D45110" w:rsidRDefault="008F099C" w:rsidP="009D7AC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</w:t>
      </w:r>
      <w:r w:rsidR="00D451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ходимо</w:t>
      </w:r>
      <w:r w:rsidR="00D45110">
        <w:rPr>
          <w:rFonts w:ascii="Times New Roman" w:hAnsi="Times New Roman" w:cs="Times New Roman"/>
          <w:sz w:val="24"/>
          <w:szCs w:val="24"/>
        </w:rPr>
        <w:t xml:space="preserve"> заполнить все предлагаемые строки;</w:t>
      </w:r>
    </w:p>
    <w:p w:rsidR="00741CCF" w:rsidRDefault="00DE2DF9" w:rsidP="009D7A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C62C81">
        <w:rPr>
          <w:rFonts w:ascii="Times New Roman" w:hAnsi="Times New Roman" w:cs="Times New Roman"/>
          <w:sz w:val="24"/>
          <w:szCs w:val="24"/>
        </w:rPr>
        <w:t>«Проезд»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указать</w:t>
      </w:r>
      <w:r w:rsidR="00741CCF">
        <w:rPr>
          <w:rFonts w:ascii="Times New Roman" w:hAnsi="Times New Roman" w:cs="Times New Roman"/>
          <w:sz w:val="24"/>
          <w:szCs w:val="24"/>
        </w:rPr>
        <w:t xml:space="preserve"> вид общественн</w:t>
      </w:r>
      <w:r w:rsidR="0042093A">
        <w:rPr>
          <w:rFonts w:ascii="Times New Roman" w:hAnsi="Times New Roman" w:cs="Times New Roman"/>
          <w:sz w:val="24"/>
          <w:szCs w:val="24"/>
        </w:rPr>
        <w:t>ого</w:t>
      </w:r>
      <w:r w:rsidR="00741CCF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42093A">
        <w:rPr>
          <w:rFonts w:ascii="Times New Roman" w:hAnsi="Times New Roman" w:cs="Times New Roman"/>
          <w:sz w:val="24"/>
          <w:szCs w:val="24"/>
        </w:rPr>
        <w:t>а</w:t>
      </w:r>
      <w:r w:rsidR="0074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(№ автобуса/троллейбуса) который идёт до Вашей организации, а также </w:t>
      </w:r>
      <w:r w:rsidR="00741CCF">
        <w:rPr>
          <w:rFonts w:ascii="Times New Roman" w:hAnsi="Times New Roman" w:cs="Times New Roman"/>
          <w:sz w:val="24"/>
          <w:szCs w:val="24"/>
        </w:rPr>
        <w:t>наименование остановки</w:t>
      </w:r>
      <w:r w:rsidR="00D45110">
        <w:rPr>
          <w:rFonts w:ascii="Times New Roman" w:hAnsi="Times New Roman" w:cs="Times New Roman"/>
          <w:sz w:val="24"/>
          <w:szCs w:val="24"/>
        </w:rPr>
        <w:t xml:space="preserve"> общественного транспорта (далее - ООТ)</w:t>
      </w:r>
      <w:r w:rsidR="00741CCF">
        <w:rPr>
          <w:rFonts w:ascii="Times New Roman" w:hAnsi="Times New Roman" w:cs="Times New Roman"/>
          <w:sz w:val="24"/>
          <w:szCs w:val="24"/>
        </w:rPr>
        <w:t>.</w:t>
      </w:r>
      <w:r w:rsidR="0042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093A">
        <w:rPr>
          <w:rFonts w:ascii="Times New Roman" w:hAnsi="Times New Roman" w:cs="Times New Roman"/>
          <w:sz w:val="24"/>
          <w:szCs w:val="24"/>
        </w:rPr>
        <w:t xml:space="preserve">сли от </w:t>
      </w:r>
      <w:r w:rsidR="00D45110">
        <w:rPr>
          <w:rFonts w:ascii="Times New Roman" w:hAnsi="Times New Roman" w:cs="Times New Roman"/>
          <w:sz w:val="24"/>
          <w:szCs w:val="24"/>
        </w:rPr>
        <w:t xml:space="preserve">ООТ </w:t>
      </w:r>
      <w:r w:rsidR="00C62C81">
        <w:rPr>
          <w:rFonts w:ascii="Times New Roman" w:hAnsi="Times New Roman" w:cs="Times New Roman"/>
          <w:sz w:val="24"/>
          <w:szCs w:val="24"/>
        </w:rPr>
        <w:t xml:space="preserve">необходимо пройти </w:t>
      </w:r>
      <w:r>
        <w:rPr>
          <w:rFonts w:ascii="Times New Roman" w:hAnsi="Times New Roman" w:cs="Times New Roman"/>
          <w:sz w:val="24"/>
          <w:szCs w:val="24"/>
        </w:rPr>
        <w:t>пешком достаточное расстояние</w:t>
      </w:r>
      <w:r w:rsidR="0042093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расположения отдела кадров</w:t>
      </w:r>
      <w:r w:rsidR="00C62C81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>
        <w:rPr>
          <w:rFonts w:ascii="Times New Roman" w:hAnsi="Times New Roman" w:cs="Times New Roman"/>
          <w:sz w:val="24"/>
          <w:szCs w:val="24"/>
        </w:rPr>
        <w:t xml:space="preserve">укажите дополнительные пояснения, в т.ч. </w:t>
      </w:r>
      <w:r w:rsidR="00C62C81">
        <w:rPr>
          <w:rFonts w:ascii="Times New Roman" w:hAnsi="Times New Roman" w:cs="Times New Roman"/>
          <w:sz w:val="24"/>
          <w:szCs w:val="24"/>
        </w:rPr>
        <w:t>вывески, указатели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62C81">
        <w:rPr>
          <w:rFonts w:ascii="Times New Roman" w:hAnsi="Times New Roman" w:cs="Times New Roman"/>
          <w:sz w:val="24"/>
          <w:szCs w:val="24"/>
        </w:rPr>
        <w:t xml:space="preserve">  этажность здания</w:t>
      </w:r>
      <w:r w:rsidR="000229B6">
        <w:rPr>
          <w:rFonts w:ascii="Times New Roman" w:hAnsi="Times New Roman" w:cs="Times New Roman"/>
          <w:sz w:val="24"/>
          <w:szCs w:val="24"/>
        </w:rPr>
        <w:t>;</w:t>
      </w:r>
    </w:p>
    <w:p w:rsidR="00D45110" w:rsidRPr="00D45110" w:rsidRDefault="00D45110" w:rsidP="009D7AC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093A" w:rsidRPr="0042093A">
        <w:rPr>
          <w:rFonts w:ascii="Times New Roman" w:hAnsi="Times New Roman" w:cs="Times New Roman"/>
          <w:sz w:val="24"/>
          <w:szCs w:val="24"/>
        </w:rPr>
        <w:t>Социальные гарантии работникам</w:t>
      </w:r>
      <w:r>
        <w:rPr>
          <w:rFonts w:ascii="Times New Roman" w:hAnsi="Times New Roman" w:cs="Times New Roman"/>
          <w:sz w:val="24"/>
          <w:szCs w:val="24"/>
        </w:rPr>
        <w:t>» - нужное подчеркнуть;</w:t>
      </w:r>
    </w:p>
    <w:p w:rsidR="00FD3B3C" w:rsidRPr="00DE2DF9" w:rsidRDefault="00FD3B3C" w:rsidP="009337D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45110" w:rsidRPr="000229B6">
        <w:rPr>
          <w:rFonts w:ascii="Times New Roman" w:hAnsi="Times New Roman" w:cs="Times New Roman"/>
          <w:sz w:val="24"/>
          <w:szCs w:val="24"/>
        </w:rPr>
        <w:t>«Иные условия»</w:t>
      </w:r>
      <w:r>
        <w:rPr>
          <w:rFonts w:ascii="Times New Roman" w:hAnsi="Times New Roman" w:cs="Times New Roman"/>
          <w:sz w:val="24"/>
          <w:szCs w:val="24"/>
        </w:rPr>
        <w:t xml:space="preserve"> укажите «соц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акет». </w:t>
      </w:r>
      <w:r w:rsidRPr="00FD3B3C">
        <w:rPr>
          <w:rFonts w:ascii="Times New Roman" w:hAnsi="Times New Roman" w:cs="Times New Roman"/>
          <w:i/>
          <w:sz w:val="24"/>
          <w:szCs w:val="24"/>
        </w:rPr>
        <w:t>Обязательный соц</w:t>
      </w:r>
      <w:proofErr w:type="gramStart"/>
      <w:r w:rsidRPr="00FD3B3C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FD3B3C">
        <w:rPr>
          <w:rFonts w:ascii="Times New Roman" w:hAnsi="Times New Roman" w:cs="Times New Roman"/>
          <w:i/>
          <w:sz w:val="24"/>
          <w:szCs w:val="24"/>
        </w:rPr>
        <w:t xml:space="preserve">акет – это </w:t>
      </w:r>
      <w:r w:rsidR="00D45110" w:rsidRPr="00FD3B3C">
        <w:rPr>
          <w:rFonts w:ascii="Times New Roman" w:hAnsi="Times New Roman" w:cs="Times New Roman"/>
          <w:i/>
          <w:sz w:val="24"/>
          <w:szCs w:val="24"/>
        </w:rPr>
        <w:t>ежегодн</w:t>
      </w:r>
      <w:r w:rsidRPr="00FD3B3C">
        <w:rPr>
          <w:rFonts w:ascii="Times New Roman" w:hAnsi="Times New Roman" w:cs="Times New Roman"/>
          <w:i/>
          <w:sz w:val="24"/>
          <w:szCs w:val="24"/>
        </w:rPr>
        <w:t>ый</w:t>
      </w:r>
      <w:r w:rsidR="00D45110" w:rsidRPr="00FD3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93A" w:rsidRPr="00FD3B3C">
        <w:rPr>
          <w:rFonts w:ascii="Times New Roman" w:hAnsi="Times New Roman" w:cs="Times New Roman"/>
          <w:i/>
          <w:sz w:val="24"/>
          <w:szCs w:val="24"/>
        </w:rPr>
        <w:t>оплачиваем</w:t>
      </w:r>
      <w:r w:rsidRPr="00FD3B3C">
        <w:rPr>
          <w:rFonts w:ascii="Times New Roman" w:hAnsi="Times New Roman" w:cs="Times New Roman"/>
          <w:i/>
          <w:sz w:val="24"/>
          <w:szCs w:val="24"/>
        </w:rPr>
        <w:t>ый</w:t>
      </w:r>
      <w:r w:rsidR="00D45110" w:rsidRPr="00FD3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93A" w:rsidRPr="00FD3B3C">
        <w:rPr>
          <w:rFonts w:ascii="Times New Roman" w:hAnsi="Times New Roman" w:cs="Times New Roman"/>
          <w:i/>
          <w:sz w:val="24"/>
          <w:szCs w:val="24"/>
        </w:rPr>
        <w:t xml:space="preserve"> отпуск</w:t>
      </w:r>
      <w:r w:rsidRPr="00FD3B3C">
        <w:rPr>
          <w:rFonts w:ascii="Times New Roman" w:hAnsi="Times New Roman" w:cs="Times New Roman"/>
          <w:i/>
          <w:sz w:val="24"/>
          <w:szCs w:val="24"/>
        </w:rPr>
        <w:t>,</w:t>
      </w:r>
      <w:r w:rsidR="00D45110" w:rsidRPr="00FD3B3C">
        <w:rPr>
          <w:rFonts w:ascii="Times New Roman" w:hAnsi="Times New Roman" w:cs="Times New Roman"/>
          <w:i/>
          <w:sz w:val="24"/>
          <w:szCs w:val="24"/>
        </w:rPr>
        <w:t xml:space="preserve"> оплат</w:t>
      </w:r>
      <w:r w:rsidR="000229B6" w:rsidRPr="00FD3B3C">
        <w:rPr>
          <w:rFonts w:ascii="Times New Roman" w:hAnsi="Times New Roman" w:cs="Times New Roman"/>
          <w:i/>
          <w:sz w:val="24"/>
          <w:szCs w:val="24"/>
        </w:rPr>
        <w:t>а</w:t>
      </w:r>
      <w:r w:rsidR="00D45110" w:rsidRPr="00FD3B3C">
        <w:rPr>
          <w:rFonts w:ascii="Times New Roman" w:hAnsi="Times New Roman" w:cs="Times New Roman"/>
          <w:i/>
          <w:sz w:val="24"/>
          <w:szCs w:val="24"/>
        </w:rPr>
        <w:t xml:space="preserve"> ли</w:t>
      </w:r>
      <w:r w:rsidR="000229B6" w:rsidRPr="00FD3B3C">
        <w:rPr>
          <w:rFonts w:ascii="Times New Roman" w:hAnsi="Times New Roman" w:cs="Times New Roman"/>
          <w:i/>
          <w:sz w:val="24"/>
          <w:szCs w:val="24"/>
        </w:rPr>
        <w:t>стк</w:t>
      </w:r>
      <w:r w:rsidRPr="00FD3B3C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="00D45110" w:rsidRPr="00FD3B3C">
        <w:rPr>
          <w:rFonts w:ascii="Times New Roman" w:hAnsi="Times New Roman" w:cs="Times New Roman"/>
          <w:i/>
          <w:sz w:val="24"/>
          <w:szCs w:val="24"/>
        </w:rPr>
        <w:t>временн</w:t>
      </w:r>
      <w:r w:rsidR="000229B6" w:rsidRPr="00FD3B3C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="00D45110" w:rsidRPr="00FD3B3C">
        <w:rPr>
          <w:rFonts w:ascii="Times New Roman" w:hAnsi="Times New Roman" w:cs="Times New Roman"/>
          <w:i/>
          <w:sz w:val="24"/>
          <w:szCs w:val="24"/>
        </w:rPr>
        <w:t>нетрудоспособности</w:t>
      </w:r>
      <w:r w:rsidRPr="00FD3B3C">
        <w:rPr>
          <w:rFonts w:ascii="Times New Roman" w:hAnsi="Times New Roman" w:cs="Times New Roman"/>
          <w:i/>
          <w:sz w:val="24"/>
          <w:szCs w:val="24"/>
        </w:rPr>
        <w:t xml:space="preserve"> (больничных), отчисления в пенсионный фонд и др.фонды, обязательное медицинское страхование (т.е. то, что работодатель обязан предоставить своему работнику по законам РФ).</w:t>
      </w:r>
    </w:p>
    <w:p w:rsidR="00DE2DF9" w:rsidRPr="00FD3B3C" w:rsidRDefault="00DE2DF9" w:rsidP="00DE2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42093A" w:rsidRPr="009D7AC6" w:rsidRDefault="0042093A" w:rsidP="00933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AC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229B6" w:rsidRPr="009D7AC6">
        <w:rPr>
          <w:rFonts w:ascii="Times New Roman" w:hAnsi="Times New Roman" w:cs="Times New Roman"/>
          <w:b/>
          <w:bCs/>
          <w:sz w:val="24"/>
          <w:szCs w:val="24"/>
        </w:rPr>
        <w:t>обратной стороне</w:t>
      </w:r>
      <w:r w:rsidRPr="009D7A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1912"/>
        <w:gridCol w:w="9003"/>
      </w:tblGrid>
      <w:tr w:rsidR="00913F07" w:rsidTr="00FD521B">
        <w:tc>
          <w:tcPr>
            <w:tcW w:w="1912" w:type="dxa"/>
          </w:tcPr>
          <w:p w:rsidR="00913F07" w:rsidRPr="009D7AC6" w:rsidRDefault="00913F07" w:rsidP="004A6C14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графы</w:t>
            </w:r>
          </w:p>
        </w:tc>
        <w:tc>
          <w:tcPr>
            <w:tcW w:w="9003" w:type="dxa"/>
          </w:tcPr>
          <w:p w:rsidR="00913F07" w:rsidRPr="009D7AC6" w:rsidRDefault="00913F07" w:rsidP="009D7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C6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913F07" w:rsidTr="00FD521B">
        <w:tc>
          <w:tcPr>
            <w:tcW w:w="1912" w:type="dxa"/>
          </w:tcPr>
          <w:p w:rsidR="00913F07" w:rsidRPr="000229B6" w:rsidRDefault="00913F07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9003" w:type="dxa"/>
          </w:tcPr>
          <w:p w:rsidR="00E52054" w:rsidRDefault="00913F07" w:rsidP="00E52054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Рекомендуется наименование профессий по вакансии указывать в соответствии с  Общероссийским классификатором профессий рабочих, должностей служащих и тарифных разрядов (далее – ОКПДТР).</w:t>
            </w:r>
            <w:r w:rsidR="00E52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AC6" w:rsidRPr="000229B6" w:rsidRDefault="00E52054" w:rsidP="00284F3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054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520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ОКПДТР отсутствуют профессии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520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автоэлектрик, водитель автобуса, водитель грузового автомобиля, инженер-строитель, оператор персональных компьютеров, продавец широкого профиля, оперуполномоченный, разнорабочий, слесарь, электрик, электромонтер и др.</w:t>
            </w:r>
            <w:proofErr w:type="gramEnd"/>
          </w:p>
        </w:tc>
      </w:tr>
      <w:tr w:rsidR="00913F07" w:rsidTr="00FD521B">
        <w:tc>
          <w:tcPr>
            <w:tcW w:w="1912" w:type="dxa"/>
          </w:tcPr>
          <w:p w:rsidR="00913F07" w:rsidRPr="000229B6" w:rsidRDefault="00913F07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003" w:type="dxa"/>
          </w:tcPr>
          <w:p w:rsidR="00913F07" w:rsidRPr="000229B6" w:rsidRDefault="00913F07" w:rsidP="00DE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Рекомендуется указ</w:t>
            </w:r>
            <w:r w:rsidR="00DE2DF9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="00782D23"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 разряд по рабочим профессиям (3,4,5 или 6), водительскую категорию, производные профессии (помощник, старший), производные должности (первый, </w:t>
            </w:r>
            <w:r w:rsidR="00DE2DF9">
              <w:rPr>
                <w:rFonts w:ascii="Times New Roman" w:hAnsi="Times New Roman" w:cs="Times New Roman"/>
                <w:sz w:val="20"/>
                <w:szCs w:val="20"/>
              </w:rPr>
              <w:t xml:space="preserve">ведущий, </w:t>
            </w:r>
            <w:r w:rsidR="00782D23" w:rsidRPr="000229B6">
              <w:rPr>
                <w:rFonts w:ascii="Times New Roman" w:hAnsi="Times New Roman" w:cs="Times New Roman"/>
                <w:sz w:val="20"/>
                <w:szCs w:val="20"/>
              </w:rPr>
              <w:t>сменный, главный</w:t>
            </w:r>
            <w:r w:rsidR="000229B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782D23" w:rsidRPr="000229B6">
              <w:rPr>
                <w:rFonts w:ascii="Times New Roman" w:hAnsi="Times New Roman" w:cs="Times New Roman"/>
                <w:sz w:val="20"/>
                <w:szCs w:val="20"/>
              </w:rPr>
              <w:t>), ученик.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913F07" w:rsidTr="00FD521B">
        <w:tc>
          <w:tcPr>
            <w:tcW w:w="1912" w:type="dxa"/>
          </w:tcPr>
          <w:p w:rsidR="00913F07" w:rsidRPr="000229B6" w:rsidRDefault="00782D23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Профессиональная область</w:t>
            </w:r>
          </w:p>
        </w:tc>
        <w:tc>
          <w:tcPr>
            <w:tcW w:w="9003" w:type="dxa"/>
          </w:tcPr>
          <w:p w:rsidR="00913F07" w:rsidRPr="000229B6" w:rsidRDefault="00782D23" w:rsidP="0091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Например: «Производство автомобилей», «Банковское дело», «Медицина» и т.д.</w:t>
            </w:r>
          </w:p>
        </w:tc>
      </w:tr>
      <w:tr w:rsidR="00782D23" w:rsidTr="00FD521B">
        <w:tc>
          <w:tcPr>
            <w:tcW w:w="1912" w:type="dxa"/>
          </w:tcPr>
          <w:p w:rsidR="00782D23" w:rsidRPr="000229B6" w:rsidRDefault="00782D23" w:rsidP="00AA58F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Необходимое кол</w:t>
            </w:r>
            <w:r w:rsidR="00AA58FA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9003" w:type="dxa"/>
          </w:tcPr>
          <w:p w:rsidR="00782D23" w:rsidRPr="000229B6" w:rsidRDefault="009D4C9F" w:rsidP="00DE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DE2DF9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134" w:rsidRPr="000229B6">
              <w:rPr>
                <w:rFonts w:ascii="Times New Roman" w:hAnsi="Times New Roman" w:cs="Times New Roman"/>
                <w:sz w:val="20"/>
                <w:szCs w:val="20"/>
              </w:rPr>
              <w:t>целое число</w:t>
            </w:r>
          </w:p>
        </w:tc>
      </w:tr>
      <w:tr w:rsidR="00913F07" w:rsidTr="00FD521B">
        <w:tc>
          <w:tcPr>
            <w:tcW w:w="1912" w:type="dxa"/>
          </w:tcPr>
          <w:p w:rsidR="00913F07" w:rsidRPr="000229B6" w:rsidRDefault="00782D23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13F07" w:rsidRPr="000229B6">
              <w:rPr>
                <w:rFonts w:ascii="Times New Roman" w:hAnsi="Times New Roman" w:cs="Times New Roman"/>
                <w:sz w:val="20"/>
                <w:szCs w:val="20"/>
              </w:rPr>
              <w:t>арактер работы</w:t>
            </w:r>
            <w:r w:rsidR="00913F07" w:rsidRPr="00022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3" w:type="dxa"/>
          </w:tcPr>
          <w:p w:rsidR="00913F07" w:rsidRPr="000229B6" w:rsidRDefault="00782D23" w:rsidP="0091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proofErr w:type="gramEnd"/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, временная, по совместительству, сезонная, надомная</w:t>
            </w:r>
          </w:p>
        </w:tc>
      </w:tr>
      <w:tr w:rsidR="009D4C9F" w:rsidTr="00FD521B">
        <w:tc>
          <w:tcPr>
            <w:tcW w:w="1912" w:type="dxa"/>
            <w:tcBorders>
              <w:bottom w:val="single" w:sz="4" w:space="0" w:color="auto"/>
            </w:tcBorders>
          </w:tcPr>
          <w:p w:rsidR="009D4C9F" w:rsidRPr="000229B6" w:rsidRDefault="009D4C9F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 (от и до)</w:t>
            </w:r>
          </w:p>
          <w:p w:rsidR="00C43214" w:rsidRPr="000229B6" w:rsidRDefault="00C43214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14" w:rsidRPr="000229B6" w:rsidRDefault="00C43214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214" w:rsidRPr="000229B6" w:rsidRDefault="00C43214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3" w:type="dxa"/>
            <w:tcBorders>
              <w:bottom w:val="single" w:sz="4" w:space="0" w:color="auto"/>
            </w:tcBorders>
          </w:tcPr>
          <w:p w:rsidR="00A44134" w:rsidRPr="000229B6" w:rsidRDefault="00A44134" w:rsidP="009D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Необходимо о</w:t>
            </w:r>
            <w:r w:rsidR="009D4C9F" w:rsidRPr="000229B6">
              <w:rPr>
                <w:rFonts w:ascii="Times New Roman" w:hAnsi="Times New Roman" w:cs="Times New Roman"/>
                <w:sz w:val="20"/>
                <w:szCs w:val="20"/>
              </w:rPr>
              <w:t>беспечить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9F" w:rsidRPr="000229B6" w:rsidRDefault="00A44134" w:rsidP="009D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C9F"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достоверного размера зар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аботной платы</w:t>
            </w:r>
            <w:r w:rsidR="00C43214" w:rsidRPr="000229B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16D5" w:rsidRPr="000229B6" w:rsidRDefault="00EE16D5" w:rsidP="009D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- указание заработной платы, которая складывается </w:t>
            </w:r>
            <w:r w:rsidRPr="000229B6">
              <w:rPr>
                <w:rFonts w:ascii="Times New Roman" w:hAnsi="Times New Roman" w:cs="Times New Roman"/>
                <w:b/>
                <w:sz w:val="20"/>
                <w:szCs w:val="20"/>
              </w:rPr>
              <w:t>из оклада, премий и различных стимулирующих надбавок</w:t>
            </w:r>
            <w:r w:rsidR="00A44134" w:rsidRPr="000229B6">
              <w:rPr>
                <w:rFonts w:ascii="Times New Roman" w:hAnsi="Times New Roman" w:cs="Times New Roman"/>
                <w:sz w:val="20"/>
                <w:szCs w:val="20"/>
              </w:rPr>
              <w:t>, а не только оклада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4C9F" w:rsidRPr="00E52054" w:rsidRDefault="009D4C9F" w:rsidP="009D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- указание размера зар</w:t>
            </w:r>
            <w:r w:rsidR="00EE16D5"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аботной 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платы по вакансии в нижней и верхней планке </w:t>
            </w:r>
            <w:r w:rsidRPr="00022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 и до) </w:t>
            </w:r>
            <w:r w:rsidRPr="00E52054">
              <w:rPr>
                <w:rFonts w:ascii="Times New Roman" w:hAnsi="Times New Roman" w:cs="Times New Roman"/>
                <w:sz w:val="20"/>
                <w:szCs w:val="20"/>
              </w:rPr>
              <w:t>в рублях;</w:t>
            </w:r>
          </w:p>
          <w:p w:rsidR="009D4C9F" w:rsidRPr="000229B6" w:rsidRDefault="009D4C9F" w:rsidP="009D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- указание размера зар</w:t>
            </w:r>
            <w:r w:rsidR="00EE16D5" w:rsidRPr="000229B6">
              <w:rPr>
                <w:rFonts w:ascii="Times New Roman" w:hAnsi="Times New Roman" w:cs="Times New Roman"/>
                <w:sz w:val="20"/>
                <w:szCs w:val="20"/>
              </w:rPr>
              <w:t>аботной платы н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е ниже </w:t>
            </w:r>
            <w:r w:rsidR="000229B6">
              <w:rPr>
                <w:rFonts w:ascii="Times New Roman" w:hAnsi="Times New Roman" w:cs="Times New Roman"/>
                <w:sz w:val="20"/>
                <w:szCs w:val="20"/>
              </w:rPr>
              <w:t>минимальног</w:t>
            </w:r>
            <w:r w:rsidR="00E5205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229B6">
              <w:rPr>
                <w:rFonts w:ascii="Times New Roman" w:hAnsi="Times New Roman" w:cs="Times New Roman"/>
                <w:sz w:val="20"/>
                <w:szCs w:val="20"/>
              </w:rPr>
              <w:t>размера</w:t>
            </w:r>
            <w:r w:rsidR="00E52054">
              <w:rPr>
                <w:rFonts w:ascii="Times New Roman" w:hAnsi="Times New Roman" w:cs="Times New Roman"/>
                <w:sz w:val="20"/>
                <w:szCs w:val="20"/>
              </w:rPr>
              <w:t xml:space="preserve"> оплаты труда</w:t>
            </w:r>
            <w:r w:rsidR="00AA58FA" w:rsidRPr="00AA58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  <w:r w:rsidR="00AA58FA" w:rsidRPr="00AA58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01A8B" w:rsidRPr="00301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6678B9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  <w:r w:rsidRPr="00AA5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 при полном рабочем дне;</w:t>
            </w:r>
          </w:p>
          <w:p w:rsidR="00C43214" w:rsidRPr="000229B6" w:rsidRDefault="009D4C9F" w:rsidP="009D4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- недопущение по вакансиям  муниципальных и государственных автономных, бюджетных, казенных 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указывать в качестве размера зар</w:t>
            </w:r>
            <w:r w:rsidR="00EE16D5" w:rsidRPr="000229B6">
              <w:rPr>
                <w:rFonts w:ascii="Times New Roman" w:hAnsi="Times New Roman" w:cs="Times New Roman"/>
                <w:sz w:val="20"/>
                <w:szCs w:val="20"/>
              </w:rPr>
              <w:t xml:space="preserve">аботной платы системы оплаты </w:t>
            </w:r>
            <w:r w:rsidRPr="000229B6">
              <w:rPr>
                <w:rFonts w:ascii="Times New Roman" w:hAnsi="Times New Roman" w:cs="Times New Roman"/>
                <w:sz w:val="20"/>
                <w:szCs w:val="20"/>
              </w:rPr>
              <w:t>«по договоренности», а также  МРОТ в отношении специалистов, кроме младшего обслуживающего персонала</w:t>
            </w:r>
            <w:r w:rsidR="00C43214" w:rsidRPr="00022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C9F" w:rsidRPr="000229B6" w:rsidRDefault="00C43214" w:rsidP="00284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Среднемесячная номинальная начисленная заработная плата работников в целом по экономике по Самарской области, определяемая на основании данных Росстата за </w:t>
            </w:r>
            <w:r w:rsidR="00284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  <w:r w:rsidRPr="00022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</w:t>
            </w:r>
            <w:r w:rsidR="00284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022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 составил </w:t>
            </w:r>
            <w:r w:rsidR="00284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33 614,6</w:t>
            </w:r>
            <w:r w:rsidRPr="00022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рублей. </w:t>
            </w:r>
          </w:p>
        </w:tc>
      </w:tr>
      <w:tr w:rsidR="00913F07" w:rsidTr="00FD521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7" w:rsidRPr="00874B2D" w:rsidRDefault="00C43214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Режим работы 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7" w:rsidRPr="00874B2D" w:rsidRDefault="00874B2D" w:rsidP="008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выбрать</w:t>
            </w: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варианты и пропис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 часы начала рабочего дня и часы окончания работы. </w:t>
            </w:r>
          </w:p>
        </w:tc>
      </w:tr>
      <w:tr w:rsidR="00874B2D" w:rsidTr="00FD521B">
        <w:trPr>
          <w:trHeight w:val="40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4971B7" w:rsidRDefault="00874B2D" w:rsidP="00874B2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1B7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</w:t>
            </w:r>
            <w:r w:rsidR="004971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B73BD3" w:rsidRDefault="001B2403" w:rsidP="001B2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D3">
              <w:rPr>
                <w:rFonts w:ascii="Times New Roman" w:hAnsi="Times New Roman" w:cs="Times New Roman"/>
                <w:sz w:val="20"/>
                <w:szCs w:val="20"/>
              </w:rPr>
              <w:t>Например, знание Закона 44-ФЗ, знание программы «1С бухгалтерия»</w:t>
            </w:r>
            <w:r w:rsidR="00B73BD3" w:rsidRPr="00B73BD3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других программ</w:t>
            </w:r>
            <w:r w:rsidRPr="00B73BD3">
              <w:rPr>
                <w:rFonts w:ascii="Times New Roman" w:hAnsi="Times New Roman" w:cs="Times New Roman"/>
                <w:sz w:val="20"/>
                <w:szCs w:val="20"/>
              </w:rPr>
              <w:t xml:space="preserve">, свободное владение английским языком, уверенный пользователь ПК, </w:t>
            </w:r>
            <w:r w:rsidR="00B73BD3" w:rsidRPr="00B73BD3">
              <w:rPr>
                <w:rFonts w:ascii="Times New Roman" w:hAnsi="Times New Roman" w:cs="Times New Roman"/>
                <w:sz w:val="20"/>
                <w:szCs w:val="20"/>
              </w:rPr>
              <w:t>наличие категории «В» и «С» и др.</w:t>
            </w:r>
          </w:p>
        </w:tc>
      </w:tr>
      <w:tr w:rsidR="00874B2D" w:rsidTr="00FD521B">
        <w:trPr>
          <w:trHeight w:val="40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874B2D" w:rsidRDefault="00874B2D" w:rsidP="00F43BC6">
            <w:pPr>
              <w:ind w:left="34" w:firstLine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  <w:p w:rsidR="00874B2D" w:rsidRPr="00874B2D" w:rsidRDefault="00874B2D" w:rsidP="00F43BC6">
            <w:pPr>
              <w:ind w:left="34" w:firstLine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874B2D" w:rsidRDefault="00874B2D" w:rsidP="00F43BC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>основное общее (9кл.), среднее общее (11кл.), среднее профессиональное, высшее профессиональное;</w:t>
            </w:r>
          </w:p>
        </w:tc>
      </w:tr>
      <w:tr w:rsidR="00874B2D" w:rsidTr="00FD521B">
        <w:trPr>
          <w:trHeight w:val="51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D3" w:rsidRDefault="00874B2D" w:rsidP="00F43BC6">
            <w:pPr>
              <w:ind w:left="34" w:firstLine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</w:p>
          <w:p w:rsidR="00874B2D" w:rsidRPr="00874B2D" w:rsidRDefault="00874B2D" w:rsidP="002E02A8">
            <w:pPr>
              <w:ind w:left="34" w:firstLine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874B2D" w:rsidRDefault="001B2403" w:rsidP="002E02A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4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коммуникабельность, </w:t>
            </w:r>
            <w:r w:rsidR="002E0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умение работать в команде, инициативность, дисциплинированность, </w:t>
            </w:r>
            <w:r w:rsidRPr="001B24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ответственность, </w:t>
            </w:r>
            <w:r w:rsidR="002E0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пунктуальность, целеустремленность, обучаемость</w:t>
            </w:r>
            <w:proofErr w:type="gramStart"/>
            <w:r w:rsidR="00AA58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E02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874B2D" w:rsidTr="00FD521B">
        <w:trPr>
          <w:trHeight w:val="40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874B2D" w:rsidRDefault="00874B2D" w:rsidP="00F43BC6">
            <w:pPr>
              <w:ind w:left="34" w:firstLine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2D" w:rsidRPr="00874B2D" w:rsidRDefault="00874B2D" w:rsidP="00F43BC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>«без опыта работы», «от</w:t>
            </w:r>
            <w:r w:rsidR="00AA58F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 года» и т.д.</w:t>
            </w:r>
          </w:p>
        </w:tc>
      </w:tr>
      <w:tr w:rsidR="00913F07" w:rsidRPr="00E3175E" w:rsidTr="00FD521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7" w:rsidRPr="00874B2D" w:rsidRDefault="00EE16D5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3F07"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олжностные обязанности 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7" w:rsidRPr="00874B2D" w:rsidRDefault="00EE16D5" w:rsidP="00EE1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кратко «в два предложения» описать </w:t>
            </w:r>
            <w:r w:rsidR="00B73BD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="00913F07" w:rsidRPr="00874B2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</w:t>
            </w: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>обязанности.</w:t>
            </w:r>
          </w:p>
        </w:tc>
      </w:tr>
      <w:tr w:rsidR="00913F07" w:rsidTr="00FD521B">
        <w:tc>
          <w:tcPr>
            <w:tcW w:w="1912" w:type="dxa"/>
            <w:tcBorders>
              <w:top w:val="single" w:sz="4" w:space="0" w:color="auto"/>
            </w:tcBorders>
          </w:tcPr>
          <w:p w:rsidR="00BD533E" w:rsidRDefault="00A44134" w:rsidP="008F099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пожелания </w:t>
            </w:r>
          </w:p>
          <w:p w:rsidR="00913F07" w:rsidRPr="00C05FE8" w:rsidRDefault="00A44134" w:rsidP="008F099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8F099C" w:rsidRPr="00C05FE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C05FE8">
              <w:rPr>
                <w:rFonts w:ascii="Times New Roman" w:hAnsi="Times New Roman" w:cs="Times New Roman"/>
                <w:sz w:val="20"/>
                <w:szCs w:val="20"/>
              </w:rPr>
              <w:t>ндидатуре</w:t>
            </w:r>
            <w:r w:rsidR="00B73BD3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9003" w:type="dxa"/>
            <w:tcBorders>
              <w:top w:val="single" w:sz="4" w:space="0" w:color="auto"/>
            </w:tcBorders>
          </w:tcPr>
          <w:p w:rsidR="00B73BD3" w:rsidRPr="008628E7" w:rsidRDefault="00B73BD3" w:rsidP="00913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B2D" w:rsidRPr="008628E7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8628E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пункта 6 статьи 25 Закона РФ от 16.04.1991 №1032 – 1 «О занятости населения в РФ» </w:t>
            </w:r>
            <w:r w:rsidR="004A6C14" w:rsidRPr="008628E7">
              <w:rPr>
                <w:rFonts w:ascii="Times New Roman" w:hAnsi="Times New Roman" w:cs="Times New Roman"/>
                <w:sz w:val="20"/>
                <w:szCs w:val="20"/>
              </w:rPr>
              <w:t xml:space="preserve">(далее - Закон о занятости). Выдержка </w:t>
            </w:r>
            <w:r w:rsidRPr="008628E7">
              <w:rPr>
                <w:rFonts w:ascii="Times New Roman" w:hAnsi="Times New Roman" w:cs="Times New Roman"/>
                <w:sz w:val="20"/>
                <w:szCs w:val="20"/>
              </w:rPr>
              <w:t>на лицевой стороне бланка.</w:t>
            </w:r>
          </w:p>
          <w:p w:rsidR="00913F07" w:rsidRPr="008628E7" w:rsidRDefault="00874B2D" w:rsidP="00B73BD3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8E7">
              <w:rPr>
                <w:rFonts w:ascii="Times New Roman" w:hAnsi="Times New Roman" w:cs="Times New Roman"/>
                <w:i/>
                <w:sz w:val="20"/>
                <w:szCs w:val="20"/>
              </w:rPr>
              <w:t>Пол, возраст, национальность – не указыва</w:t>
            </w:r>
            <w:r w:rsidR="00BD533E" w:rsidRPr="008628E7">
              <w:rPr>
                <w:rFonts w:ascii="Times New Roman" w:hAnsi="Times New Roman" w:cs="Times New Roman"/>
                <w:i/>
                <w:sz w:val="20"/>
                <w:szCs w:val="20"/>
              </w:rPr>
              <w:t>ть;</w:t>
            </w:r>
          </w:p>
          <w:p w:rsidR="00B73BD3" w:rsidRPr="008628E7" w:rsidRDefault="00B73BD3" w:rsidP="00B73BD3">
            <w:pPr>
              <w:pStyle w:val="formattext"/>
              <w:tabs>
                <w:tab w:val="left" w:pos="176"/>
              </w:tabs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8628E7">
              <w:rPr>
                <w:i/>
                <w:sz w:val="20"/>
                <w:szCs w:val="20"/>
              </w:rPr>
              <w:t xml:space="preserve">«Наличие личного автомобиля» – дискриминация по имущественному положению; </w:t>
            </w:r>
          </w:p>
          <w:p w:rsidR="00B73BD3" w:rsidRPr="008628E7" w:rsidRDefault="00B73BD3" w:rsidP="00B73BD3">
            <w:pPr>
              <w:pStyle w:val="formattext"/>
              <w:tabs>
                <w:tab w:val="left" w:pos="176"/>
              </w:tabs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8628E7">
              <w:rPr>
                <w:i/>
                <w:sz w:val="20"/>
                <w:szCs w:val="20"/>
              </w:rPr>
              <w:t>«Проживание в том или другом районе г</w:t>
            </w:r>
            <w:proofErr w:type="gramStart"/>
            <w:r w:rsidRPr="008628E7">
              <w:rPr>
                <w:i/>
                <w:sz w:val="20"/>
                <w:szCs w:val="20"/>
              </w:rPr>
              <w:t>.Т</w:t>
            </w:r>
            <w:proofErr w:type="gramEnd"/>
            <w:r w:rsidRPr="008628E7">
              <w:rPr>
                <w:i/>
                <w:sz w:val="20"/>
                <w:szCs w:val="20"/>
              </w:rPr>
              <w:t xml:space="preserve">ольятти» – дискриминация по месту жительства; </w:t>
            </w:r>
          </w:p>
          <w:p w:rsidR="00C05FE8" w:rsidRPr="008628E7" w:rsidRDefault="00B73BD3" w:rsidP="00B73BD3">
            <w:pPr>
              <w:pStyle w:val="formattext"/>
              <w:tabs>
                <w:tab w:val="left" w:pos="176"/>
              </w:tabs>
              <w:spacing w:before="0" w:beforeAutospacing="0" w:after="0" w:afterAutospacing="0" w:line="240" w:lineRule="atLeast"/>
              <w:jc w:val="both"/>
              <w:rPr>
                <w:i/>
                <w:sz w:val="20"/>
                <w:szCs w:val="20"/>
              </w:rPr>
            </w:pPr>
            <w:r w:rsidRPr="008628E7">
              <w:rPr>
                <w:i/>
                <w:sz w:val="20"/>
                <w:szCs w:val="20"/>
              </w:rPr>
              <w:t>«Отсутствие вредных привычек» – не связано с деловыми качествами</w:t>
            </w:r>
            <w:r w:rsidR="002E02A8" w:rsidRPr="008628E7">
              <w:rPr>
                <w:i/>
                <w:sz w:val="20"/>
                <w:szCs w:val="20"/>
              </w:rPr>
              <w:t>;</w:t>
            </w:r>
          </w:p>
          <w:p w:rsidR="002E02A8" w:rsidRPr="008628E7" w:rsidRDefault="002E02A8" w:rsidP="00AA58FA">
            <w:pPr>
              <w:pStyle w:val="formattext"/>
              <w:tabs>
                <w:tab w:val="left" w:pos="176"/>
              </w:tabs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8628E7">
              <w:rPr>
                <w:i/>
                <w:sz w:val="20"/>
                <w:szCs w:val="20"/>
              </w:rPr>
              <w:t>«Наличие доступа в Интернете», «Наличие смартфона/планшетного компьюте</w:t>
            </w:r>
            <w:r w:rsidR="00AA58FA" w:rsidRPr="008628E7">
              <w:rPr>
                <w:i/>
                <w:sz w:val="20"/>
                <w:szCs w:val="20"/>
              </w:rPr>
              <w:t>р</w:t>
            </w:r>
            <w:r w:rsidRPr="008628E7">
              <w:rPr>
                <w:i/>
                <w:sz w:val="20"/>
                <w:szCs w:val="20"/>
              </w:rPr>
              <w:t xml:space="preserve">а на базе/платформе </w:t>
            </w:r>
            <w:r w:rsidRPr="008628E7">
              <w:rPr>
                <w:i/>
                <w:sz w:val="20"/>
                <w:szCs w:val="20"/>
                <w:lang w:val="en-US"/>
              </w:rPr>
              <w:t>Android</w:t>
            </w:r>
            <w:r w:rsidRPr="008628E7">
              <w:rPr>
                <w:i/>
                <w:sz w:val="20"/>
                <w:szCs w:val="20"/>
              </w:rPr>
              <w:t>/</w:t>
            </w:r>
            <w:r w:rsidRPr="008628E7">
              <w:rPr>
                <w:i/>
                <w:sz w:val="20"/>
                <w:szCs w:val="20"/>
                <w:lang w:val="en-US"/>
              </w:rPr>
              <w:t>IOS</w:t>
            </w:r>
            <w:r w:rsidRPr="008628E7">
              <w:rPr>
                <w:i/>
                <w:sz w:val="20"/>
                <w:szCs w:val="20"/>
              </w:rPr>
              <w:t xml:space="preserve">», «Приятная внешность», «Приятный голос», «Хорошая дикция», </w:t>
            </w:r>
            <w:r w:rsidR="00AA58FA" w:rsidRPr="008628E7">
              <w:rPr>
                <w:i/>
                <w:sz w:val="20"/>
                <w:szCs w:val="20"/>
              </w:rPr>
              <w:t xml:space="preserve">«Отсутствие дефектов речи», «Эмоциональная уравновешенность», «Опрятный внешний вид», «Позитивное отношение к жизни», «Позитивный настрой» - </w:t>
            </w:r>
            <w:r w:rsidR="00AA58FA" w:rsidRPr="008628E7">
              <w:rPr>
                <w:b/>
                <w:i/>
                <w:sz w:val="20"/>
                <w:szCs w:val="20"/>
              </w:rPr>
              <w:t>данные выражения содержат признаки дискриминации прав граждан.</w:t>
            </w:r>
          </w:p>
        </w:tc>
      </w:tr>
      <w:tr w:rsidR="00913F07" w:rsidTr="00FD521B">
        <w:tc>
          <w:tcPr>
            <w:tcW w:w="1912" w:type="dxa"/>
          </w:tcPr>
          <w:p w:rsidR="00913F07" w:rsidRPr="00874B2D" w:rsidRDefault="008F099C" w:rsidP="00A4413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3F07" w:rsidRPr="00874B2D">
              <w:rPr>
                <w:rFonts w:ascii="Times New Roman" w:hAnsi="Times New Roman" w:cs="Times New Roman"/>
                <w:sz w:val="20"/>
                <w:szCs w:val="20"/>
              </w:rPr>
              <w:t>редоставление дополнительных социальных гарантий работнику</w:t>
            </w:r>
            <w:r w:rsidR="00913F07" w:rsidRPr="00874B2D">
              <w:rPr>
                <w:sz w:val="20"/>
                <w:szCs w:val="20"/>
              </w:rPr>
              <w:t xml:space="preserve"> </w:t>
            </w:r>
            <w:r w:rsidR="000C4B2D">
              <w:rPr>
                <w:sz w:val="20"/>
                <w:szCs w:val="20"/>
              </w:rPr>
              <w:t>**</w:t>
            </w:r>
          </w:p>
        </w:tc>
        <w:tc>
          <w:tcPr>
            <w:tcW w:w="9003" w:type="dxa"/>
          </w:tcPr>
          <w:p w:rsidR="00913F07" w:rsidRPr="00874B2D" w:rsidRDefault="000C4B2D" w:rsidP="000C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8F099C" w:rsidRPr="00874B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13F07" w:rsidRPr="00874B2D">
              <w:rPr>
                <w:rFonts w:ascii="Times New Roman" w:hAnsi="Times New Roman" w:cs="Times New Roman"/>
                <w:sz w:val="20"/>
                <w:szCs w:val="20"/>
              </w:rPr>
              <w:t>огут включать возможность предоставления жилья (вид жилья: комната, квартира, общежитие, дом); при отсутствии льгот рекомендуется 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="00B73B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3F07" w:rsidRPr="00874B2D">
              <w:rPr>
                <w:rFonts w:ascii="Times New Roman" w:hAnsi="Times New Roman" w:cs="Times New Roman"/>
                <w:sz w:val="20"/>
                <w:szCs w:val="20"/>
              </w:rPr>
              <w:t>оциальный пакет</w:t>
            </w:r>
            <w:r w:rsidR="00B73B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3BD3" w:rsidRPr="009337DC" w:rsidRDefault="009337DC" w:rsidP="009337DC">
      <w:pPr>
        <w:pStyle w:val="a3"/>
        <w:adjustRightInd w:val="0"/>
        <w:spacing w:before="240" w:line="240" w:lineRule="auto"/>
        <w:ind w:left="0"/>
        <w:jc w:val="both"/>
        <w:rPr>
          <w:rFonts w:ascii="Times New Roman" w:hAnsi="Times New Roman"/>
          <w:lang w:eastAsia="ru-RU"/>
        </w:rPr>
      </w:pPr>
      <w:r w:rsidRPr="009337DC">
        <w:rPr>
          <w:rFonts w:ascii="Times New Roman" w:eastAsia="Times New Roman" w:hAnsi="Times New Roman"/>
          <w:b/>
          <w:sz w:val="28"/>
          <w:szCs w:val="28"/>
        </w:rPr>
        <w:sym w:font="Wingdings" w:char="F0FC"/>
      </w:r>
      <w:r w:rsidRPr="009337DC">
        <w:rPr>
          <w:rFonts w:ascii="Times New Roman" w:eastAsia="Times New Roman" w:hAnsi="Times New Roman"/>
        </w:rPr>
        <w:t xml:space="preserve"> </w:t>
      </w:r>
      <w:r w:rsidR="00B73BD3" w:rsidRPr="009337DC">
        <w:rPr>
          <w:rFonts w:ascii="Times New Roman" w:hAnsi="Times New Roman"/>
        </w:rPr>
        <w:t xml:space="preserve">В соответствии с ч.3 ст.25 Закона №1032-1 от 19.04.1991 «О занятости населения в Российской Федерации» работодатели </w:t>
      </w:r>
      <w:r w:rsidR="00B73BD3" w:rsidRPr="009337DC">
        <w:rPr>
          <w:rFonts w:ascii="Times New Roman" w:hAnsi="Times New Roman"/>
          <w:b/>
        </w:rPr>
        <w:t>обязаны ежемесячно</w:t>
      </w:r>
      <w:r w:rsidR="00B73BD3" w:rsidRPr="009337DC">
        <w:rPr>
          <w:i/>
          <w:lang w:eastAsia="ru-RU"/>
        </w:rPr>
        <w:t xml:space="preserve"> </w:t>
      </w:r>
      <w:r w:rsidR="00B73BD3" w:rsidRPr="009337DC">
        <w:rPr>
          <w:rFonts w:ascii="Times New Roman" w:hAnsi="Times New Roman"/>
          <w:lang w:eastAsia="ru-RU"/>
        </w:rPr>
        <w:t>представлять органам службы занятости информацию</w:t>
      </w:r>
      <w:r w:rsidR="00B73BD3" w:rsidRPr="009337DC">
        <w:rPr>
          <w:rFonts w:ascii="Times New Roman" w:hAnsi="Times New Roman"/>
          <w:b/>
          <w:lang w:eastAsia="ru-RU"/>
        </w:rPr>
        <w:t xml:space="preserve"> </w:t>
      </w:r>
      <w:r w:rsidR="00B73BD3" w:rsidRPr="009337DC">
        <w:rPr>
          <w:rFonts w:ascii="Times New Roman" w:hAnsi="Times New Roman"/>
          <w:lang w:eastAsia="ru-RU"/>
        </w:rPr>
        <w:t>о наличии свободных рабочих мест и вакантных должностей.</w:t>
      </w:r>
    </w:p>
    <w:p w:rsidR="00B73BD3" w:rsidRPr="009337DC" w:rsidRDefault="009337DC" w:rsidP="009337DC">
      <w:pPr>
        <w:pStyle w:val="a3"/>
        <w:adjustRightInd w:val="0"/>
        <w:spacing w:before="24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9337DC">
        <w:rPr>
          <w:rFonts w:ascii="Times New Roman" w:eastAsia="Times New Roman" w:hAnsi="Times New Roman"/>
          <w:b/>
          <w:sz w:val="28"/>
          <w:szCs w:val="28"/>
        </w:rPr>
        <w:sym w:font="Wingdings" w:char="F0FC"/>
      </w:r>
      <w:r w:rsidRPr="009337DC">
        <w:rPr>
          <w:rFonts w:ascii="Times New Roman" w:eastAsia="Times New Roman" w:hAnsi="Times New Roman"/>
        </w:rPr>
        <w:t xml:space="preserve"> </w:t>
      </w:r>
      <w:r w:rsidR="00B73BD3" w:rsidRPr="009337DC">
        <w:rPr>
          <w:rFonts w:ascii="Times New Roman" w:hAnsi="Times New Roman"/>
          <w:lang w:eastAsia="ru-RU"/>
        </w:rPr>
        <w:t>За н</w:t>
      </w:r>
      <w:r w:rsidR="00B73BD3" w:rsidRPr="009337DC">
        <w:rPr>
          <w:rFonts w:ascii="Times New Roman" w:hAnsi="Times New Roman"/>
          <w:shd w:val="clear" w:color="auto" w:fill="FFFFFF"/>
        </w:rPr>
        <w:t xml:space="preserve">епредставление или несвоевременное представление сведений </w:t>
      </w:r>
      <w:r w:rsidR="00B73BD3" w:rsidRPr="009337DC">
        <w:rPr>
          <w:rFonts w:ascii="Times New Roman" w:hAnsi="Times New Roman"/>
          <w:lang w:eastAsia="ru-RU"/>
        </w:rPr>
        <w:t xml:space="preserve">согласно ст.19.7 КоАП РФ предусмотрена административная ответственность, а именно </w:t>
      </w:r>
      <w:r w:rsidR="00B73BD3" w:rsidRPr="009337DC">
        <w:rPr>
          <w:rFonts w:ascii="Times New Roman" w:hAnsi="Times New Roman"/>
          <w:shd w:val="clear" w:color="auto" w:fill="FFFFFF"/>
        </w:rPr>
        <w:t xml:space="preserve">предупреждение или наложение административного штрафа </w:t>
      </w:r>
      <w:r w:rsidR="00B73BD3" w:rsidRPr="009337DC">
        <w:rPr>
          <w:rFonts w:ascii="Times New Roman" w:hAnsi="Times New Roman"/>
          <w:b/>
          <w:shd w:val="clear" w:color="auto" w:fill="FFFFFF"/>
        </w:rPr>
        <w:t>на должностных лиц</w:t>
      </w:r>
      <w:r w:rsidR="00B73BD3" w:rsidRPr="009337DC">
        <w:rPr>
          <w:rFonts w:ascii="Times New Roman" w:hAnsi="Times New Roman"/>
          <w:shd w:val="clear" w:color="auto" w:fill="FFFFFF"/>
        </w:rPr>
        <w:t xml:space="preserve"> в размере от трехсот до пятисот рублей и </w:t>
      </w:r>
      <w:r w:rsidR="00B73BD3" w:rsidRPr="009337DC">
        <w:rPr>
          <w:rFonts w:ascii="Times New Roman" w:hAnsi="Times New Roman"/>
          <w:b/>
          <w:shd w:val="clear" w:color="auto" w:fill="FFFFFF"/>
        </w:rPr>
        <w:t xml:space="preserve">на юридических лиц </w:t>
      </w:r>
      <w:r w:rsidR="00B73BD3" w:rsidRPr="009337DC">
        <w:rPr>
          <w:rFonts w:ascii="Times New Roman" w:hAnsi="Times New Roman"/>
          <w:shd w:val="clear" w:color="auto" w:fill="FFFFFF"/>
        </w:rPr>
        <w:t>- от трех тысяч до пяти тысяч рублей.</w:t>
      </w:r>
    </w:p>
    <w:p w:rsidR="00B73BD3" w:rsidRPr="00311A9B" w:rsidRDefault="009337DC" w:rsidP="009337DC">
      <w:pPr>
        <w:pStyle w:val="a3"/>
        <w:adjustRightInd w:val="0"/>
        <w:spacing w:before="240" w:line="240" w:lineRule="auto"/>
        <w:ind w:left="0"/>
        <w:jc w:val="both"/>
        <w:rPr>
          <w:rFonts w:ascii="Times New Roman" w:hAnsi="Times New Roman"/>
          <w:lang w:eastAsia="ru-RU"/>
        </w:rPr>
      </w:pPr>
      <w:r w:rsidRPr="009337DC">
        <w:rPr>
          <w:rFonts w:ascii="Times New Roman" w:eastAsia="Times New Roman" w:hAnsi="Times New Roman"/>
          <w:b/>
          <w:sz w:val="28"/>
          <w:szCs w:val="28"/>
        </w:rPr>
        <w:sym w:font="Wingdings" w:char="F0FC"/>
      </w:r>
      <w:r w:rsidRPr="009337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73BD3" w:rsidRPr="009337DC">
        <w:rPr>
          <w:rFonts w:ascii="Times New Roman" w:hAnsi="Times New Roman"/>
          <w:lang w:eastAsia="ru-RU"/>
        </w:rPr>
        <w:t xml:space="preserve">Сведения предоставляются в ЦЗН </w:t>
      </w:r>
      <w:r w:rsidR="00B73BD3" w:rsidRPr="009337DC">
        <w:rPr>
          <w:rFonts w:ascii="Times New Roman" w:hAnsi="Times New Roman"/>
          <w:b/>
          <w:lang w:eastAsia="ru-RU"/>
        </w:rPr>
        <w:t xml:space="preserve">нарочно, посредством почтовой связи </w:t>
      </w:r>
      <w:r w:rsidR="00B73BD3" w:rsidRPr="00BD533E">
        <w:rPr>
          <w:rFonts w:ascii="Times New Roman" w:hAnsi="Times New Roman"/>
          <w:lang w:eastAsia="ru-RU"/>
        </w:rPr>
        <w:t xml:space="preserve">или </w:t>
      </w:r>
      <w:r w:rsidR="00B73BD3" w:rsidRPr="009337DC">
        <w:rPr>
          <w:rFonts w:ascii="Times New Roman" w:hAnsi="Times New Roman"/>
          <w:b/>
          <w:lang w:eastAsia="ru-RU"/>
        </w:rPr>
        <w:t xml:space="preserve">в электронном виде </w:t>
      </w:r>
      <w:r w:rsidR="00B73BD3" w:rsidRPr="00311A9B">
        <w:rPr>
          <w:rFonts w:ascii="Times New Roman" w:hAnsi="Times New Roman"/>
          <w:lang w:eastAsia="ru-RU"/>
        </w:rPr>
        <w:t>с использованием усиленной квалифицированной электронной подписи</w:t>
      </w:r>
      <w:r w:rsidR="00FD521B">
        <w:rPr>
          <w:rFonts w:ascii="Times New Roman" w:hAnsi="Times New Roman"/>
          <w:lang w:eastAsia="ru-RU"/>
        </w:rPr>
        <w:t xml:space="preserve"> (региональный портал </w:t>
      </w:r>
      <w:proofErr w:type="spellStart"/>
      <w:r w:rsidR="00FD521B">
        <w:rPr>
          <w:rFonts w:ascii="Times New Roman" w:hAnsi="Times New Roman"/>
          <w:lang w:eastAsia="ru-RU"/>
        </w:rPr>
        <w:t>гос</w:t>
      </w:r>
      <w:proofErr w:type="gramStart"/>
      <w:r w:rsidR="00FD521B">
        <w:rPr>
          <w:rFonts w:ascii="Times New Roman" w:hAnsi="Times New Roman"/>
          <w:lang w:eastAsia="ru-RU"/>
        </w:rPr>
        <w:t>.у</w:t>
      </w:r>
      <w:proofErr w:type="gramEnd"/>
      <w:r w:rsidR="00FD521B">
        <w:rPr>
          <w:rFonts w:ascii="Times New Roman" w:hAnsi="Times New Roman"/>
          <w:lang w:eastAsia="ru-RU"/>
        </w:rPr>
        <w:t>слуг</w:t>
      </w:r>
      <w:proofErr w:type="spellEnd"/>
      <w:r w:rsidR="00FD521B">
        <w:rPr>
          <w:rFonts w:ascii="Times New Roman" w:hAnsi="Times New Roman"/>
          <w:lang w:eastAsia="ru-RU"/>
        </w:rPr>
        <w:t>)</w:t>
      </w:r>
      <w:r w:rsidR="00B73BD3" w:rsidRPr="00311A9B">
        <w:rPr>
          <w:rFonts w:ascii="Times New Roman" w:hAnsi="Times New Roman"/>
          <w:lang w:eastAsia="ru-RU"/>
        </w:rPr>
        <w:t>.</w:t>
      </w:r>
    </w:p>
    <w:p w:rsidR="009337DC" w:rsidRPr="009337DC" w:rsidRDefault="009337DC" w:rsidP="00AA58FA">
      <w:pPr>
        <w:pStyle w:val="a3"/>
        <w:shd w:val="clear" w:color="auto" w:fill="FFFFFF"/>
        <w:spacing w:before="240"/>
        <w:ind w:left="0"/>
        <w:jc w:val="both"/>
        <w:outlineLvl w:val="1"/>
        <w:rPr>
          <w:rFonts w:ascii="Times New Roman" w:hAnsi="Times New Roman"/>
          <w:lang w:eastAsia="ru-RU"/>
        </w:rPr>
      </w:pPr>
      <w:r w:rsidRPr="009337DC">
        <w:rPr>
          <w:rFonts w:ascii="Times New Roman" w:eastAsia="Times New Roman" w:hAnsi="Times New Roman"/>
          <w:b/>
          <w:sz w:val="28"/>
          <w:szCs w:val="28"/>
        </w:rPr>
        <w:sym w:font="Wingdings" w:char="F0FC"/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6917">
        <w:rPr>
          <w:rFonts w:ascii="Times New Roman" w:hAnsi="Times New Roman"/>
          <w:bCs/>
        </w:rPr>
        <w:t xml:space="preserve">В Постановление Правительства Самарской области № 184  от 14.04.2015 года внесены изменения - Постановление  Самарской области от 21.11.2016 года №660, согласно которому сведения о наличии вакансий могут быть представлены в центры занятости посредством размещения в информационно-аналитической системе Общероссийская база вакансий «Работа в России» (далее – Система). </w:t>
      </w:r>
      <w:proofErr w:type="gramStart"/>
      <w:r w:rsidRPr="00A46917">
        <w:rPr>
          <w:rFonts w:ascii="Times New Roman" w:hAnsi="Times New Roman"/>
          <w:b/>
          <w:bCs/>
        </w:rPr>
        <w:t>Работодатель, ежемесячно размещающий информацию о вакансиях в Системе считается</w:t>
      </w:r>
      <w:proofErr w:type="gramEnd"/>
      <w:r w:rsidRPr="00A46917">
        <w:rPr>
          <w:rFonts w:ascii="Times New Roman" w:hAnsi="Times New Roman"/>
          <w:b/>
          <w:bCs/>
        </w:rPr>
        <w:t xml:space="preserve"> исполнившим требования статьи 25 Закона о занятости</w:t>
      </w:r>
      <w:r w:rsidRPr="00A46917">
        <w:rPr>
          <w:rFonts w:ascii="Times New Roman" w:hAnsi="Times New Roman"/>
          <w:bCs/>
        </w:rPr>
        <w:t xml:space="preserve"> в части представления информации о вакансиях. </w:t>
      </w:r>
    </w:p>
    <w:p w:rsidR="000C4B2D" w:rsidRDefault="00311A9B" w:rsidP="000C4B2D">
      <w:pPr>
        <w:pStyle w:val="a3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4B2D">
        <w:rPr>
          <w:rFonts w:ascii="Times New Roman" w:hAnsi="Times New Roman"/>
          <w:b/>
          <w:sz w:val="24"/>
          <w:szCs w:val="24"/>
        </w:rPr>
        <w:t>Н</w:t>
      </w:r>
      <w:r w:rsidR="009337DC" w:rsidRPr="000C4B2D">
        <w:rPr>
          <w:rFonts w:ascii="Times New Roman" w:hAnsi="Times New Roman"/>
          <w:b/>
          <w:sz w:val="24"/>
          <w:szCs w:val="24"/>
        </w:rPr>
        <w:t xml:space="preserve">аш адрес: </w:t>
      </w:r>
    </w:p>
    <w:p w:rsidR="00311A9B" w:rsidRPr="00AA58FA" w:rsidRDefault="009337DC" w:rsidP="000C4B2D">
      <w:pPr>
        <w:pStyle w:val="a3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A58FA">
        <w:rPr>
          <w:rFonts w:ascii="Times New Roman" w:hAnsi="Times New Roman"/>
          <w:sz w:val="24"/>
          <w:szCs w:val="24"/>
        </w:rPr>
        <w:t>445026, г.</w:t>
      </w:r>
      <w:r w:rsidR="00B73BD3" w:rsidRPr="00AA58FA">
        <w:rPr>
          <w:rFonts w:ascii="Times New Roman" w:hAnsi="Times New Roman"/>
          <w:sz w:val="24"/>
          <w:szCs w:val="24"/>
        </w:rPr>
        <w:t>о</w:t>
      </w:r>
      <w:proofErr w:type="gramStart"/>
      <w:r w:rsidR="00B73BD3" w:rsidRPr="00AA58FA">
        <w:rPr>
          <w:rFonts w:ascii="Times New Roman" w:hAnsi="Times New Roman"/>
          <w:sz w:val="24"/>
          <w:szCs w:val="24"/>
        </w:rPr>
        <w:t>.Т</w:t>
      </w:r>
      <w:proofErr w:type="gramEnd"/>
      <w:r w:rsidR="00B73BD3" w:rsidRPr="00AA58FA">
        <w:rPr>
          <w:rFonts w:ascii="Times New Roman" w:hAnsi="Times New Roman"/>
          <w:sz w:val="24"/>
          <w:szCs w:val="24"/>
        </w:rPr>
        <w:t>ольятти</w:t>
      </w:r>
      <w:r w:rsidRPr="00AA58FA">
        <w:rPr>
          <w:rFonts w:ascii="Times New Roman" w:hAnsi="Times New Roman"/>
          <w:sz w:val="24"/>
          <w:szCs w:val="24"/>
        </w:rPr>
        <w:t>,</w:t>
      </w:r>
      <w:r w:rsidR="00311A9B" w:rsidRPr="00AA58FA">
        <w:rPr>
          <w:rFonts w:ascii="Times New Roman" w:hAnsi="Times New Roman"/>
          <w:sz w:val="24"/>
          <w:szCs w:val="24"/>
        </w:rPr>
        <w:t xml:space="preserve"> </w:t>
      </w:r>
      <w:r w:rsidR="00B73BD3" w:rsidRPr="00AA58FA">
        <w:rPr>
          <w:rFonts w:ascii="Times New Roman" w:hAnsi="Times New Roman"/>
          <w:sz w:val="24"/>
          <w:szCs w:val="24"/>
        </w:rPr>
        <w:t>Автозаводский район, ул.Свердлова, д.45 «А», каб.601,</w:t>
      </w:r>
    </w:p>
    <w:p w:rsidR="00AA58FA" w:rsidRPr="00AA58FA" w:rsidRDefault="00AA58FA" w:rsidP="000C4B2D">
      <w:pPr>
        <w:pStyle w:val="a3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A58FA">
        <w:rPr>
          <w:rFonts w:ascii="Times New Roman" w:hAnsi="Times New Roman"/>
          <w:sz w:val="24"/>
          <w:szCs w:val="24"/>
        </w:rPr>
        <w:t>т</w:t>
      </w:r>
      <w:r w:rsidR="00B73BD3" w:rsidRPr="00AA58FA">
        <w:rPr>
          <w:rFonts w:ascii="Times New Roman" w:hAnsi="Times New Roman"/>
          <w:sz w:val="24"/>
          <w:szCs w:val="24"/>
        </w:rPr>
        <w:t>ел</w:t>
      </w:r>
      <w:r w:rsidRPr="00AA58FA">
        <w:rPr>
          <w:rFonts w:ascii="Times New Roman" w:hAnsi="Times New Roman"/>
          <w:sz w:val="24"/>
          <w:szCs w:val="24"/>
        </w:rPr>
        <w:t>ефон по вакансиям:</w:t>
      </w:r>
      <w:r w:rsidR="00B73BD3" w:rsidRPr="00AA58FA">
        <w:rPr>
          <w:rFonts w:ascii="Times New Roman" w:hAnsi="Times New Roman"/>
          <w:sz w:val="24"/>
          <w:szCs w:val="24"/>
        </w:rPr>
        <w:t xml:space="preserve"> 33-74-93,</w:t>
      </w:r>
      <w:r w:rsidRPr="00AA58FA">
        <w:rPr>
          <w:rFonts w:ascii="Times New Roman" w:hAnsi="Times New Roman"/>
          <w:sz w:val="24"/>
          <w:szCs w:val="24"/>
        </w:rPr>
        <w:t xml:space="preserve"> 33-72-98; </w:t>
      </w:r>
    </w:p>
    <w:p w:rsidR="00AA58FA" w:rsidRPr="00284F35" w:rsidRDefault="00AA58FA" w:rsidP="00284F35">
      <w:pPr>
        <w:pStyle w:val="a3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A58FA">
        <w:rPr>
          <w:rFonts w:ascii="Times New Roman" w:hAnsi="Times New Roman"/>
          <w:sz w:val="24"/>
          <w:szCs w:val="24"/>
        </w:rPr>
        <w:t>телефон по вакансиям в счет квоты для трудоустройства инвалидов: 33-71-93</w:t>
      </w:r>
      <w:r>
        <w:rPr>
          <w:rFonts w:ascii="Times New Roman" w:hAnsi="Times New Roman"/>
          <w:sz w:val="24"/>
          <w:szCs w:val="24"/>
        </w:rPr>
        <w:t>;</w:t>
      </w:r>
      <w:r w:rsidR="00284F35">
        <w:rPr>
          <w:rFonts w:ascii="Times New Roman" w:hAnsi="Times New Roman"/>
          <w:sz w:val="24"/>
          <w:szCs w:val="24"/>
        </w:rPr>
        <w:t xml:space="preserve"> 33-72-98.</w:t>
      </w:r>
      <w:r w:rsidR="00B73BD3" w:rsidRPr="00AA58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A58FA" w:rsidRPr="00284F35" w:rsidSect="00311A9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9D5"/>
    <w:multiLevelType w:val="hybridMultilevel"/>
    <w:tmpl w:val="6FEACF8C"/>
    <w:lvl w:ilvl="0" w:tplc="BF3A83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D3B60"/>
    <w:multiLevelType w:val="multilevel"/>
    <w:tmpl w:val="FD66E1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7C93733E"/>
    <w:multiLevelType w:val="hybridMultilevel"/>
    <w:tmpl w:val="CA7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30E"/>
    <w:rsid w:val="000229B6"/>
    <w:rsid w:val="000349BE"/>
    <w:rsid w:val="000C4B2D"/>
    <w:rsid w:val="001B2403"/>
    <w:rsid w:val="00284F35"/>
    <w:rsid w:val="002D58B2"/>
    <w:rsid w:val="002E02A8"/>
    <w:rsid w:val="002E430E"/>
    <w:rsid w:val="00301A8B"/>
    <w:rsid w:val="00311A9B"/>
    <w:rsid w:val="003E72A3"/>
    <w:rsid w:val="003F3ECA"/>
    <w:rsid w:val="0042093A"/>
    <w:rsid w:val="004971B7"/>
    <w:rsid w:val="004A6C14"/>
    <w:rsid w:val="005E0D60"/>
    <w:rsid w:val="006678B9"/>
    <w:rsid w:val="00685DE4"/>
    <w:rsid w:val="00741CCF"/>
    <w:rsid w:val="00782D23"/>
    <w:rsid w:val="007D7B7F"/>
    <w:rsid w:val="008628E7"/>
    <w:rsid w:val="00874B2D"/>
    <w:rsid w:val="008F099C"/>
    <w:rsid w:val="00913F07"/>
    <w:rsid w:val="009337DC"/>
    <w:rsid w:val="00943729"/>
    <w:rsid w:val="009D4C9F"/>
    <w:rsid w:val="009D7AC6"/>
    <w:rsid w:val="00A44134"/>
    <w:rsid w:val="00AA58FA"/>
    <w:rsid w:val="00B003C2"/>
    <w:rsid w:val="00B73BD3"/>
    <w:rsid w:val="00BD533E"/>
    <w:rsid w:val="00C05FE8"/>
    <w:rsid w:val="00C43214"/>
    <w:rsid w:val="00C62C81"/>
    <w:rsid w:val="00CB670C"/>
    <w:rsid w:val="00D45110"/>
    <w:rsid w:val="00DE2DF9"/>
    <w:rsid w:val="00E52054"/>
    <w:rsid w:val="00EE16D5"/>
    <w:rsid w:val="00F43BC6"/>
    <w:rsid w:val="00FD3B3C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E"/>
  </w:style>
  <w:style w:type="paragraph" w:styleId="1">
    <w:name w:val="heading 1"/>
    <w:basedOn w:val="a"/>
    <w:next w:val="a"/>
    <w:link w:val="10"/>
    <w:uiPriority w:val="9"/>
    <w:qFormat/>
    <w:rsid w:val="000C4B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CF"/>
    <w:pPr>
      <w:ind w:left="720"/>
      <w:contextualSpacing/>
    </w:pPr>
  </w:style>
  <w:style w:type="table" w:styleId="a4">
    <w:name w:val="Table Grid"/>
    <w:basedOn w:val="a1"/>
    <w:uiPriority w:val="59"/>
    <w:rsid w:val="0042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3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B7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B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67F4-B6D7-4F20-841B-5561E6E2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mazurla</dc:creator>
  <cp:keywords/>
  <dc:description/>
  <cp:lastModifiedBy>Зеленина Елена Владимировна</cp:lastModifiedBy>
  <cp:revision>12</cp:revision>
  <cp:lastPrinted>2017-02-10T07:39:00Z</cp:lastPrinted>
  <dcterms:created xsi:type="dcterms:W3CDTF">2017-02-10T07:42:00Z</dcterms:created>
  <dcterms:modified xsi:type="dcterms:W3CDTF">2019-01-15T06:48:00Z</dcterms:modified>
</cp:coreProperties>
</file>