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B9" w:rsidRDefault="009D38B9">
      <w:pPr>
        <w:pStyle w:val="ConsPlusTitlePage"/>
      </w:pPr>
      <w:r>
        <w:t xml:space="preserve">Документ предоставлен </w:t>
      </w:r>
      <w:hyperlink r:id="rId4">
        <w:r>
          <w:rPr>
            <w:color w:val="0000FF"/>
          </w:rPr>
          <w:t>КонсультантПлюс</w:t>
        </w:r>
      </w:hyperlink>
      <w:r>
        <w:br/>
      </w:r>
    </w:p>
    <w:p w:rsidR="009D38B9" w:rsidRDefault="009D38B9">
      <w:pPr>
        <w:pStyle w:val="ConsPlusNormal"/>
        <w:jc w:val="both"/>
        <w:outlineLvl w:val="0"/>
      </w:pPr>
    </w:p>
    <w:p w:rsidR="009D38B9" w:rsidRDefault="009D38B9">
      <w:pPr>
        <w:pStyle w:val="ConsPlusTitle"/>
        <w:jc w:val="center"/>
        <w:outlineLvl w:val="0"/>
      </w:pPr>
      <w:r>
        <w:t>АДМИНИСТРАЦИЯ ГОРОДСКОГО ОКРУГА ТОЛЬЯТТИ</w:t>
      </w:r>
    </w:p>
    <w:p w:rsidR="009D38B9" w:rsidRDefault="009D38B9">
      <w:pPr>
        <w:pStyle w:val="ConsPlusTitle"/>
        <w:jc w:val="center"/>
      </w:pPr>
      <w:r>
        <w:t>САМАРСКОЙ ОБЛАСТИ</w:t>
      </w:r>
    </w:p>
    <w:p w:rsidR="009D38B9" w:rsidRDefault="009D38B9">
      <w:pPr>
        <w:pStyle w:val="ConsPlusTitle"/>
        <w:jc w:val="both"/>
      </w:pPr>
    </w:p>
    <w:p w:rsidR="009D38B9" w:rsidRDefault="009D38B9">
      <w:pPr>
        <w:pStyle w:val="ConsPlusTitle"/>
        <w:jc w:val="center"/>
      </w:pPr>
      <w:r>
        <w:t>ПОСТАНОВЛЕНИЕ</w:t>
      </w:r>
    </w:p>
    <w:p w:rsidR="009D38B9" w:rsidRDefault="009D38B9">
      <w:pPr>
        <w:pStyle w:val="ConsPlusTitle"/>
        <w:jc w:val="center"/>
      </w:pPr>
      <w:r>
        <w:t>от 13 декабря 2022 г. N 3214-п/1</w:t>
      </w:r>
    </w:p>
    <w:p w:rsidR="009D38B9" w:rsidRDefault="009D38B9">
      <w:pPr>
        <w:pStyle w:val="ConsPlusTitle"/>
        <w:jc w:val="both"/>
      </w:pPr>
    </w:p>
    <w:p w:rsidR="009D38B9" w:rsidRDefault="009D38B9">
      <w:pPr>
        <w:pStyle w:val="ConsPlusTitle"/>
        <w:jc w:val="center"/>
      </w:pPr>
      <w:r>
        <w:t>ОБ УТВЕРЖДЕНИИ АДМИНИСТРАТИВНОГО РЕГЛАМЕНТА ПРЕДОСТАВЛЕНИЯ</w:t>
      </w:r>
    </w:p>
    <w:p w:rsidR="009D38B9" w:rsidRDefault="009D38B9">
      <w:pPr>
        <w:pStyle w:val="ConsPlusTitle"/>
        <w:jc w:val="center"/>
      </w:pPr>
      <w:r>
        <w:t>МУНИЦИПАЛЬНОЙ УСЛУГИ "ПРИНЯТИЕ РЕШЕНИЯ О ПРОВЕДЕН</w:t>
      </w:r>
      <w:proofErr w:type="gramStart"/>
      <w:r>
        <w:t>ИИ АУ</w:t>
      </w:r>
      <w:proofErr w:type="gramEnd"/>
      <w:r>
        <w:t>КЦИОНА</w:t>
      </w:r>
    </w:p>
    <w:p w:rsidR="009D38B9" w:rsidRDefault="009D38B9">
      <w:pPr>
        <w:pStyle w:val="ConsPlusTitle"/>
        <w:jc w:val="center"/>
      </w:pPr>
      <w:r>
        <w:t>(ОБ ОТКАЗЕ В ПРОВЕДЕН</w:t>
      </w:r>
      <w:proofErr w:type="gramStart"/>
      <w:r>
        <w:t>ИИ АУ</w:t>
      </w:r>
      <w:proofErr w:type="gramEnd"/>
      <w:r>
        <w:t>КЦИОНА) НА ПРАВО ЗАКЛЮЧЕНИЯ</w:t>
      </w:r>
    </w:p>
    <w:p w:rsidR="009D38B9" w:rsidRDefault="009D38B9">
      <w:pPr>
        <w:pStyle w:val="ConsPlusTitle"/>
        <w:jc w:val="center"/>
      </w:pPr>
      <w:r>
        <w:t>ДОГОВОРА НА ВОЗВЕДЕНИЕ ГАРАЖА, ЯВЛЯЮЩЕГОСЯ НЕКАПИТАЛЬНЫМ</w:t>
      </w:r>
    </w:p>
    <w:p w:rsidR="009D38B9" w:rsidRDefault="009D38B9">
      <w:pPr>
        <w:pStyle w:val="ConsPlusTitle"/>
        <w:jc w:val="center"/>
      </w:pPr>
      <w:r>
        <w:t>СООРУЖЕНИЕМ, БЕЗ ПРЕДОСТАВЛЕНИЯ ЗЕМЕЛЬНЫХ УЧАСТКОВ</w:t>
      </w:r>
    </w:p>
    <w:p w:rsidR="009D38B9" w:rsidRDefault="009D38B9">
      <w:pPr>
        <w:pStyle w:val="ConsPlusTitle"/>
        <w:jc w:val="center"/>
      </w:pPr>
      <w:r>
        <w:t>И УСТАНОВЛЕНИЯ СЕРВИТУТА, ПУБЛИЧНОГО СЕРВИТУТА"</w:t>
      </w:r>
    </w:p>
    <w:p w:rsidR="009D38B9" w:rsidRDefault="009D38B9">
      <w:pPr>
        <w:pStyle w:val="ConsPlusNormal"/>
        <w:jc w:val="both"/>
      </w:pPr>
    </w:p>
    <w:p w:rsidR="009D38B9" w:rsidRDefault="009D38B9">
      <w:pPr>
        <w:pStyle w:val="ConsPlusNormal"/>
        <w:ind w:firstLine="540"/>
        <w:jc w:val="both"/>
      </w:pPr>
      <w:proofErr w:type="gramStart"/>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25.10.2001 N 137-ФЗ "О введении в действие Земельного кодекса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w:t>
      </w:r>
      <w:proofErr w:type="gramEnd"/>
      <w:r>
        <w:t xml:space="preserve"> </w:t>
      </w:r>
      <w:proofErr w:type="gramStart"/>
      <w:r>
        <w:t>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w:t>
      </w:r>
      <w:proofErr w:type="gramEnd"/>
      <w:r>
        <w:t xml:space="preserve"> </w:t>
      </w:r>
      <w:proofErr w:type="gramStart"/>
      <w:r>
        <w:t xml:space="preserve">и установления сервитута, публичного сервитута", </w:t>
      </w:r>
      <w:hyperlink r:id="rId9">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0">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w:t>
      </w:r>
      <w:hyperlink r:id="rId11">
        <w:r>
          <w:rPr>
            <w:color w:val="0000FF"/>
          </w:rPr>
          <w:t>Уставом</w:t>
        </w:r>
      </w:hyperlink>
      <w:r>
        <w:t xml:space="preserve"> городского округа Тольятти администрация городского округа Тольятти постановляет:</w:t>
      </w:r>
      <w:proofErr w:type="gramEnd"/>
    </w:p>
    <w:p w:rsidR="009D38B9" w:rsidRDefault="009D38B9">
      <w:pPr>
        <w:pStyle w:val="ConsPlusNormal"/>
        <w:spacing w:before="220"/>
        <w:ind w:firstLine="540"/>
        <w:jc w:val="both"/>
      </w:pPr>
      <w:bookmarkStart w:id="0" w:name="P15"/>
      <w:bookmarkEnd w:id="0"/>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"Принятие решения о проведен</w:t>
      </w:r>
      <w:proofErr w:type="gramStart"/>
      <w:r>
        <w:t>ии ау</w:t>
      </w:r>
      <w:proofErr w:type="gramEnd"/>
      <w:r>
        <w:t>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 (далее - Административный регламент).</w:t>
      </w:r>
    </w:p>
    <w:p w:rsidR="009D38B9" w:rsidRDefault="009D38B9">
      <w:pPr>
        <w:pStyle w:val="ConsPlusNormal"/>
        <w:spacing w:before="220"/>
        <w:ind w:firstLine="540"/>
        <w:jc w:val="both"/>
      </w:pPr>
      <w:r>
        <w:t xml:space="preserve">2. </w:t>
      </w:r>
      <w:proofErr w:type="gramStart"/>
      <w:r>
        <w:t xml:space="preserve">Департаменту градостроительной деятельности администрации городского округа Тольятти при предоставлении муниципальной услуги "Принятие решения о проведении аукциона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 руководствоваться в работе Административным регламентом, утвержденным в </w:t>
      </w:r>
      <w:hyperlink w:anchor="P15">
        <w:r>
          <w:rPr>
            <w:color w:val="0000FF"/>
          </w:rPr>
          <w:t>пункте 1</w:t>
        </w:r>
      </w:hyperlink>
      <w:r>
        <w:t xml:space="preserve"> настоящего Постановления.</w:t>
      </w:r>
      <w:proofErr w:type="gramEnd"/>
    </w:p>
    <w:p w:rsidR="009D38B9" w:rsidRDefault="009D38B9">
      <w:pPr>
        <w:pStyle w:val="ConsPlusNormal"/>
        <w:spacing w:before="220"/>
        <w:ind w:firstLine="540"/>
        <w:jc w:val="both"/>
      </w:pPr>
      <w:r>
        <w:t xml:space="preserve">3. Заместителя главы городского округа по имуществу и градостроительству определить ответственным за качество предоставления муниципальной услуги в рамках Административного </w:t>
      </w:r>
      <w:hyperlink w:anchor="P37">
        <w:r>
          <w:rPr>
            <w:color w:val="0000FF"/>
          </w:rPr>
          <w:t>регламента</w:t>
        </w:r>
      </w:hyperlink>
      <w:r>
        <w:t>, утвержденного настоящим Постановлением, в пределах полномочий заместителя главы по имуществу и градостроительству.</w:t>
      </w:r>
    </w:p>
    <w:p w:rsidR="009D38B9" w:rsidRDefault="009D38B9">
      <w:pPr>
        <w:pStyle w:val="ConsPlusNormal"/>
        <w:spacing w:before="220"/>
        <w:ind w:firstLine="540"/>
        <w:jc w:val="both"/>
      </w:pPr>
      <w:r>
        <w:t xml:space="preserve">4.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регламента, </w:t>
      </w:r>
      <w:r>
        <w:lastRenderedPageBreak/>
        <w:t xml:space="preserve">утвержденного настоящим Постановлением, в пределах </w:t>
      </w:r>
      <w:proofErr w:type="gramStart"/>
      <w:r>
        <w:t>полномочий департамента градостроительной деятельности администрации городского округа Тольятти</w:t>
      </w:r>
      <w:proofErr w:type="gramEnd"/>
      <w:r>
        <w:t>.</w:t>
      </w:r>
    </w:p>
    <w:p w:rsidR="009D38B9" w:rsidRDefault="009D38B9">
      <w:pPr>
        <w:pStyle w:val="ConsPlusNormal"/>
        <w:spacing w:before="220"/>
        <w:ind w:firstLine="540"/>
        <w:jc w:val="both"/>
      </w:pPr>
      <w:r>
        <w:t xml:space="preserve">5. Директора МАУ "МФЦ" определить ответственным за исполнение Административного </w:t>
      </w:r>
      <w:hyperlink w:anchor="P37">
        <w:r>
          <w:rPr>
            <w:color w:val="0000FF"/>
          </w:rPr>
          <w:t>регламента</w:t>
        </w:r>
      </w:hyperlink>
      <w:r>
        <w:t>, утвержденного настоящим Постановлением, в пределах полномочий МАУ "МФЦ".</w:t>
      </w:r>
    </w:p>
    <w:p w:rsidR="009D38B9" w:rsidRDefault="009D38B9">
      <w:pPr>
        <w:pStyle w:val="ConsPlusNormal"/>
        <w:spacing w:before="220"/>
        <w:ind w:firstLine="540"/>
        <w:jc w:val="both"/>
      </w:pPr>
      <w: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9D38B9" w:rsidRDefault="009D38B9">
      <w:pPr>
        <w:pStyle w:val="ConsPlusNormal"/>
        <w:spacing w:before="220"/>
        <w:ind w:firstLine="540"/>
        <w:jc w:val="both"/>
      </w:pPr>
      <w:r>
        <w:t>7. Настоящее Постановление вступает в силу после дня его официального опубликования.</w:t>
      </w:r>
    </w:p>
    <w:p w:rsidR="009D38B9" w:rsidRDefault="009D38B9">
      <w:pPr>
        <w:pStyle w:val="ConsPlusNormal"/>
        <w:spacing w:before="220"/>
        <w:ind w:firstLine="540"/>
        <w:jc w:val="both"/>
      </w:pPr>
      <w:r>
        <w:t xml:space="preserve">8. </w:t>
      </w:r>
      <w:proofErr w:type="gramStart"/>
      <w:r>
        <w:t>Контроль за</w:t>
      </w:r>
      <w:proofErr w:type="gramEnd"/>
      <w:r>
        <w:t xml:space="preserve"> исполнением настоящего Постановления возложить на заместителя главы городского округа по имуществу и градостроительству.</w:t>
      </w:r>
    </w:p>
    <w:p w:rsidR="009D38B9" w:rsidRDefault="009D38B9">
      <w:pPr>
        <w:pStyle w:val="ConsPlusNormal"/>
        <w:jc w:val="both"/>
      </w:pPr>
    </w:p>
    <w:p w:rsidR="009D38B9" w:rsidRDefault="009D38B9">
      <w:pPr>
        <w:pStyle w:val="ConsPlusNormal"/>
        <w:jc w:val="right"/>
      </w:pPr>
      <w:r>
        <w:t>Глава</w:t>
      </w:r>
    </w:p>
    <w:p w:rsidR="009D38B9" w:rsidRDefault="009D38B9">
      <w:pPr>
        <w:pStyle w:val="ConsPlusNormal"/>
        <w:jc w:val="right"/>
      </w:pPr>
      <w:r>
        <w:t>городского округа</w:t>
      </w:r>
    </w:p>
    <w:p w:rsidR="009D38B9" w:rsidRDefault="009D38B9">
      <w:pPr>
        <w:pStyle w:val="ConsPlusNormal"/>
        <w:jc w:val="right"/>
      </w:pPr>
      <w:r>
        <w:t>Н.А.РЕНЦ</w:t>
      </w: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0"/>
      </w:pPr>
      <w:r>
        <w:t>Утвержден</w:t>
      </w:r>
    </w:p>
    <w:p w:rsidR="009D38B9" w:rsidRDefault="009D38B9">
      <w:pPr>
        <w:pStyle w:val="ConsPlusNormal"/>
        <w:jc w:val="right"/>
      </w:pPr>
      <w:r>
        <w:t>Постановлением</w:t>
      </w:r>
    </w:p>
    <w:p w:rsidR="009D38B9" w:rsidRDefault="009D38B9">
      <w:pPr>
        <w:pStyle w:val="ConsPlusNormal"/>
        <w:jc w:val="right"/>
      </w:pPr>
      <w:r>
        <w:t>администрации городского округа Тольятти</w:t>
      </w:r>
    </w:p>
    <w:p w:rsidR="009D38B9" w:rsidRDefault="009D38B9">
      <w:pPr>
        <w:pStyle w:val="ConsPlusNormal"/>
        <w:jc w:val="right"/>
      </w:pPr>
      <w:r>
        <w:t>от 13 декабря 2022 г. N 3214-п/1</w:t>
      </w:r>
    </w:p>
    <w:p w:rsidR="009D38B9" w:rsidRDefault="009D38B9">
      <w:pPr>
        <w:pStyle w:val="ConsPlusNormal"/>
        <w:jc w:val="both"/>
      </w:pPr>
    </w:p>
    <w:p w:rsidR="009D38B9" w:rsidRDefault="009D38B9">
      <w:pPr>
        <w:pStyle w:val="ConsPlusTitle"/>
        <w:jc w:val="center"/>
      </w:pPr>
      <w:bookmarkStart w:id="1" w:name="P37"/>
      <w:bookmarkEnd w:id="1"/>
      <w:r>
        <w:t>АДМИНИСТРАТИВНЫЙ РЕГЛАМЕНТ</w:t>
      </w:r>
    </w:p>
    <w:p w:rsidR="009D38B9" w:rsidRDefault="009D38B9">
      <w:pPr>
        <w:pStyle w:val="ConsPlusTitle"/>
        <w:jc w:val="center"/>
      </w:pPr>
      <w:r>
        <w:t>ПРЕДОСТАВЛЕНИЯ МУНИЦИПАЛЬНОЙ УСЛУГИ "ПРИНЯТИЕ РЕШЕНИЯ</w:t>
      </w:r>
    </w:p>
    <w:p w:rsidR="009D38B9" w:rsidRDefault="009D38B9">
      <w:pPr>
        <w:pStyle w:val="ConsPlusTitle"/>
        <w:jc w:val="center"/>
      </w:pPr>
      <w:r>
        <w:t>О ПРОВЕДЕН</w:t>
      </w:r>
      <w:proofErr w:type="gramStart"/>
      <w:r>
        <w:t>ИИ АУ</w:t>
      </w:r>
      <w:proofErr w:type="gramEnd"/>
      <w:r>
        <w:t>КЦИОНА (ОБ ОТКАЗЕ В ПРОВЕДЕНИИ АУКЦИОНА)</w:t>
      </w:r>
    </w:p>
    <w:p w:rsidR="009D38B9" w:rsidRDefault="009D38B9">
      <w:pPr>
        <w:pStyle w:val="ConsPlusTitle"/>
        <w:jc w:val="center"/>
      </w:pPr>
      <w:r>
        <w:t xml:space="preserve">НА ПРАВО ЗАКЛЮЧЕНИЯ </w:t>
      </w:r>
      <w:proofErr w:type="gramStart"/>
      <w:r>
        <w:t>ДОГОВОРА</w:t>
      </w:r>
      <w:proofErr w:type="gramEnd"/>
      <w:r>
        <w:t xml:space="preserve"> НА ВОЗВЕДЕНИЕ ГАРАЖА,</w:t>
      </w:r>
    </w:p>
    <w:p w:rsidR="009D38B9" w:rsidRDefault="009D38B9">
      <w:pPr>
        <w:pStyle w:val="ConsPlusTitle"/>
        <w:jc w:val="center"/>
      </w:pPr>
      <w:proofErr w:type="gramStart"/>
      <w:r>
        <w:t>ЯВЛЯЮЩЕГОСЯ НЕКАПИТАЛЬНЫМ СООРУЖЕНИЕМ, БЕЗ ПРЕДОСТАВЛЕНИЯ</w:t>
      </w:r>
      <w:proofErr w:type="gramEnd"/>
    </w:p>
    <w:p w:rsidR="009D38B9" w:rsidRDefault="009D38B9">
      <w:pPr>
        <w:pStyle w:val="ConsPlusTitle"/>
        <w:jc w:val="center"/>
      </w:pPr>
      <w:r>
        <w:t>ЗЕМЕЛЬНЫХ УЧАСТКОВ И УСТАНОВЛЕНИЯ СЕРВИТУТА,</w:t>
      </w:r>
    </w:p>
    <w:p w:rsidR="009D38B9" w:rsidRDefault="009D38B9">
      <w:pPr>
        <w:pStyle w:val="ConsPlusTitle"/>
        <w:jc w:val="center"/>
      </w:pPr>
      <w:r>
        <w:t>ПУБЛИЧНОГО СЕРВИТУТА"</w:t>
      </w:r>
    </w:p>
    <w:p w:rsidR="009D38B9" w:rsidRDefault="009D38B9">
      <w:pPr>
        <w:pStyle w:val="ConsPlusNormal"/>
        <w:jc w:val="both"/>
      </w:pPr>
    </w:p>
    <w:p w:rsidR="009D38B9" w:rsidRDefault="009D38B9">
      <w:pPr>
        <w:pStyle w:val="ConsPlusTitle"/>
        <w:jc w:val="center"/>
        <w:outlineLvl w:val="1"/>
      </w:pPr>
      <w:r>
        <w:t>I. Общие положения</w:t>
      </w:r>
    </w:p>
    <w:p w:rsidR="009D38B9" w:rsidRDefault="009D38B9">
      <w:pPr>
        <w:pStyle w:val="ConsPlusNormal"/>
        <w:jc w:val="both"/>
      </w:pPr>
    </w:p>
    <w:p w:rsidR="009D38B9" w:rsidRDefault="009D38B9">
      <w:pPr>
        <w:pStyle w:val="ConsPlusNormal"/>
        <w:ind w:firstLine="540"/>
        <w:jc w:val="both"/>
      </w:pPr>
      <w:r>
        <w:t xml:space="preserve">1.1. </w:t>
      </w:r>
      <w:proofErr w:type="gramStart"/>
      <w:r>
        <w:t>Административный регламент предоставления муниципальной услуги "Принятие решения о проведении аукциона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w:t>
      </w:r>
      <w:proofErr w:type="gramEnd"/>
      <w:r>
        <w:t xml:space="preserve">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9D38B9" w:rsidRDefault="009D38B9">
      <w:pPr>
        <w:pStyle w:val="ConsPlusNormal"/>
        <w:spacing w:before="220"/>
        <w:ind w:firstLine="540"/>
        <w:jc w:val="both"/>
      </w:pPr>
      <w:r>
        <w:t xml:space="preserve">1.2. </w:t>
      </w:r>
      <w:proofErr w:type="gramStart"/>
      <w:r>
        <w:t xml:space="preserve">Административный регламент распространяется на случаи размещения на землях или земельных участках, находящихся в государственной или муниципальной собственности или государственная собственность на которые не разграничена, гаражей, являющихся некапитальными сооружениями (далее - Объекты), с учетом положений </w:t>
      </w:r>
      <w:hyperlink r:id="rId12">
        <w:r>
          <w:rPr>
            <w:color w:val="0000FF"/>
          </w:rPr>
          <w:t>постановления</w:t>
        </w:r>
      </w:hyperlink>
      <w:r>
        <w:t xml:space="preserve">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w:t>
      </w:r>
      <w:proofErr w:type="gramEnd"/>
      <w:r>
        <w:t xml:space="preserve"> </w:t>
      </w:r>
      <w:proofErr w:type="gramStart"/>
      <w:r>
        <w:t xml:space="preserve">гаражей, являющихся некапитальными сооружениями, либо размещения стоянок технических или других средств </w:t>
      </w:r>
      <w:r>
        <w:lastRenderedPageBreak/>
        <w:t>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w:t>
      </w:r>
      <w:proofErr w:type="gramEnd"/>
      <w:r>
        <w:t xml:space="preserve"> установления сервитута, публичного сервитута".</w:t>
      </w:r>
    </w:p>
    <w:p w:rsidR="009D38B9" w:rsidRDefault="009D38B9">
      <w:pPr>
        <w:pStyle w:val="ConsPlusNormal"/>
        <w:spacing w:before="220"/>
        <w:ind w:firstLine="540"/>
        <w:jc w:val="both"/>
      </w:pPr>
      <w:r>
        <w:t xml:space="preserve">1.3. </w:t>
      </w:r>
      <w:proofErr w:type="gramStart"/>
      <w:r>
        <w:t xml:space="preserve">Начальный размер платы по договору на размещение Объектов на землях или земельных участках, государственная собственность на которые не разграничена, определяется в порядке, установленном </w:t>
      </w:r>
      <w:hyperlink r:id="rId13">
        <w:r>
          <w:rPr>
            <w:color w:val="0000FF"/>
          </w:rPr>
          <w:t>постановлением</w:t>
        </w:r>
      </w:hyperlink>
      <w:r>
        <w:t xml:space="preserve">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w:t>
      </w:r>
      <w:proofErr w:type="gramEnd"/>
      <w:r>
        <w:t xml:space="preserve"> </w:t>
      </w:r>
      <w:proofErr w:type="gramStart"/>
      <w:r>
        <w:t>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w:t>
      </w:r>
      <w:proofErr w:type="gramEnd"/>
    </w:p>
    <w:p w:rsidR="009D38B9" w:rsidRDefault="009D38B9">
      <w:pPr>
        <w:pStyle w:val="ConsPlusNormal"/>
        <w:spacing w:before="220"/>
        <w:ind w:firstLine="540"/>
        <w:jc w:val="both"/>
      </w:pPr>
      <w:r>
        <w:t>1.4. Начальный размер платы по договору на размещение Объектов на земельных участках, находящихся в муниципальной собственности, определяется в соответствии с муниципальным правовым актом.</w:t>
      </w:r>
    </w:p>
    <w:p w:rsidR="009D38B9" w:rsidRDefault="009D38B9">
      <w:pPr>
        <w:pStyle w:val="ConsPlusNormal"/>
        <w:jc w:val="both"/>
      </w:pPr>
    </w:p>
    <w:p w:rsidR="009D38B9" w:rsidRDefault="009D38B9">
      <w:pPr>
        <w:pStyle w:val="ConsPlusTitle"/>
        <w:jc w:val="center"/>
        <w:outlineLvl w:val="1"/>
      </w:pPr>
      <w:r>
        <w:t>II. Стандарт предоставления муниципальной услуги</w:t>
      </w:r>
    </w:p>
    <w:p w:rsidR="009D38B9" w:rsidRDefault="009D38B9">
      <w:pPr>
        <w:pStyle w:val="ConsPlusNormal"/>
        <w:jc w:val="both"/>
      </w:pPr>
    </w:p>
    <w:p w:rsidR="009D38B9" w:rsidRDefault="009D38B9">
      <w:pPr>
        <w:pStyle w:val="ConsPlusNormal"/>
        <w:ind w:firstLine="540"/>
        <w:jc w:val="both"/>
      </w:pPr>
      <w:r>
        <w:t>2.1. Наименование муниципальной услуги: "Принятие решения о проведен</w:t>
      </w:r>
      <w:proofErr w:type="gramStart"/>
      <w:r>
        <w:t>ии ау</w:t>
      </w:r>
      <w:proofErr w:type="gramEnd"/>
      <w:r>
        <w:t>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 (далее - муниципальная услуга).</w:t>
      </w:r>
    </w:p>
    <w:p w:rsidR="009D38B9" w:rsidRDefault="009D38B9">
      <w:pPr>
        <w:pStyle w:val="ConsPlusNormal"/>
        <w:spacing w:before="220"/>
        <w:ind w:firstLine="540"/>
        <w:jc w:val="both"/>
      </w:pPr>
      <w:bookmarkStart w:id="2" w:name="P55"/>
      <w:bookmarkEnd w:id="2"/>
      <w:r>
        <w:t>2.2. Получателями муниципальной услуги являются физические лица:</w:t>
      </w:r>
    </w:p>
    <w:p w:rsidR="009D38B9" w:rsidRDefault="009D38B9">
      <w:pPr>
        <w:pStyle w:val="ConsPlusNormal"/>
        <w:spacing w:before="220"/>
        <w:ind w:firstLine="540"/>
        <w:jc w:val="both"/>
      </w:pPr>
      <w:proofErr w:type="gramStart"/>
      <w:r>
        <w:t>- заявитель - гражданин, обратившийся в уполномоченный орган с заявлением о проведении аукциона в целях использования земель и земельных участков, находящихся в государственной или муниципальной собственности, для возведения гаража, являющегося некапитальным сооружением, без предоставления земельных участков и установления сервитута, публичного сервитута.</w:t>
      </w:r>
      <w:proofErr w:type="gramEnd"/>
    </w:p>
    <w:p w:rsidR="009D38B9" w:rsidRDefault="009D38B9">
      <w:pPr>
        <w:pStyle w:val="ConsPlusNormal"/>
        <w:spacing w:before="220"/>
        <w:ind w:firstLine="540"/>
        <w:jc w:val="both"/>
      </w:pPr>
      <w:r>
        <w:t>Заявителем может выступать получатель лично либо его уполномоченный представитель, выступающий от его имени с запросом о предоставлении муниципальной услуги (далее - заявитель).</w:t>
      </w:r>
    </w:p>
    <w:p w:rsidR="009D38B9" w:rsidRDefault="009D38B9">
      <w:pPr>
        <w:pStyle w:val="ConsPlusNormal"/>
        <w:spacing w:before="220"/>
        <w:ind w:firstLine="540"/>
        <w:jc w:val="both"/>
      </w:pPr>
      <w:r>
        <w:t>Полномочия уполномоченного представителя должны подтверждаться доверенностью на совершение действий, связанных с получением муниципальной услуги, оформленной в соответствии с требованиями действующего законодательства.</w:t>
      </w:r>
    </w:p>
    <w:p w:rsidR="009D38B9" w:rsidRDefault="009D38B9">
      <w:pPr>
        <w:pStyle w:val="ConsPlusNormal"/>
        <w:spacing w:before="220"/>
        <w:ind w:firstLine="540"/>
        <w:jc w:val="both"/>
      </w:pPr>
      <w:r>
        <w:t>2.3. Наименование органа администрации, предоставляющего муниципальную услугу.</w:t>
      </w:r>
    </w:p>
    <w:p w:rsidR="009D38B9" w:rsidRDefault="009D38B9">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9D38B9" w:rsidRDefault="009D38B9">
      <w:pPr>
        <w:pStyle w:val="ConsPlusNormal"/>
        <w:spacing w:before="220"/>
        <w:ind w:firstLine="540"/>
        <w:jc w:val="both"/>
      </w:pPr>
      <w:r>
        <w:t>2.3.2. Администрация расположена по адресу: 445011, г. Тольятти, площадь Свободы, дом 4.</w:t>
      </w:r>
    </w:p>
    <w:p w:rsidR="009D38B9" w:rsidRDefault="009D38B9">
      <w:pPr>
        <w:pStyle w:val="ConsPlusNormal"/>
        <w:spacing w:before="220"/>
        <w:ind w:firstLine="540"/>
        <w:jc w:val="both"/>
      </w:pPr>
      <w:r>
        <w:t>2.3.3. Адрес официального портала администрации в информационно-телекоммуникационной сети Интернет: portal.tgl.ru, тольятти.рф.</w:t>
      </w:r>
    </w:p>
    <w:p w:rsidR="009D38B9" w:rsidRDefault="009D38B9">
      <w:pPr>
        <w:pStyle w:val="ConsPlusNormal"/>
        <w:spacing w:before="220"/>
        <w:ind w:firstLine="540"/>
        <w:jc w:val="both"/>
      </w:pPr>
      <w:r>
        <w:lastRenderedPageBreak/>
        <w:t>2.4. Орган администрации, обеспечивающий предоставление муниципальной услуги, а также органы и организации, участвующие в предоставлении муниципальной услуги.</w:t>
      </w:r>
    </w:p>
    <w:p w:rsidR="009D38B9" w:rsidRDefault="009D38B9">
      <w:pPr>
        <w:pStyle w:val="ConsPlusNormal"/>
        <w:spacing w:before="220"/>
        <w:ind w:firstLine="540"/>
        <w:jc w:val="both"/>
      </w:pPr>
      <w:bookmarkStart w:id="3" w:name="P64"/>
      <w:bookmarkEnd w:id="3"/>
      <w:r>
        <w:t>2.4.1. Орган администрации, обеспечивающий предоставление муниципальной услуги:</w:t>
      </w:r>
    </w:p>
    <w:p w:rsidR="009D38B9" w:rsidRDefault="009D38B9">
      <w:pPr>
        <w:pStyle w:val="ConsPlusNormal"/>
        <w:spacing w:before="220"/>
        <w:ind w:firstLine="540"/>
        <w:jc w:val="both"/>
      </w:pPr>
      <w:r>
        <w:t>- Департамент градостроительной деятельности (далее - Департамент) в лице уполномоченного структурного подразделения - управления муниципальных услуг и мониторинга градостроительной деятельности (далее - УМУи МГД).</w:t>
      </w:r>
    </w:p>
    <w:p w:rsidR="009D38B9" w:rsidRDefault="009D38B9">
      <w:pPr>
        <w:pStyle w:val="ConsPlusNormal"/>
        <w:spacing w:before="220"/>
        <w:ind w:firstLine="540"/>
        <w:jc w:val="both"/>
      </w:pPr>
      <w:r>
        <w:t>Адреса:</w:t>
      </w:r>
    </w:p>
    <w:p w:rsidR="009D38B9" w:rsidRDefault="009D38B9">
      <w:pPr>
        <w:pStyle w:val="ConsPlusNormal"/>
        <w:spacing w:before="220"/>
        <w:ind w:firstLine="540"/>
        <w:jc w:val="both"/>
      </w:pPr>
      <w:r>
        <w:t xml:space="preserve">445011, г. Тольятти, ул. </w:t>
      </w:r>
      <w:proofErr w:type="gramStart"/>
      <w:r>
        <w:t>Белорусская</w:t>
      </w:r>
      <w:proofErr w:type="gramEnd"/>
      <w:r>
        <w:t>, дом 33;</w:t>
      </w:r>
    </w:p>
    <w:p w:rsidR="009D38B9" w:rsidRDefault="009D38B9">
      <w:pPr>
        <w:pStyle w:val="ConsPlusNormal"/>
        <w:spacing w:before="220"/>
        <w:ind w:firstLine="540"/>
        <w:jc w:val="both"/>
      </w:pPr>
      <w:r>
        <w:t>445017, г. Тольятти, ул. Победы, дом 52.</w:t>
      </w:r>
    </w:p>
    <w:p w:rsidR="009D38B9" w:rsidRDefault="009D38B9">
      <w:pPr>
        <w:pStyle w:val="ConsPlusNormal"/>
        <w:spacing w:before="220"/>
        <w:ind w:firstLine="540"/>
        <w:jc w:val="both"/>
      </w:pPr>
      <w:r>
        <w:t>График работы: понедельник - пятница с 8.00 часов до 12.00 часов, с 13.00 часов до 17.00 часов; суббота и воскресенье - выходные дни.</w:t>
      </w:r>
    </w:p>
    <w:p w:rsidR="009D38B9" w:rsidRDefault="009D38B9">
      <w:pPr>
        <w:pStyle w:val="ConsPlusNormal"/>
        <w:spacing w:before="220"/>
        <w:ind w:firstLine="540"/>
        <w:jc w:val="both"/>
      </w:pPr>
      <w:r>
        <w:t>Приемные дни: вторник, четверг с 8.00 часов до 12.00 часов, с 13.00 часов до 17.00 часов.</w:t>
      </w:r>
    </w:p>
    <w:p w:rsidR="009D38B9" w:rsidRDefault="009D38B9">
      <w:pPr>
        <w:pStyle w:val="ConsPlusNormal"/>
        <w:spacing w:before="220"/>
        <w:ind w:firstLine="540"/>
        <w:jc w:val="both"/>
      </w:pPr>
      <w:r>
        <w:t>В предпраздничные дни продолжительность времени работы сокращается на 1 час.</w:t>
      </w:r>
    </w:p>
    <w:p w:rsidR="009D38B9" w:rsidRDefault="009D38B9">
      <w:pPr>
        <w:pStyle w:val="ConsPlusNormal"/>
        <w:spacing w:before="220"/>
        <w:ind w:firstLine="540"/>
        <w:jc w:val="both"/>
      </w:pPr>
      <w:r>
        <w:t>Адрес раздела Департамента на официальном портале администрации городского округа Тольятти в сети Интернет:</w:t>
      </w:r>
    </w:p>
    <w:p w:rsidR="009D38B9" w:rsidRDefault="009D38B9">
      <w:pPr>
        <w:pStyle w:val="ConsPlusNormal"/>
        <w:spacing w:before="220"/>
        <w:ind w:firstLine="540"/>
        <w:jc w:val="both"/>
      </w:pPr>
      <w:r>
        <w:t>http://www.tgl.ru/structure/department/administrativnye-reglamenty.</w:t>
      </w:r>
    </w:p>
    <w:p w:rsidR="009D38B9" w:rsidRDefault="009D38B9">
      <w:pPr>
        <w:pStyle w:val="ConsPlusNormal"/>
        <w:spacing w:before="220"/>
        <w:ind w:firstLine="540"/>
        <w:jc w:val="both"/>
      </w:pPr>
      <w:r>
        <w:t>Адрес электронной почты: das@tgl.ru.</w:t>
      </w:r>
    </w:p>
    <w:p w:rsidR="009D38B9" w:rsidRDefault="009D38B9">
      <w:pPr>
        <w:pStyle w:val="ConsPlusNormal"/>
        <w:spacing w:before="220"/>
        <w:ind w:firstLine="540"/>
        <w:jc w:val="both"/>
      </w:pPr>
      <w:r>
        <w:t xml:space="preserve">Информация о предоставлении муниципальной услуги представлена по адресу: </w:t>
      </w:r>
      <w:proofErr w:type="gramStart"/>
      <w:r>
        <w:t>г</w:t>
      </w:r>
      <w:proofErr w:type="gramEnd"/>
      <w:r>
        <w:t>. Тольятти, ул. Победы, дом 52, на информационных стендах.</w:t>
      </w:r>
    </w:p>
    <w:p w:rsidR="009D38B9" w:rsidRDefault="009D38B9">
      <w:pPr>
        <w:pStyle w:val="ConsPlusNormal"/>
        <w:spacing w:before="220"/>
        <w:ind w:firstLine="540"/>
        <w:jc w:val="both"/>
      </w:pPr>
      <w:bookmarkStart w:id="4" w:name="P76"/>
      <w:bookmarkEnd w:id="4"/>
      <w:r>
        <w:t>2.4.2. Организации, уполномоченные на организацию предоставления муниципальной услуги по принципу "одного окна".</w:t>
      </w:r>
    </w:p>
    <w:p w:rsidR="009D38B9" w:rsidRDefault="009D38B9">
      <w:pPr>
        <w:pStyle w:val="ConsPlusNormal"/>
        <w:spacing w:before="220"/>
        <w:ind w:firstLine="540"/>
        <w:jc w:val="both"/>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9D38B9" w:rsidRDefault="009D38B9">
      <w:pPr>
        <w:pStyle w:val="ConsPlusNormal"/>
        <w:spacing w:before="220"/>
        <w:ind w:firstLine="540"/>
        <w:jc w:val="both"/>
      </w:pPr>
      <w:r>
        <w:t xml:space="preserve">Место нахождения администрации МАУ "МФЦ": 445010, Самарская область, </w:t>
      </w:r>
      <w:proofErr w:type="gramStart"/>
      <w:r>
        <w:t>г</w:t>
      </w:r>
      <w:proofErr w:type="gramEnd"/>
      <w:r>
        <w:t>. Тольятти, ул. Советская, 51А.</w:t>
      </w:r>
    </w:p>
    <w:p w:rsidR="009D38B9" w:rsidRDefault="009D38B9">
      <w:pPr>
        <w:pStyle w:val="ConsPlusNormal"/>
        <w:spacing w:before="220"/>
        <w:ind w:firstLine="540"/>
        <w:jc w:val="both"/>
      </w:pPr>
      <w:r>
        <w:t xml:space="preserve">Место нахождения отделения МФЦ по Автозаводскому району: г. Тольятти, ул. </w:t>
      </w:r>
      <w:proofErr w:type="gramStart"/>
      <w:r>
        <w:t>Юбилейная</w:t>
      </w:r>
      <w:proofErr w:type="gramEnd"/>
      <w:r>
        <w:t>, д. 4.</w:t>
      </w:r>
    </w:p>
    <w:p w:rsidR="009D38B9" w:rsidRDefault="009D38B9">
      <w:pPr>
        <w:pStyle w:val="ConsPlusNormal"/>
        <w:spacing w:before="220"/>
        <w:ind w:firstLine="540"/>
        <w:jc w:val="both"/>
      </w:pPr>
      <w:r>
        <w:t xml:space="preserve">Место нахождения отделения МФЦ N 2 по Автозаводскому району: </w:t>
      </w:r>
      <w:proofErr w:type="gramStart"/>
      <w:r>
        <w:t>г</w:t>
      </w:r>
      <w:proofErr w:type="gramEnd"/>
      <w:r>
        <w:t>. Тольятти ул. Автостроителей, д. 5.</w:t>
      </w:r>
    </w:p>
    <w:p w:rsidR="009D38B9" w:rsidRDefault="009D38B9">
      <w:pPr>
        <w:pStyle w:val="ConsPlusNormal"/>
        <w:spacing w:before="220"/>
        <w:ind w:firstLine="540"/>
        <w:jc w:val="both"/>
      </w:pPr>
      <w:r>
        <w:t xml:space="preserve">Место нахождения отделения МФЦ по Центральному району: </w:t>
      </w:r>
      <w:proofErr w:type="gramStart"/>
      <w:r>
        <w:t>г</w:t>
      </w:r>
      <w:proofErr w:type="gramEnd"/>
      <w:r>
        <w:t>. Тольятти, ул. Мира, 84.</w:t>
      </w:r>
    </w:p>
    <w:p w:rsidR="009D38B9" w:rsidRDefault="009D38B9">
      <w:pPr>
        <w:pStyle w:val="ConsPlusNormal"/>
        <w:spacing w:before="220"/>
        <w:ind w:firstLine="540"/>
        <w:jc w:val="both"/>
      </w:pPr>
      <w:r>
        <w:t xml:space="preserve">Место нахождения отделения МФЦ по Комсомольскому району: г. Тольятти, ул. </w:t>
      </w:r>
      <w:proofErr w:type="gramStart"/>
      <w:r>
        <w:t>Ярославская</w:t>
      </w:r>
      <w:proofErr w:type="gramEnd"/>
      <w:r>
        <w:t>, д. 35.</w:t>
      </w:r>
    </w:p>
    <w:p w:rsidR="009D38B9" w:rsidRDefault="009D38B9">
      <w:pPr>
        <w:pStyle w:val="ConsPlusNormal"/>
        <w:spacing w:before="220"/>
        <w:ind w:firstLine="540"/>
        <w:jc w:val="both"/>
      </w:pPr>
      <w:r>
        <w:t>Телефон приемной МАУ "МФЦ": 8 (8482) 52-50-50.</w:t>
      </w:r>
    </w:p>
    <w:p w:rsidR="009D38B9" w:rsidRDefault="009D38B9">
      <w:pPr>
        <w:pStyle w:val="ConsPlusNormal"/>
        <w:spacing w:before="220"/>
        <w:ind w:firstLine="540"/>
        <w:jc w:val="both"/>
      </w:pPr>
      <w:r>
        <w:t>Телефон контактного центра МАУ "МФЦ": 8 (8482) 51-21-21.</w:t>
      </w:r>
    </w:p>
    <w:p w:rsidR="009D38B9" w:rsidRDefault="009D38B9">
      <w:pPr>
        <w:pStyle w:val="ConsPlusNormal"/>
        <w:spacing w:before="220"/>
        <w:ind w:firstLine="540"/>
        <w:jc w:val="both"/>
      </w:pPr>
      <w:r>
        <w:t>Адрес портала "Мои документы" по Самарской области в информационно-</w:t>
      </w:r>
      <w:r>
        <w:lastRenderedPageBreak/>
        <w:t>телекоммуникационной сети Интернет: http://mfc63.samregion.ru.</w:t>
      </w:r>
    </w:p>
    <w:p w:rsidR="009D38B9" w:rsidRDefault="009D38B9">
      <w:pPr>
        <w:pStyle w:val="ConsPlusNormal"/>
        <w:spacing w:before="220"/>
        <w:ind w:firstLine="540"/>
        <w:jc w:val="both"/>
      </w:pPr>
      <w:r>
        <w:t>Адрес электронной почты (e-mail): info@mfc63.ru.</w:t>
      </w:r>
    </w:p>
    <w:p w:rsidR="009D38B9" w:rsidRDefault="009D38B9">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9D38B9" w:rsidRDefault="009D38B9">
      <w:pPr>
        <w:pStyle w:val="ConsPlusNormal"/>
        <w:spacing w:before="220"/>
        <w:ind w:firstLine="540"/>
        <w:jc w:val="both"/>
      </w:pPr>
      <w:r>
        <w:t>- по телефону контактного центра МАУ "МФЦ": 8 (8482) 51-21-21;</w:t>
      </w:r>
    </w:p>
    <w:p w:rsidR="009D38B9" w:rsidRDefault="009D38B9">
      <w:pPr>
        <w:pStyle w:val="ConsPlusNormal"/>
        <w:spacing w:before="220"/>
        <w:ind w:firstLine="540"/>
        <w:jc w:val="both"/>
      </w:pPr>
      <w:r>
        <w:t>- в отделениях МАУ "МФЦ";</w:t>
      </w:r>
    </w:p>
    <w:p w:rsidR="009D38B9" w:rsidRDefault="009D38B9">
      <w:pPr>
        <w:pStyle w:val="ConsPlusNormal"/>
        <w:spacing w:before="220"/>
        <w:ind w:firstLine="540"/>
        <w:jc w:val="both"/>
      </w:pPr>
      <w:r>
        <w:t>- на портале "Мои документы" по Самарской области в информационно-телекоммуникационной сети Интернет: http://mfc63.samregion.ru.</w:t>
      </w:r>
    </w:p>
    <w:p w:rsidR="009D38B9" w:rsidRDefault="009D38B9">
      <w:pPr>
        <w:pStyle w:val="ConsPlusNormal"/>
        <w:spacing w:before="220"/>
        <w:ind w:firstLine="540"/>
        <w:jc w:val="both"/>
      </w:pPr>
      <w:r>
        <w:t>2.4.3. Перечень органов, участвующих в межведомственном информационном взаимодействии при предоставлении муниципальной услуги.</w:t>
      </w:r>
    </w:p>
    <w:p w:rsidR="009D38B9" w:rsidRDefault="009D38B9">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https://rosreestr.gov.ru;</w:t>
      </w:r>
    </w:p>
    <w:p w:rsidR="009D38B9" w:rsidRDefault="009D38B9">
      <w:pPr>
        <w:pStyle w:val="ConsPlusNormal"/>
        <w:spacing w:before="220"/>
        <w:ind w:firstLine="540"/>
        <w:jc w:val="both"/>
      </w:pPr>
      <w:r>
        <w:t xml:space="preserve">- Министерство имущественных отношений Самарской области (далее - Минимущества </w:t>
      </w:r>
      <w:proofErr w:type="gramStart"/>
      <w:r>
        <w:t>СО</w:t>
      </w:r>
      <w:proofErr w:type="gramEnd"/>
      <w:r>
        <w:t>), адрес в сети Интернет https://mio.samregion.ru/.</w:t>
      </w:r>
    </w:p>
    <w:p w:rsidR="009D38B9" w:rsidRDefault="009D38B9">
      <w:pPr>
        <w:pStyle w:val="ConsPlusNormal"/>
        <w:spacing w:before="220"/>
        <w:ind w:firstLine="540"/>
        <w:jc w:val="both"/>
      </w:pPr>
      <w:r>
        <w:t>2.5. Результатом предоставления муниципальной услуги являются:</w:t>
      </w:r>
    </w:p>
    <w:p w:rsidR="009D38B9" w:rsidRDefault="009D38B9">
      <w:pPr>
        <w:pStyle w:val="ConsPlusNormal"/>
        <w:spacing w:before="220"/>
        <w:ind w:firstLine="540"/>
        <w:jc w:val="both"/>
      </w:pPr>
      <w:r>
        <w:t>- решение о проведен</w:t>
      </w:r>
      <w:proofErr w:type="gramStart"/>
      <w:r>
        <w:t>ии ау</w:t>
      </w:r>
      <w:proofErr w:type="gramEnd"/>
      <w:r>
        <w:t>кциона на право заключения договора на размещение Объекта;</w:t>
      </w:r>
    </w:p>
    <w:p w:rsidR="009D38B9" w:rsidRDefault="009D38B9">
      <w:pPr>
        <w:pStyle w:val="ConsPlusNormal"/>
        <w:spacing w:before="220"/>
        <w:ind w:firstLine="540"/>
        <w:jc w:val="both"/>
      </w:pPr>
      <w:r>
        <w:t>- решение об отказе в проведен</w:t>
      </w:r>
      <w:proofErr w:type="gramStart"/>
      <w:r>
        <w:t>ии ау</w:t>
      </w:r>
      <w:proofErr w:type="gramEnd"/>
      <w:r>
        <w:t>кциона на право заключения договора на размещение Объекта.</w:t>
      </w:r>
    </w:p>
    <w:p w:rsidR="009D38B9" w:rsidRDefault="009D38B9">
      <w:pPr>
        <w:pStyle w:val="ConsPlusNormal"/>
        <w:spacing w:before="220"/>
        <w:ind w:firstLine="540"/>
        <w:jc w:val="both"/>
      </w:pPr>
      <w:bookmarkStart w:id="5" w:name="P97"/>
      <w:bookmarkEnd w:id="5"/>
      <w:r>
        <w:t>2.6. Сроки предоставления муниципальной услуги:</w:t>
      </w:r>
    </w:p>
    <w:p w:rsidR="009D38B9" w:rsidRDefault="009D38B9">
      <w:pPr>
        <w:pStyle w:val="ConsPlusNormal"/>
        <w:spacing w:before="220"/>
        <w:ind w:firstLine="540"/>
        <w:jc w:val="both"/>
      </w:pPr>
      <w:r>
        <w:t>- решение о проведен</w:t>
      </w:r>
      <w:proofErr w:type="gramStart"/>
      <w:r>
        <w:t>ии ау</w:t>
      </w:r>
      <w:proofErr w:type="gramEnd"/>
      <w:r>
        <w:t>кциона на право заключения договора на размещение Объекта либо об отказе в его проведении - в течение 30 (тридцати) дней со дня поступления заявления о проведении аукциона в электронном журнале СЭД "ДЕЛО" администрации городского округа Тольятти.</w:t>
      </w:r>
    </w:p>
    <w:p w:rsidR="009D38B9" w:rsidRDefault="009D38B9">
      <w:pPr>
        <w:pStyle w:val="ConsPlusNormal"/>
        <w:spacing w:before="220"/>
        <w:ind w:firstLine="540"/>
        <w:jc w:val="both"/>
      </w:pPr>
      <w:r>
        <w:t xml:space="preserve">В случае обращения за предоставлением муниципальной услуги в МАУ "МФЦ" срок предоставления муниципальной услуги, указанный в </w:t>
      </w:r>
      <w:hyperlink w:anchor="P97">
        <w:r>
          <w:rPr>
            <w:color w:val="0000FF"/>
          </w:rPr>
          <w:t>абзаце первом</w:t>
        </w:r>
      </w:hyperlink>
      <w:r>
        <w:t xml:space="preserve"> настоящего пункта, исчисляется со дня поступления заявления на предоставление муниципальной услуги из МАУ "МФЦ" в Департамент.</w:t>
      </w:r>
    </w:p>
    <w:p w:rsidR="009D38B9" w:rsidRDefault="009D38B9">
      <w:pPr>
        <w:pStyle w:val="ConsPlusNormal"/>
        <w:spacing w:before="220"/>
        <w:ind w:firstLine="540"/>
        <w:jc w:val="both"/>
      </w:pPr>
      <w:r>
        <w:t>Срок исправления опечаток и ошибок в выданных в результате предоставления муниципальной услуги документах составляет 10 рабочих дней, срок исправления исчисляется с момента обращения заявителя об исправлении опечаток и/или ошибок либо с момента выявления опечаток и/или ошибок в результате самоконтроля.</w:t>
      </w:r>
    </w:p>
    <w:p w:rsidR="009D38B9" w:rsidRDefault="009D38B9">
      <w:pPr>
        <w:pStyle w:val="ConsPlusNormal"/>
        <w:spacing w:before="220"/>
        <w:ind w:firstLine="540"/>
        <w:jc w:val="both"/>
      </w:pPr>
      <w:r>
        <w:t>2.7. Правовыми основаниями для предоставления муниципальной услуги являются:</w:t>
      </w:r>
    </w:p>
    <w:p w:rsidR="009D38B9" w:rsidRDefault="009D38B9">
      <w:pPr>
        <w:pStyle w:val="ConsPlusNormal"/>
        <w:spacing w:before="220"/>
        <w:ind w:firstLine="540"/>
        <w:jc w:val="both"/>
      </w:pPr>
      <w:r>
        <w:t xml:space="preserve">- Земельный </w:t>
      </w:r>
      <w:hyperlink r:id="rId14">
        <w:r>
          <w:rPr>
            <w:color w:val="0000FF"/>
          </w:rPr>
          <w:t>кодекс</w:t>
        </w:r>
      </w:hyperlink>
      <w:r>
        <w:t xml:space="preserve"> Российской Федерации;</w:t>
      </w:r>
    </w:p>
    <w:p w:rsidR="009D38B9" w:rsidRDefault="009D38B9">
      <w:pPr>
        <w:pStyle w:val="ConsPlusNormal"/>
        <w:spacing w:before="220"/>
        <w:ind w:firstLine="540"/>
        <w:jc w:val="both"/>
      </w:pPr>
      <w:r>
        <w:t xml:space="preserve">- Федеральный </w:t>
      </w:r>
      <w:hyperlink r:id="rId15">
        <w:r>
          <w:rPr>
            <w:color w:val="0000FF"/>
          </w:rPr>
          <w:t>закон</w:t>
        </w:r>
      </w:hyperlink>
      <w:r>
        <w:t xml:space="preserve"> от 25.10.2001 N 137-ФЗ "О введении в действие Земельного кодекса Российской Федерации";</w:t>
      </w:r>
    </w:p>
    <w:p w:rsidR="009D38B9" w:rsidRDefault="009D38B9">
      <w:pPr>
        <w:pStyle w:val="ConsPlusNormal"/>
        <w:spacing w:before="220"/>
        <w:ind w:firstLine="540"/>
        <w:jc w:val="both"/>
      </w:pPr>
      <w:r>
        <w:t xml:space="preserve">- Федеральный </w:t>
      </w:r>
      <w:hyperlink r:id="rId16">
        <w:r>
          <w:rPr>
            <w:color w:val="0000FF"/>
          </w:rPr>
          <w:t>закон</w:t>
        </w:r>
      </w:hyperlink>
      <w:r>
        <w:t xml:space="preserve"> от 06.10.2003 N 131-ФЗ "Об общих принципах организации местного самоуправления в Российской Федерации";</w:t>
      </w:r>
    </w:p>
    <w:p w:rsidR="009D38B9" w:rsidRDefault="009D38B9">
      <w:pPr>
        <w:pStyle w:val="ConsPlusNormal"/>
        <w:spacing w:before="220"/>
        <w:ind w:firstLine="540"/>
        <w:jc w:val="both"/>
      </w:pPr>
      <w:r>
        <w:lastRenderedPageBreak/>
        <w:t xml:space="preserve">- 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9D38B9" w:rsidRDefault="009D3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D3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8B9" w:rsidRDefault="009D3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8B9" w:rsidRDefault="009D38B9">
            <w:pPr>
              <w:pStyle w:val="ConsPlusNormal"/>
              <w:jc w:val="both"/>
            </w:pPr>
            <w:r>
              <w:rPr>
                <w:color w:val="392C69"/>
              </w:rPr>
              <w:t>КонсультантПлюс: примечание.</w:t>
            </w:r>
          </w:p>
          <w:p w:rsidR="009D38B9" w:rsidRDefault="009D38B9">
            <w:pPr>
              <w:pStyle w:val="ConsPlusNormal"/>
              <w:jc w:val="both"/>
            </w:pPr>
            <w:r>
              <w:rPr>
                <w:color w:val="392C69"/>
              </w:rPr>
              <w:t>В официальном тексте документа, видимо, допущена опечатка: имеется в виду постановление Правительства Самарской области, а не постановление Правительства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r>
    </w:tbl>
    <w:p w:rsidR="009D38B9" w:rsidRDefault="009D38B9">
      <w:pPr>
        <w:pStyle w:val="ConsPlusNormal"/>
        <w:spacing w:before="280"/>
        <w:ind w:firstLine="540"/>
        <w:jc w:val="both"/>
      </w:pPr>
      <w:proofErr w:type="gramStart"/>
      <w:r>
        <w:t xml:space="preserve">- </w:t>
      </w:r>
      <w:hyperlink r:id="rId18">
        <w:r>
          <w:rPr>
            <w:color w:val="0000FF"/>
          </w:rPr>
          <w:t>постановление</w:t>
        </w:r>
      </w:hyperlink>
      <w:r>
        <w:t xml:space="preserve"> Правительства Российской Федерации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w:t>
      </w:r>
      <w:proofErr w:type="gramEnd"/>
      <w:r>
        <w:t>,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w:t>
      </w:r>
    </w:p>
    <w:p w:rsidR="009D38B9" w:rsidRDefault="009D38B9">
      <w:pPr>
        <w:pStyle w:val="ConsPlusNormal"/>
        <w:spacing w:before="220"/>
        <w:ind w:firstLine="540"/>
        <w:jc w:val="both"/>
      </w:pPr>
      <w:r>
        <w:t xml:space="preserve">- </w:t>
      </w:r>
      <w:hyperlink r:id="rId19">
        <w:r>
          <w:rPr>
            <w:color w:val="0000FF"/>
          </w:rPr>
          <w:t>Устав</w:t>
        </w:r>
      </w:hyperlink>
      <w:r>
        <w:t xml:space="preserve"> городского округа Тольятти;</w:t>
      </w:r>
    </w:p>
    <w:p w:rsidR="009D38B9" w:rsidRDefault="009D38B9">
      <w:pPr>
        <w:pStyle w:val="ConsPlusNormal"/>
        <w:spacing w:before="220"/>
        <w:ind w:firstLine="540"/>
        <w:jc w:val="both"/>
      </w:pPr>
      <w:r>
        <w:t>- настоящий Административный регламент.</w:t>
      </w:r>
    </w:p>
    <w:p w:rsidR="009D38B9" w:rsidRDefault="009D38B9">
      <w:pPr>
        <w:pStyle w:val="ConsPlusNormal"/>
        <w:spacing w:before="220"/>
        <w:ind w:firstLine="540"/>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интернет-портале правовой информации (www.pravo.gov.ru). На </w:t>
      </w:r>
      <w:proofErr w:type="gramStart"/>
      <w:r>
        <w:t>официальном</w:t>
      </w:r>
      <w:proofErr w:type="gramEnd"/>
      <w:r>
        <w:t xml:space="preserve">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D38B9" w:rsidRDefault="009D38B9">
      <w:pPr>
        <w:pStyle w:val="ConsPlusNormal"/>
        <w:spacing w:before="220"/>
        <w:ind w:firstLine="540"/>
        <w:jc w:val="both"/>
      </w:pPr>
      <w:bookmarkStart w:id="6" w:name="P112"/>
      <w:bookmarkEnd w:id="6"/>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D38B9" w:rsidRDefault="009D38B9">
      <w:pPr>
        <w:pStyle w:val="ConsPlusNormal"/>
        <w:jc w:val="both"/>
      </w:pPr>
    </w:p>
    <w:p w:rsidR="009D38B9" w:rsidRDefault="009D38B9">
      <w:pPr>
        <w:pStyle w:val="ConsPlusNormal"/>
        <w:sectPr w:rsidR="009D38B9" w:rsidSect="00DE71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046"/>
        <w:gridCol w:w="2551"/>
        <w:gridCol w:w="1985"/>
        <w:gridCol w:w="1417"/>
        <w:gridCol w:w="2410"/>
        <w:gridCol w:w="1843"/>
        <w:gridCol w:w="2551"/>
      </w:tblGrid>
      <w:tr w:rsidR="009D38B9">
        <w:tc>
          <w:tcPr>
            <w:tcW w:w="568" w:type="dxa"/>
          </w:tcPr>
          <w:p w:rsidR="009D38B9" w:rsidRDefault="009D38B9">
            <w:pPr>
              <w:pStyle w:val="ConsPlusNormal"/>
              <w:jc w:val="center"/>
            </w:pPr>
            <w:r>
              <w:lastRenderedPageBreak/>
              <w:t xml:space="preserve">N </w:t>
            </w:r>
            <w:proofErr w:type="gramStart"/>
            <w:r>
              <w:t>п</w:t>
            </w:r>
            <w:proofErr w:type="gramEnd"/>
            <w:r>
              <w:t>/п</w:t>
            </w:r>
          </w:p>
        </w:tc>
        <w:tc>
          <w:tcPr>
            <w:tcW w:w="2046" w:type="dxa"/>
          </w:tcPr>
          <w:p w:rsidR="009D38B9" w:rsidRDefault="009D38B9">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191">
              <w:r>
                <w:rPr>
                  <w:color w:val="0000FF"/>
                </w:rPr>
                <w:t>&lt;*&gt;</w:t>
              </w:r>
            </w:hyperlink>
          </w:p>
        </w:tc>
        <w:tc>
          <w:tcPr>
            <w:tcW w:w="2551" w:type="dxa"/>
          </w:tcPr>
          <w:p w:rsidR="009D38B9" w:rsidRDefault="009D38B9">
            <w:pPr>
              <w:pStyle w:val="ConsPlusNormal"/>
              <w:jc w:val="center"/>
            </w:pPr>
            <w:r>
              <w:t>Наименование вида документа (сведений) в соответствии с нормативными правовыми актами</w:t>
            </w:r>
          </w:p>
        </w:tc>
        <w:tc>
          <w:tcPr>
            <w:tcW w:w="1985" w:type="dxa"/>
          </w:tcPr>
          <w:p w:rsidR="009D38B9" w:rsidRDefault="009D38B9">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417" w:type="dxa"/>
          </w:tcPr>
          <w:p w:rsidR="009D38B9" w:rsidRDefault="009D38B9">
            <w:pPr>
              <w:pStyle w:val="ConsPlusNormal"/>
              <w:jc w:val="center"/>
            </w:pPr>
            <w:r>
              <w:t xml:space="preserve">Условия представления документа (сведений) </w:t>
            </w:r>
            <w:hyperlink w:anchor="P192">
              <w:r>
                <w:rPr>
                  <w:color w:val="0000FF"/>
                </w:rPr>
                <w:t>&lt;**&gt;</w:t>
              </w:r>
            </w:hyperlink>
          </w:p>
        </w:tc>
        <w:tc>
          <w:tcPr>
            <w:tcW w:w="2410" w:type="dxa"/>
          </w:tcPr>
          <w:p w:rsidR="009D38B9" w:rsidRDefault="009D38B9">
            <w:pPr>
              <w:pStyle w:val="ConsPlusNormal"/>
              <w:jc w:val="center"/>
            </w:pPr>
            <w:r>
              <w:t>Основания представления документа (сведений) (номер статьи, наименование нормативного правового акта)</w:t>
            </w:r>
          </w:p>
        </w:tc>
        <w:tc>
          <w:tcPr>
            <w:tcW w:w="1843" w:type="dxa"/>
          </w:tcPr>
          <w:p w:rsidR="009D38B9" w:rsidRDefault="009D38B9">
            <w:pPr>
              <w:pStyle w:val="ConsPlusNormal"/>
              <w:jc w:val="center"/>
            </w:pPr>
            <w:r>
              <w:t>Орган, уполномоченный выдавать документ</w:t>
            </w:r>
          </w:p>
        </w:tc>
        <w:tc>
          <w:tcPr>
            <w:tcW w:w="2551" w:type="dxa"/>
          </w:tcPr>
          <w:p w:rsidR="009D38B9" w:rsidRDefault="009D38B9">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197">
              <w:r>
                <w:rPr>
                  <w:color w:val="0000FF"/>
                </w:rPr>
                <w:t>&lt;***&gt;</w:t>
              </w:r>
            </w:hyperlink>
          </w:p>
        </w:tc>
      </w:tr>
      <w:tr w:rsidR="009D38B9">
        <w:tc>
          <w:tcPr>
            <w:tcW w:w="568" w:type="dxa"/>
          </w:tcPr>
          <w:p w:rsidR="009D38B9" w:rsidRDefault="009D38B9">
            <w:pPr>
              <w:pStyle w:val="ConsPlusNormal"/>
              <w:jc w:val="center"/>
            </w:pPr>
            <w:r>
              <w:t>1</w:t>
            </w:r>
          </w:p>
        </w:tc>
        <w:tc>
          <w:tcPr>
            <w:tcW w:w="2046" w:type="dxa"/>
          </w:tcPr>
          <w:p w:rsidR="009D38B9" w:rsidRDefault="009D38B9">
            <w:pPr>
              <w:pStyle w:val="ConsPlusNormal"/>
              <w:jc w:val="center"/>
            </w:pPr>
            <w:r>
              <w:t>2</w:t>
            </w:r>
          </w:p>
        </w:tc>
        <w:tc>
          <w:tcPr>
            <w:tcW w:w="2551" w:type="dxa"/>
          </w:tcPr>
          <w:p w:rsidR="009D38B9" w:rsidRDefault="009D38B9">
            <w:pPr>
              <w:pStyle w:val="ConsPlusNormal"/>
              <w:jc w:val="center"/>
            </w:pPr>
            <w:r>
              <w:t>3</w:t>
            </w:r>
          </w:p>
        </w:tc>
        <w:tc>
          <w:tcPr>
            <w:tcW w:w="1985" w:type="dxa"/>
          </w:tcPr>
          <w:p w:rsidR="009D38B9" w:rsidRDefault="009D38B9">
            <w:pPr>
              <w:pStyle w:val="ConsPlusNormal"/>
              <w:jc w:val="center"/>
            </w:pPr>
            <w:r>
              <w:t>4</w:t>
            </w:r>
          </w:p>
        </w:tc>
        <w:tc>
          <w:tcPr>
            <w:tcW w:w="1417" w:type="dxa"/>
          </w:tcPr>
          <w:p w:rsidR="009D38B9" w:rsidRDefault="009D38B9">
            <w:pPr>
              <w:pStyle w:val="ConsPlusNormal"/>
              <w:jc w:val="center"/>
            </w:pPr>
            <w:r>
              <w:t>5</w:t>
            </w:r>
          </w:p>
        </w:tc>
        <w:tc>
          <w:tcPr>
            <w:tcW w:w="2410" w:type="dxa"/>
          </w:tcPr>
          <w:p w:rsidR="009D38B9" w:rsidRDefault="009D38B9">
            <w:pPr>
              <w:pStyle w:val="ConsPlusNormal"/>
              <w:jc w:val="center"/>
            </w:pPr>
            <w:r>
              <w:t>6</w:t>
            </w:r>
          </w:p>
        </w:tc>
        <w:tc>
          <w:tcPr>
            <w:tcW w:w="1843" w:type="dxa"/>
          </w:tcPr>
          <w:p w:rsidR="009D38B9" w:rsidRDefault="009D38B9">
            <w:pPr>
              <w:pStyle w:val="ConsPlusNormal"/>
              <w:jc w:val="center"/>
            </w:pPr>
            <w:r>
              <w:t>7</w:t>
            </w:r>
          </w:p>
        </w:tc>
        <w:tc>
          <w:tcPr>
            <w:tcW w:w="2551" w:type="dxa"/>
          </w:tcPr>
          <w:p w:rsidR="009D38B9" w:rsidRDefault="009D38B9">
            <w:pPr>
              <w:pStyle w:val="ConsPlusNormal"/>
              <w:jc w:val="center"/>
            </w:pPr>
            <w:r>
              <w:t>8</w:t>
            </w:r>
          </w:p>
        </w:tc>
      </w:tr>
      <w:tr w:rsidR="009D38B9">
        <w:tc>
          <w:tcPr>
            <w:tcW w:w="568" w:type="dxa"/>
          </w:tcPr>
          <w:p w:rsidR="009D38B9" w:rsidRDefault="009D38B9">
            <w:pPr>
              <w:pStyle w:val="ConsPlusNormal"/>
              <w:jc w:val="center"/>
            </w:pPr>
            <w:r>
              <w:t>1</w:t>
            </w:r>
          </w:p>
        </w:tc>
        <w:tc>
          <w:tcPr>
            <w:tcW w:w="2046" w:type="dxa"/>
          </w:tcPr>
          <w:p w:rsidR="009D38B9" w:rsidRDefault="009D38B9">
            <w:pPr>
              <w:pStyle w:val="ConsPlusNormal"/>
            </w:pPr>
            <w:r>
              <w:t>Заявление на предоставление услуги</w:t>
            </w:r>
          </w:p>
        </w:tc>
        <w:tc>
          <w:tcPr>
            <w:tcW w:w="2551" w:type="dxa"/>
          </w:tcPr>
          <w:p w:rsidR="009D38B9" w:rsidRDefault="009D38B9">
            <w:pPr>
              <w:pStyle w:val="ConsPlusNormal"/>
            </w:pPr>
            <w:hyperlink w:anchor="P560">
              <w:r>
                <w:rPr>
                  <w:color w:val="0000FF"/>
                </w:rPr>
                <w:t>Заявление</w:t>
              </w:r>
            </w:hyperlink>
            <w:r>
              <w:t xml:space="preserve"> о проведен</w:t>
            </w:r>
            <w:proofErr w:type="gramStart"/>
            <w:r>
              <w:t>ии ау</w:t>
            </w:r>
            <w:proofErr w:type="gramEnd"/>
            <w:r>
              <w:t>кциона на право заключения договора на размещение Объекта на землях или земельных участках, государственная собственность на которые не разграничена, по форме согласно приложению N 1 к Административному регламенту</w:t>
            </w:r>
          </w:p>
        </w:tc>
        <w:tc>
          <w:tcPr>
            <w:tcW w:w="1985" w:type="dxa"/>
          </w:tcPr>
          <w:p w:rsidR="009D38B9" w:rsidRDefault="009D38B9">
            <w:pPr>
              <w:pStyle w:val="ConsPlusNormal"/>
              <w:jc w:val="center"/>
            </w:pPr>
            <w:r>
              <w:t>Оригинал</w:t>
            </w:r>
          </w:p>
        </w:tc>
        <w:tc>
          <w:tcPr>
            <w:tcW w:w="1417" w:type="dxa"/>
          </w:tcPr>
          <w:p w:rsidR="009D38B9" w:rsidRDefault="009D38B9">
            <w:pPr>
              <w:pStyle w:val="ConsPlusNormal"/>
              <w:jc w:val="center"/>
            </w:pPr>
            <w:r>
              <w:t>Без возврата</w:t>
            </w:r>
          </w:p>
        </w:tc>
        <w:tc>
          <w:tcPr>
            <w:tcW w:w="2410" w:type="dxa"/>
          </w:tcPr>
          <w:p w:rsidR="009D38B9" w:rsidRDefault="009D38B9">
            <w:pPr>
              <w:pStyle w:val="ConsPlusNormal"/>
              <w:jc w:val="center"/>
            </w:pPr>
            <w:hyperlink r:id="rId20">
              <w:r>
                <w:rPr>
                  <w:color w:val="0000FF"/>
                </w:rPr>
                <w:t>П. 8</w:t>
              </w:r>
            </w:hyperlink>
            <w:r>
              <w:t xml:space="preserve"> Постановления Правительства Самарской области от 31.08.2021 N 642</w:t>
            </w:r>
          </w:p>
        </w:tc>
        <w:tc>
          <w:tcPr>
            <w:tcW w:w="1843" w:type="dxa"/>
          </w:tcPr>
          <w:p w:rsidR="009D38B9" w:rsidRDefault="009D38B9">
            <w:pPr>
              <w:pStyle w:val="ConsPlusNormal"/>
              <w:jc w:val="center"/>
            </w:pPr>
            <w:r>
              <w:t>Заявитель</w:t>
            </w:r>
          </w:p>
        </w:tc>
        <w:tc>
          <w:tcPr>
            <w:tcW w:w="2551" w:type="dxa"/>
          </w:tcPr>
          <w:p w:rsidR="009D38B9" w:rsidRDefault="009D38B9">
            <w:pPr>
              <w:pStyle w:val="ConsPlusNormal"/>
              <w:jc w:val="center"/>
            </w:pPr>
            <w:r>
              <w:t>Заявитель</w:t>
            </w:r>
          </w:p>
        </w:tc>
      </w:tr>
      <w:tr w:rsidR="009D38B9">
        <w:tc>
          <w:tcPr>
            <w:tcW w:w="568" w:type="dxa"/>
          </w:tcPr>
          <w:p w:rsidR="009D38B9" w:rsidRDefault="009D38B9">
            <w:pPr>
              <w:pStyle w:val="ConsPlusNormal"/>
              <w:jc w:val="center"/>
            </w:pPr>
            <w:r>
              <w:t>2</w:t>
            </w:r>
          </w:p>
        </w:tc>
        <w:tc>
          <w:tcPr>
            <w:tcW w:w="2046" w:type="dxa"/>
          </w:tcPr>
          <w:p w:rsidR="009D38B9" w:rsidRDefault="009D38B9">
            <w:pPr>
              <w:pStyle w:val="ConsPlusNormal"/>
            </w:pPr>
            <w:r>
              <w:t>Документ, удостоверяющий личность заявителя</w:t>
            </w:r>
          </w:p>
        </w:tc>
        <w:tc>
          <w:tcPr>
            <w:tcW w:w="2551" w:type="dxa"/>
          </w:tcPr>
          <w:p w:rsidR="009D38B9" w:rsidRDefault="009D38B9">
            <w:pPr>
              <w:pStyle w:val="ConsPlusNormal"/>
            </w:pPr>
            <w:r>
              <w:t xml:space="preserve">Документ, подтверждающий личность заявителя, представителя физического лица в соответствии с законодательством </w:t>
            </w:r>
            <w:r>
              <w:lastRenderedPageBreak/>
              <w:t>Российской Федерации</w:t>
            </w:r>
          </w:p>
        </w:tc>
        <w:tc>
          <w:tcPr>
            <w:tcW w:w="1985" w:type="dxa"/>
          </w:tcPr>
          <w:p w:rsidR="009D38B9" w:rsidRDefault="009D38B9">
            <w:pPr>
              <w:pStyle w:val="ConsPlusNormal"/>
              <w:jc w:val="center"/>
            </w:pPr>
            <w:r>
              <w:lastRenderedPageBreak/>
              <w:t>Оригинал/электронный документ</w:t>
            </w:r>
          </w:p>
        </w:tc>
        <w:tc>
          <w:tcPr>
            <w:tcW w:w="1417" w:type="dxa"/>
          </w:tcPr>
          <w:p w:rsidR="009D38B9" w:rsidRDefault="009D38B9">
            <w:pPr>
              <w:pStyle w:val="ConsPlusNormal"/>
              <w:jc w:val="center"/>
            </w:pPr>
            <w:r>
              <w:t>Только для просмотра (снятия копии) в начале оказания услуги</w:t>
            </w:r>
          </w:p>
        </w:tc>
        <w:tc>
          <w:tcPr>
            <w:tcW w:w="2410" w:type="dxa"/>
          </w:tcPr>
          <w:p w:rsidR="009D38B9" w:rsidRDefault="009D38B9">
            <w:pPr>
              <w:pStyle w:val="ConsPlusNormal"/>
              <w:jc w:val="center"/>
            </w:pPr>
            <w:hyperlink r:id="rId21">
              <w:r>
                <w:rPr>
                  <w:color w:val="0000FF"/>
                </w:rPr>
                <w:t>П. 8</w:t>
              </w:r>
            </w:hyperlink>
            <w:r>
              <w:t xml:space="preserve"> Постановления Правительства Самарской области от 31.08.2021 N 642</w:t>
            </w:r>
          </w:p>
        </w:tc>
        <w:tc>
          <w:tcPr>
            <w:tcW w:w="1843" w:type="dxa"/>
          </w:tcPr>
          <w:p w:rsidR="009D38B9" w:rsidRDefault="009D38B9">
            <w:pPr>
              <w:pStyle w:val="ConsPlusNormal"/>
              <w:jc w:val="center"/>
            </w:pPr>
            <w:r>
              <w:t>МВД России</w:t>
            </w:r>
          </w:p>
        </w:tc>
        <w:tc>
          <w:tcPr>
            <w:tcW w:w="2551" w:type="dxa"/>
          </w:tcPr>
          <w:p w:rsidR="009D38B9" w:rsidRDefault="009D38B9">
            <w:pPr>
              <w:pStyle w:val="ConsPlusNormal"/>
              <w:jc w:val="center"/>
            </w:pPr>
            <w:r>
              <w:t>Заявитель</w:t>
            </w:r>
          </w:p>
        </w:tc>
      </w:tr>
      <w:tr w:rsidR="009D38B9">
        <w:tc>
          <w:tcPr>
            <w:tcW w:w="568" w:type="dxa"/>
          </w:tcPr>
          <w:p w:rsidR="009D38B9" w:rsidRDefault="009D38B9">
            <w:pPr>
              <w:pStyle w:val="ConsPlusNormal"/>
              <w:jc w:val="center"/>
            </w:pPr>
            <w:r>
              <w:lastRenderedPageBreak/>
              <w:t>3</w:t>
            </w:r>
          </w:p>
        </w:tc>
        <w:tc>
          <w:tcPr>
            <w:tcW w:w="2046" w:type="dxa"/>
          </w:tcPr>
          <w:p w:rsidR="009D38B9" w:rsidRDefault="009D38B9">
            <w:pPr>
              <w:pStyle w:val="ConsPlusNormal"/>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551" w:type="dxa"/>
          </w:tcPr>
          <w:p w:rsidR="009D38B9" w:rsidRDefault="009D38B9">
            <w:pPr>
              <w:pStyle w:val="ConsPlusNormal"/>
            </w:pPr>
            <w:r>
              <w:t>Документ, подтверждающий полномочия представителя физического лица в соответствии с законодательством Российской Федерации</w:t>
            </w:r>
          </w:p>
        </w:tc>
        <w:tc>
          <w:tcPr>
            <w:tcW w:w="1985" w:type="dxa"/>
          </w:tcPr>
          <w:p w:rsidR="009D38B9" w:rsidRDefault="009D38B9">
            <w:pPr>
              <w:pStyle w:val="ConsPlusNormal"/>
              <w:jc w:val="center"/>
            </w:pPr>
            <w:r>
              <w:t>Оригинал/электронный документ</w:t>
            </w:r>
          </w:p>
        </w:tc>
        <w:tc>
          <w:tcPr>
            <w:tcW w:w="1417" w:type="dxa"/>
          </w:tcPr>
          <w:p w:rsidR="009D38B9" w:rsidRDefault="009D38B9">
            <w:pPr>
              <w:pStyle w:val="ConsPlusNormal"/>
              <w:jc w:val="center"/>
            </w:pPr>
            <w:r>
              <w:t>Только для просмотра (снятия копии) в начале оказания услуги</w:t>
            </w:r>
          </w:p>
        </w:tc>
        <w:tc>
          <w:tcPr>
            <w:tcW w:w="2410" w:type="dxa"/>
          </w:tcPr>
          <w:p w:rsidR="009D38B9" w:rsidRDefault="009D38B9">
            <w:pPr>
              <w:pStyle w:val="ConsPlusNormal"/>
              <w:jc w:val="center"/>
            </w:pPr>
            <w:hyperlink r:id="rId22">
              <w:r>
                <w:rPr>
                  <w:color w:val="0000FF"/>
                </w:rPr>
                <w:t>П. 8</w:t>
              </w:r>
            </w:hyperlink>
            <w:r>
              <w:t xml:space="preserve"> Постановления Правительства Самарской области от 31.08.2021 N 642</w:t>
            </w:r>
          </w:p>
        </w:tc>
        <w:tc>
          <w:tcPr>
            <w:tcW w:w="1843" w:type="dxa"/>
          </w:tcPr>
          <w:p w:rsidR="009D38B9" w:rsidRDefault="009D38B9">
            <w:pPr>
              <w:pStyle w:val="ConsPlusNormal"/>
              <w:jc w:val="center"/>
            </w:pPr>
            <w:r>
              <w:t>Нотариус</w:t>
            </w:r>
          </w:p>
        </w:tc>
        <w:tc>
          <w:tcPr>
            <w:tcW w:w="2551" w:type="dxa"/>
          </w:tcPr>
          <w:p w:rsidR="009D38B9" w:rsidRDefault="009D38B9">
            <w:pPr>
              <w:pStyle w:val="ConsPlusNormal"/>
              <w:jc w:val="center"/>
            </w:pPr>
            <w:r>
              <w:t>Заявитель</w:t>
            </w:r>
          </w:p>
        </w:tc>
      </w:tr>
      <w:tr w:rsidR="009D38B9">
        <w:tc>
          <w:tcPr>
            <w:tcW w:w="568" w:type="dxa"/>
          </w:tcPr>
          <w:p w:rsidR="009D38B9" w:rsidRDefault="009D38B9">
            <w:pPr>
              <w:pStyle w:val="ConsPlusNormal"/>
              <w:jc w:val="center"/>
            </w:pPr>
            <w:r>
              <w:t>4</w:t>
            </w:r>
          </w:p>
        </w:tc>
        <w:tc>
          <w:tcPr>
            <w:tcW w:w="2046" w:type="dxa"/>
          </w:tcPr>
          <w:p w:rsidR="009D38B9" w:rsidRDefault="009D38B9">
            <w:pPr>
              <w:pStyle w:val="ConsPlusNormal"/>
            </w:pPr>
            <w:r>
              <w:t>Схема границ земельного участка на кадастровом плане территории с указанием координат характерных точек границ территории (при отсутствии сведений в ЕГРН)</w:t>
            </w:r>
          </w:p>
        </w:tc>
        <w:tc>
          <w:tcPr>
            <w:tcW w:w="2551" w:type="dxa"/>
          </w:tcPr>
          <w:p w:rsidR="009D38B9" w:rsidRDefault="009D38B9">
            <w:pPr>
              <w:pStyle w:val="ConsPlusNormal"/>
            </w:pPr>
            <w: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или земельный участок, </w:t>
            </w:r>
            <w:proofErr w:type="gramStart"/>
            <w:r>
              <w:t>сведения</w:t>
            </w:r>
            <w:proofErr w:type="gramEnd"/>
            <w:r>
              <w:t xml:space="preserve"> о которых отсутствуют в ЕГРН</w:t>
            </w:r>
          </w:p>
        </w:tc>
        <w:tc>
          <w:tcPr>
            <w:tcW w:w="1985" w:type="dxa"/>
          </w:tcPr>
          <w:p w:rsidR="009D38B9" w:rsidRDefault="009D38B9">
            <w:pPr>
              <w:pStyle w:val="ConsPlusNormal"/>
              <w:jc w:val="center"/>
            </w:pPr>
            <w:r>
              <w:t>Оригинал/электронный документ</w:t>
            </w:r>
          </w:p>
        </w:tc>
        <w:tc>
          <w:tcPr>
            <w:tcW w:w="1417" w:type="dxa"/>
          </w:tcPr>
          <w:p w:rsidR="009D38B9" w:rsidRDefault="009D38B9">
            <w:pPr>
              <w:pStyle w:val="ConsPlusNormal"/>
              <w:jc w:val="center"/>
            </w:pPr>
            <w:r>
              <w:t>Без возврата</w:t>
            </w:r>
          </w:p>
        </w:tc>
        <w:tc>
          <w:tcPr>
            <w:tcW w:w="2410" w:type="dxa"/>
          </w:tcPr>
          <w:p w:rsidR="009D38B9" w:rsidRDefault="009D38B9">
            <w:pPr>
              <w:pStyle w:val="ConsPlusNormal"/>
              <w:jc w:val="center"/>
            </w:pPr>
            <w:hyperlink r:id="rId23">
              <w:r>
                <w:rPr>
                  <w:color w:val="0000FF"/>
                </w:rPr>
                <w:t>Ст. 11.2</w:t>
              </w:r>
            </w:hyperlink>
            <w:r>
              <w:t xml:space="preserve"> Закона Самарской области от 11.03.2005 N 94-ГД, </w:t>
            </w:r>
            <w:hyperlink r:id="rId24">
              <w:r>
                <w:rPr>
                  <w:color w:val="0000FF"/>
                </w:rPr>
                <w:t>ст. 11.10</w:t>
              </w:r>
            </w:hyperlink>
            <w:r>
              <w:t xml:space="preserve"> Земельного кодекса РФ, </w:t>
            </w:r>
            <w:hyperlink r:id="rId25">
              <w:r>
                <w:rPr>
                  <w:color w:val="0000FF"/>
                </w:rPr>
                <w:t>Приказ</w:t>
              </w:r>
            </w:hyperlink>
            <w:r>
              <w:t xml:space="preserve"> Минэкономразвития РФ от 27.11.2014 N 762</w:t>
            </w:r>
          </w:p>
        </w:tc>
        <w:tc>
          <w:tcPr>
            <w:tcW w:w="1843" w:type="dxa"/>
          </w:tcPr>
          <w:p w:rsidR="009D38B9" w:rsidRDefault="009D38B9">
            <w:pPr>
              <w:pStyle w:val="ConsPlusNormal"/>
              <w:jc w:val="center"/>
            </w:pPr>
            <w:r>
              <w:t>Кадастровые инженеры</w:t>
            </w:r>
          </w:p>
        </w:tc>
        <w:tc>
          <w:tcPr>
            <w:tcW w:w="2551" w:type="dxa"/>
          </w:tcPr>
          <w:p w:rsidR="009D38B9" w:rsidRDefault="009D38B9">
            <w:pPr>
              <w:pStyle w:val="ConsPlusNormal"/>
              <w:jc w:val="center"/>
            </w:pPr>
            <w:r>
              <w:t>Заявитель</w:t>
            </w:r>
          </w:p>
        </w:tc>
      </w:tr>
      <w:tr w:rsidR="009D38B9">
        <w:tc>
          <w:tcPr>
            <w:tcW w:w="568" w:type="dxa"/>
          </w:tcPr>
          <w:p w:rsidR="009D38B9" w:rsidRDefault="009D38B9">
            <w:pPr>
              <w:pStyle w:val="ConsPlusNormal"/>
              <w:jc w:val="center"/>
            </w:pPr>
            <w:r>
              <w:t>5</w:t>
            </w:r>
          </w:p>
        </w:tc>
        <w:tc>
          <w:tcPr>
            <w:tcW w:w="2046" w:type="dxa"/>
          </w:tcPr>
          <w:p w:rsidR="009D38B9" w:rsidRDefault="009D38B9">
            <w:pPr>
              <w:pStyle w:val="ConsPlusNormal"/>
            </w:pPr>
            <w:r>
              <w:t xml:space="preserve">Выписка из Единого государственного реестра недвижимости об основных </w:t>
            </w:r>
            <w:r>
              <w:lastRenderedPageBreak/>
              <w:t>характеристиках и зарегистрированных правах на объект недвижимости</w:t>
            </w:r>
          </w:p>
        </w:tc>
        <w:tc>
          <w:tcPr>
            <w:tcW w:w="2551" w:type="dxa"/>
          </w:tcPr>
          <w:p w:rsidR="009D38B9" w:rsidRDefault="009D38B9">
            <w:pPr>
              <w:pStyle w:val="ConsPlusNormal"/>
            </w:pPr>
            <w:r>
              <w:lastRenderedPageBreak/>
              <w:t>Выписка из ЕГРН</w:t>
            </w:r>
          </w:p>
        </w:tc>
        <w:tc>
          <w:tcPr>
            <w:tcW w:w="1985" w:type="dxa"/>
          </w:tcPr>
          <w:p w:rsidR="009D38B9" w:rsidRDefault="009D38B9">
            <w:pPr>
              <w:pStyle w:val="ConsPlusNormal"/>
              <w:jc w:val="center"/>
            </w:pPr>
            <w:r>
              <w:t>Оригинал/в форме электронного документа</w:t>
            </w:r>
          </w:p>
        </w:tc>
        <w:tc>
          <w:tcPr>
            <w:tcW w:w="1417" w:type="dxa"/>
          </w:tcPr>
          <w:p w:rsidR="009D38B9" w:rsidRDefault="009D38B9">
            <w:pPr>
              <w:pStyle w:val="ConsPlusNormal"/>
              <w:jc w:val="center"/>
            </w:pPr>
            <w:r>
              <w:t>Без возврата</w:t>
            </w:r>
          </w:p>
        </w:tc>
        <w:tc>
          <w:tcPr>
            <w:tcW w:w="2410" w:type="dxa"/>
          </w:tcPr>
          <w:p w:rsidR="009D38B9" w:rsidRDefault="009D38B9">
            <w:pPr>
              <w:pStyle w:val="ConsPlusNormal"/>
              <w:jc w:val="center"/>
            </w:pPr>
            <w:hyperlink r:id="rId26">
              <w:r>
                <w:rPr>
                  <w:color w:val="0000FF"/>
                </w:rPr>
                <w:t>П. 9</w:t>
              </w:r>
            </w:hyperlink>
            <w:r>
              <w:t xml:space="preserve"> Постановления Правительства Самарской области от 31.08.2021 N 642</w:t>
            </w:r>
          </w:p>
        </w:tc>
        <w:tc>
          <w:tcPr>
            <w:tcW w:w="1843" w:type="dxa"/>
          </w:tcPr>
          <w:p w:rsidR="009D38B9" w:rsidRDefault="009D38B9">
            <w:pPr>
              <w:pStyle w:val="ConsPlusNormal"/>
              <w:jc w:val="center"/>
            </w:pPr>
            <w:r>
              <w:t>Росреестр</w:t>
            </w:r>
          </w:p>
        </w:tc>
        <w:tc>
          <w:tcPr>
            <w:tcW w:w="2551" w:type="dxa"/>
          </w:tcPr>
          <w:p w:rsidR="009D38B9" w:rsidRDefault="009D38B9">
            <w:pPr>
              <w:pStyle w:val="ConsPlusNormal"/>
              <w:jc w:val="center"/>
            </w:pPr>
            <w:r>
              <w:t>В порядке межведомственного взаимодействия или заявитель по собственной инициативе</w:t>
            </w:r>
          </w:p>
        </w:tc>
      </w:tr>
      <w:tr w:rsidR="009D38B9">
        <w:tc>
          <w:tcPr>
            <w:tcW w:w="568" w:type="dxa"/>
          </w:tcPr>
          <w:p w:rsidR="009D38B9" w:rsidRDefault="009D38B9">
            <w:pPr>
              <w:pStyle w:val="ConsPlusNormal"/>
              <w:jc w:val="center"/>
            </w:pPr>
            <w:r>
              <w:lastRenderedPageBreak/>
              <w:t>6</w:t>
            </w:r>
          </w:p>
        </w:tc>
        <w:tc>
          <w:tcPr>
            <w:tcW w:w="2046" w:type="dxa"/>
          </w:tcPr>
          <w:p w:rsidR="009D38B9" w:rsidRDefault="009D38B9">
            <w:pPr>
              <w:pStyle w:val="ConsPlusNormal"/>
            </w:pPr>
            <w:r>
              <w:t>Сведения о принадлежности имущества к государственной собственности субъекта Российской Федерации либо муниципальной собственности</w:t>
            </w:r>
          </w:p>
        </w:tc>
        <w:tc>
          <w:tcPr>
            <w:tcW w:w="2551" w:type="dxa"/>
          </w:tcPr>
          <w:p w:rsidR="009D38B9" w:rsidRDefault="009D38B9">
            <w:pPr>
              <w:pStyle w:val="ConsPlusNormal"/>
            </w:pPr>
            <w:r>
              <w:t>Сведения из реестра имущества Самарской области о нахождении земельного участка либо объекта, расположенного на таком земельном участке, в собственности Самарской области</w:t>
            </w:r>
          </w:p>
        </w:tc>
        <w:tc>
          <w:tcPr>
            <w:tcW w:w="1985" w:type="dxa"/>
          </w:tcPr>
          <w:p w:rsidR="009D38B9" w:rsidRDefault="009D38B9">
            <w:pPr>
              <w:pStyle w:val="ConsPlusNormal"/>
              <w:jc w:val="center"/>
            </w:pPr>
            <w:r>
              <w:t>Оригинал/копия/в форме электронного документа</w:t>
            </w:r>
          </w:p>
        </w:tc>
        <w:tc>
          <w:tcPr>
            <w:tcW w:w="1417" w:type="dxa"/>
          </w:tcPr>
          <w:p w:rsidR="009D38B9" w:rsidRDefault="009D38B9">
            <w:pPr>
              <w:pStyle w:val="ConsPlusNormal"/>
              <w:jc w:val="center"/>
            </w:pPr>
            <w:r>
              <w:t>Без возврата</w:t>
            </w:r>
          </w:p>
        </w:tc>
        <w:tc>
          <w:tcPr>
            <w:tcW w:w="2410" w:type="dxa"/>
          </w:tcPr>
          <w:p w:rsidR="009D38B9" w:rsidRDefault="009D38B9">
            <w:pPr>
              <w:pStyle w:val="ConsPlusNormal"/>
              <w:jc w:val="center"/>
            </w:pPr>
            <w:hyperlink r:id="rId27">
              <w:r>
                <w:rPr>
                  <w:color w:val="0000FF"/>
                </w:rPr>
                <w:t>П. 9</w:t>
              </w:r>
            </w:hyperlink>
            <w:r>
              <w:t xml:space="preserve"> Постановления Правительства Самарской области от 31.08.2021 N 642</w:t>
            </w:r>
          </w:p>
        </w:tc>
        <w:tc>
          <w:tcPr>
            <w:tcW w:w="1843" w:type="dxa"/>
          </w:tcPr>
          <w:p w:rsidR="009D38B9" w:rsidRDefault="009D38B9">
            <w:pPr>
              <w:pStyle w:val="ConsPlusNormal"/>
              <w:jc w:val="center"/>
            </w:pPr>
            <w:r>
              <w:t>Минимущества СО</w:t>
            </w:r>
          </w:p>
        </w:tc>
        <w:tc>
          <w:tcPr>
            <w:tcW w:w="2551" w:type="dxa"/>
          </w:tcPr>
          <w:p w:rsidR="009D38B9" w:rsidRDefault="009D38B9">
            <w:pPr>
              <w:pStyle w:val="ConsPlusNormal"/>
              <w:jc w:val="center"/>
            </w:pPr>
            <w:r>
              <w:t>В порядке межведомственного взаимодействия или заявитель по собственной инициативе</w:t>
            </w:r>
          </w:p>
        </w:tc>
      </w:tr>
      <w:tr w:rsidR="009D38B9">
        <w:tc>
          <w:tcPr>
            <w:tcW w:w="568" w:type="dxa"/>
          </w:tcPr>
          <w:p w:rsidR="009D38B9" w:rsidRDefault="009D38B9">
            <w:pPr>
              <w:pStyle w:val="ConsPlusNormal"/>
              <w:jc w:val="center"/>
            </w:pPr>
            <w:r>
              <w:t>7</w:t>
            </w:r>
          </w:p>
        </w:tc>
        <w:tc>
          <w:tcPr>
            <w:tcW w:w="2046" w:type="dxa"/>
          </w:tcPr>
          <w:p w:rsidR="009D38B9" w:rsidRDefault="009D38B9">
            <w:pPr>
              <w:pStyle w:val="ConsPlusNormal"/>
            </w:pPr>
            <w:r>
              <w:t>Решение исполнительного органа государственной власти или органа местного самоуправления о предварительном согласовании предоставления земельного участка</w:t>
            </w:r>
          </w:p>
        </w:tc>
        <w:tc>
          <w:tcPr>
            <w:tcW w:w="2551" w:type="dxa"/>
          </w:tcPr>
          <w:p w:rsidR="009D38B9" w:rsidRDefault="009D38B9">
            <w:pPr>
              <w:pStyle w:val="ConsPlusNormal"/>
            </w:pPr>
            <w:r>
              <w:t>Сведения о наличии распорядительных актов и договоров, предусматривающих предоставление земельного участка, испрашиваемого для размещения Объекта, третьим лицам;</w:t>
            </w:r>
          </w:p>
          <w:p w:rsidR="009D38B9" w:rsidRDefault="009D38B9">
            <w:pPr>
              <w:pStyle w:val="ConsPlusNormal"/>
            </w:pPr>
            <w:r>
              <w:t>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9D38B9" w:rsidRDefault="009D38B9">
            <w:pPr>
              <w:pStyle w:val="ConsPlusNormal"/>
            </w:pPr>
            <w:r>
              <w:t xml:space="preserve">решений о предварительном </w:t>
            </w:r>
            <w:r>
              <w:lastRenderedPageBreak/>
              <w:t>согласовании предоставления земельного участка или об утверждении схемы расположения земельного участка или земельных участков на кадастровом плане территории;</w:t>
            </w:r>
          </w:p>
          <w:p w:rsidR="009D38B9" w:rsidRDefault="009D38B9">
            <w:pPr>
              <w:pStyle w:val="ConsPlusNormal"/>
            </w:pPr>
            <w:r>
              <w:t>договоров на размещение нестационарного торгового объекта либо решений о проведен</w:t>
            </w:r>
            <w:proofErr w:type="gramStart"/>
            <w:r>
              <w:t>ии ау</w:t>
            </w:r>
            <w:proofErr w:type="gramEnd"/>
            <w:r>
              <w:t>кциона на право заключения такого договора</w:t>
            </w:r>
          </w:p>
        </w:tc>
        <w:tc>
          <w:tcPr>
            <w:tcW w:w="1985" w:type="dxa"/>
          </w:tcPr>
          <w:p w:rsidR="009D38B9" w:rsidRDefault="009D38B9">
            <w:pPr>
              <w:pStyle w:val="ConsPlusNormal"/>
              <w:jc w:val="center"/>
            </w:pPr>
            <w:r>
              <w:lastRenderedPageBreak/>
              <w:t>Оригинал/копия/в форме электронного документа</w:t>
            </w:r>
          </w:p>
        </w:tc>
        <w:tc>
          <w:tcPr>
            <w:tcW w:w="1417" w:type="dxa"/>
          </w:tcPr>
          <w:p w:rsidR="009D38B9" w:rsidRDefault="009D38B9">
            <w:pPr>
              <w:pStyle w:val="ConsPlusNormal"/>
              <w:jc w:val="center"/>
            </w:pPr>
            <w:r>
              <w:t>Без возврата</w:t>
            </w:r>
          </w:p>
        </w:tc>
        <w:tc>
          <w:tcPr>
            <w:tcW w:w="2410" w:type="dxa"/>
          </w:tcPr>
          <w:p w:rsidR="009D38B9" w:rsidRDefault="009D38B9">
            <w:pPr>
              <w:pStyle w:val="ConsPlusNormal"/>
              <w:jc w:val="center"/>
            </w:pPr>
            <w:hyperlink r:id="rId28">
              <w:r>
                <w:rPr>
                  <w:color w:val="0000FF"/>
                </w:rPr>
                <w:t>П. 9</w:t>
              </w:r>
            </w:hyperlink>
            <w:r>
              <w:t xml:space="preserve"> Постановления Правительства Самарской области от 31.08.2021 N 642</w:t>
            </w:r>
          </w:p>
        </w:tc>
        <w:tc>
          <w:tcPr>
            <w:tcW w:w="1843" w:type="dxa"/>
          </w:tcPr>
          <w:p w:rsidR="009D38B9" w:rsidRDefault="009D38B9">
            <w:pPr>
              <w:pStyle w:val="ConsPlusNormal"/>
              <w:jc w:val="center"/>
            </w:pPr>
            <w:r>
              <w:t xml:space="preserve">Администрация </w:t>
            </w:r>
            <w:proofErr w:type="gramStart"/>
            <w:r>
              <w:t>г</w:t>
            </w:r>
            <w:proofErr w:type="gramEnd"/>
            <w:r>
              <w:t>.о. Тольятти (Департамент)</w:t>
            </w:r>
          </w:p>
        </w:tc>
        <w:tc>
          <w:tcPr>
            <w:tcW w:w="2551" w:type="dxa"/>
          </w:tcPr>
          <w:p w:rsidR="009D38B9" w:rsidRDefault="009D38B9">
            <w:pPr>
              <w:pStyle w:val="ConsPlusNormal"/>
              <w:jc w:val="center"/>
            </w:pPr>
            <w:r>
              <w:t>В порядке внутриведомственного взаимодействия или заявитель по собственной инициативе</w:t>
            </w:r>
          </w:p>
        </w:tc>
      </w:tr>
    </w:tbl>
    <w:p w:rsidR="009D38B9" w:rsidRDefault="009D38B9">
      <w:pPr>
        <w:pStyle w:val="ConsPlusNormal"/>
        <w:sectPr w:rsidR="009D38B9">
          <w:pgSz w:w="16838" w:h="11905" w:orient="landscape"/>
          <w:pgMar w:top="1701" w:right="1134" w:bottom="850" w:left="1134" w:header="0" w:footer="0" w:gutter="0"/>
          <w:cols w:space="720"/>
          <w:titlePg/>
        </w:sectPr>
      </w:pPr>
    </w:p>
    <w:p w:rsidR="009D38B9" w:rsidRDefault="009D38B9">
      <w:pPr>
        <w:pStyle w:val="ConsPlusNormal"/>
        <w:jc w:val="both"/>
      </w:pPr>
    </w:p>
    <w:p w:rsidR="009D38B9" w:rsidRDefault="009D38B9">
      <w:pPr>
        <w:pStyle w:val="ConsPlusNormal"/>
        <w:ind w:firstLine="540"/>
        <w:jc w:val="both"/>
      </w:pPr>
      <w:r>
        <w:t>--------------------------------</w:t>
      </w:r>
    </w:p>
    <w:p w:rsidR="009D38B9" w:rsidRDefault="009D38B9">
      <w:pPr>
        <w:pStyle w:val="ConsPlusNormal"/>
        <w:spacing w:before="220"/>
        <w:ind w:firstLine="540"/>
        <w:jc w:val="both"/>
      </w:pPr>
      <w:bookmarkStart w:id="7" w:name="P191"/>
      <w:bookmarkEnd w:id="7"/>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D38B9" w:rsidRDefault="009D38B9">
      <w:pPr>
        <w:pStyle w:val="ConsPlusNormal"/>
        <w:spacing w:before="220"/>
        <w:ind w:firstLine="540"/>
        <w:jc w:val="both"/>
      </w:pPr>
      <w:bookmarkStart w:id="8" w:name="P192"/>
      <w:bookmarkEnd w:id="8"/>
      <w:r>
        <w:t>&lt;**&gt;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9D38B9" w:rsidRDefault="009D38B9">
      <w:pPr>
        <w:pStyle w:val="ConsPlusNormal"/>
        <w:spacing w:before="220"/>
        <w:ind w:firstLine="540"/>
        <w:jc w:val="both"/>
      </w:pPr>
      <w:r>
        <w:t>- без возврата;</w:t>
      </w:r>
    </w:p>
    <w:p w:rsidR="009D38B9" w:rsidRDefault="009D38B9">
      <w:pPr>
        <w:pStyle w:val="ConsPlusNormal"/>
        <w:spacing w:before="220"/>
        <w:ind w:firstLine="540"/>
        <w:jc w:val="both"/>
      </w:pPr>
      <w:r>
        <w:t>- на все время оказания услуги с возможностью возврата по требованию заявителя;</w:t>
      </w:r>
    </w:p>
    <w:p w:rsidR="009D38B9" w:rsidRDefault="009D38B9">
      <w:pPr>
        <w:pStyle w:val="ConsPlusNormal"/>
        <w:spacing w:before="220"/>
        <w:ind w:firstLine="540"/>
        <w:jc w:val="both"/>
      </w:pPr>
      <w:r>
        <w:t>- только для просмотра (снятия копии) в начале оказания услуги;</w:t>
      </w:r>
    </w:p>
    <w:p w:rsidR="009D38B9" w:rsidRDefault="009D38B9">
      <w:pPr>
        <w:pStyle w:val="ConsPlusNormal"/>
        <w:spacing w:before="220"/>
        <w:ind w:firstLine="540"/>
        <w:jc w:val="both"/>
      </w:pPr>
      <w:r>
        <w:t>- на все время оказания услуги с обязательным возвратом заявителю.</w:t>
      </w:r>
    </w:p>
    <w:p w:rsidR="009D38B9" w:rsidRDefault="009D38B9">
      <w:pPr>
        <w:pStyle w:val="ConsPlusNormal"/>
        <w:spacing w:before="220"/>
        <w:ind w:firstLine="540"/>
        <w:jc w:val="both"/>
      </w:pPr>
      <w:bookmarkStart w:id="9" w:name="P197"/>
      <w:bookmarkEnd w:id="9"/>
      <w:r>
        <w:t>&lt;***&gt; Заявитель вправе представить указанные документы в органы, предоставляющие муниципальные услуги, по собственной инициативе.</w:t>
      </w:r>
    </w:p>
    <w:p w:rsidR="009D38B9" w:rsidRDefault="009D38B9">
      <w:pPr>
        <w:pStyle w:val="ConsPlusNormal"/>
        <w:jc w:val="both"/>
      </w:pPr>
    </w:p>
    <w:p w:rsidR="009D38B9" w:rsidRDefault="009D38B9">
      <w:pPr>
        <w:pStyle w:val="ConsPlusNormal"/>
        <w:ind w:firstLine="540"/>
        <w:jc w:val="both"/>
      </w:pPr>
      <w:hyperlink w:anchor="P560">
        <w:r>
          <w:rPr>
            <w:color w:val="0000FF"/>
          </w:rPr>
          <w:t>Заявление</w:t>
        </w:r>
      </w:hyperlink>
      <w:r>
        <w:t xml:space="preserve"> о проведен</w:t>
      </w:r>
      <w:proofErr w:type="gramStart"/>
      <w:r>
        <w:t>ии ау</w:t>
      </w:r>
      <w:proofErr w:type="gramEnd"/>
      <w:r>
        <w:t>кциона на право заключения договора на размещение Объекта на землях или земельных участках, государственная собственность на которые не разграничена, по форме согласно приложению N 1 к Административному регламенту.</w:t>
      </w:r>
    </w:p>
    <w:p w:rsidR="009D38B9" w:rsidRDefault="009D38B9">
      <w:pPr>
        <w:pStyle w:val="ConsPlusNormal"/>
        <w:spacing w:before="220"/>
        <w:ind w:firstLine="540"/>
        <w:jc w:val="both"/>
      </w:pPr>
      <w:r>
        <w:t>Заявитель вправе отозвать заявление на основании личного письменного заявления об отзыве заявления, оформленного в свободной форме и поданного в Департамент, до даты подписания распоряжения администрации городского округа Тольятти о принятии решения о проведен</w:t>
      </w:r>
      <w:proofErr w:type="gramStart"/>
      <w:r>
        <w:t>ии ау</w:t>
      </w:r>
      <w:proofErr w:type="gramEnd"/>
      <w:r>
        <w:t>кциона на право заключения договора на размещение Объекта либо об отказе в его проведении. В этом случае работа по заявлению уполномоченным органом прекращается.</w:t>
      </w:r>
    </w:p>
    <w:p w:rsidR="009D38B9" w:rsidRDefault="009D3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D3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8B9" w:rsidRDefault="009D3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8B9" w:rsidRDefault="009D38B9">
            <w:pPr>
              <w:pStyle w:val="ConsPlusNormal"/>
              <w:jc w:val="both"/>
            </w:pPr>
            <w:r>
              <w:rPr>
                <w:color w:val="392C69"/>
              </w:rPr>
              <w:t>КонсультантПлюс: примечание.</w:t>
            </w:r>
          </w:p>
          <w:p w:rsidR="009D38B9" w:rsidRDefault="009D38B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r>
    </w:tbl>
    <w:p w:rsidR="009D38B9" w:rsidRDefault="009D38B9">
      <w:pPr>
        <w:pStyle w:val="ConsPlusNormal"/>
        <w:spacing w:before="280"/>
        <w:ind w:firstLine="540"/>
        <w:jc w:val="both"/>
      </w:pPr>
      <w:r>
        <w:t xml:space="preserve">2.8.2. Не допускается требовать от получателя муниципальной услуги представления иных документов, не указанных в </w:t>
      </w:r>
      <w:hyperlink w:anchor="P112">
        <w:r>
          <w:rPr>
            <w:color w:val="0000FF"/>
          </w:rPr>
          <w:t>п. 2.8</w:t>
        </w:r>
      </w:hyperlink>
      <w:r>
        <w:t xml:space="preserve"> Административного регламента.</w:t>
      </w:r>
    </w:p>
    <w:p w:rsidR="009D38B9" w:rsidRDefault="009D38B9">
      <w:pPr>
        <w:pStyle w:val="ConsPlusNormal"/>
        <w:spacing w:before="220"/>
        <w:ind w:firstLine="540"/>
        <w:jc w:val="both"/>
      </w:pPr>
      <w:r>
        <w:t>Орган, предоставляющий муниципальную услугу, не вправе требовать от получателя муниципальной услуги:</w:t>
      </w:r>
    </w:p>
    <w:p w:rsidR="009D38B9" w:rsidRDefault="009D38B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8B9" w:rsidRDefault="009D38B9">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w:t>
      </w:r>
    </w:p>
    <w:p w:rsidR="009D38B9" w:rsidRDefault="009D38B9">
      <w:pPr>
        <w:pStyle w:val="ConsPlusNormal"/>
        <w:spacing w:before="220"/>
        <w:ind w:firstLine="540"/>
        <w:jc w:val="both"/>
      </w:pPr>
      <w:proofErr w:type="gramStart"/>
      <w: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муниципальной услуги.</w:t>
      </w:r>
      <w:proofErr w:type="gramEnd"/>
    </w:p>
    <w:p w:rsidR="009D38B9" w:rsidRDefault="009D38B9">
      <w:pPr>
        <w:pStyle w:val="ConsPlusNormal"/>
        <w:spacing w:before="220"/>
        <w:ind w:firstLine="540"/>
        <w:jc w:val="both"/>
      </w:pPr>
      <w:r>
        <w:t>2.8.3.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9D38B9" w:rsidRDefault="009D38B9">
      <w:pPr>
        <w:pStyle w:val="ConsPlusNormal"/>
        <w:spacing w:before="220"/>
        <w:ind w:firstLine="540"/>
        <w:jc w:val="both"/>
      </w:pPr>
      <w:bookmarkStart w:id="10" w:name="P209"/>
      <w:bookmarkEnd w:id="10"/>
      <w:r>
        <w:t>2.9. Исчерпывающий перечень оснований для отказа в приеме документов, необходимых для предоставления муниципальной услуги:</w:t>
      </w:r>
    </w:p>
    <w:p w:rsidR="009D38B9" w:rsidRDefault="009D38B9">
      <w:pPr>
        <w:pStyle w:val="ConsPlusNormal"/>
        <w:spacing w:before="220"/>
        <w:ind w:firstLine="540"/>
        <w:jc w:val="both"/>
      </w:pPr>
      <w:proofErr w:type="gramStart"/>
      <w:r>
        <w:t xml:space="preserve">- отсутствие полного комплекта документов, необходимых для предоставления муниципальной услуги, в соответствии с </w:t>
      </w:r>
      <w:hyperlink w:anchor="P112">
        <w:r>
          <w:rPr>
            <w:color w:val="0000FF"/>
          </w:rPr>
          <w:t>пунктом 2.8</w:t>
        </w:r>
      </w:hyperlink>
      <w:r>
        <w:t xml:space="preserve"> настоящего Административного регламента, обязанность по предоставлению которых возложена на заявителя;</w:t>
      </w:r>
      <w:proofErr w:type="gramEnd"/>
    </w:p>
    <w:p w:rsidR="009D38B9" w:rsidRDefault="009D38B9">
      <w:pPr>
        <w:pStyle w:val="ConsPlusNormal"/>
        <w:spacing w:before="220"/>
        <w:ind w:firstLine="540"/>
        <w:jc w:val="both"/>
      </w:pPr>
      <w:proofErr w:type="gramStart"/>
      <w:r>
        <w:t>- в случае ненадлежащего оформления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9D38B9" w:rsidRDefault="009D38B9">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9D38B9" w:rsidRDefault="009D38B9">
      <w:pPr>
        <w:pStyle w:val="ConsPlusNormal"/>
        <w:spacing w:before="220"/>
        <w:ind w:firstLine="540"/>
        <w:jc w:val="both"/>
      </w:pPr>
      <w:r>
        <w:t>- тексты заявления и документы написаны неразборчиво;</w:t>
      </w:r>
    </w:p>
    <w:p w:rsidR="009D38B9" w:rsidRDefault="009D38B9">
      <w:pPr>
        <w:pStyle w:val="ConsPlusNormal"/>
        <w:spacing w:before="220"/>
        <w:ind w:firstLine="540"/>
        <w:jc w:val="both"/>
      </w:pPr>
      <w:r>
        <w:t>- фамилии, имена и отчества (последние при наличии) физических лиц, адреса их места жительства написаны не полностью;</w:t>
      </w:r>
    </w:p>
    <w:p w:rsidR="009D38B9" w:rsidRDefault="009D38B9">
      <w:pPr>
        <w:pStyle w:val="ConsPlusNormal"/>
        <w:spacing w:before="220"/>
        <w:ind w:firstLine="540"/>
        <w:jc w:val="both"/>
      </w:pPr>
      <w:r>
        <w:t>- в заявлении и (или) документах имеется наличие подчисток, приписок, зачеркнутых слов и иных неоговоренных исправлений;</w:t>
      </w:r>
    </w:p>
    <w:p w:rsidR="009D38B9" w:rsidRDefault="009D38B9">
      <w:pPr>
        <w:pStyle w:val="ConsPlusNormal"/>
        <w:spacing w:before="220"/>
        <w:ind w:firstLine="540"/>
        <w:jc w:val="both"/>
      </w:pPr>
      <w:r>
        <w:t>- заявление и (или) документы исполнены карандашом;</w:t>
      </w:r>
    </w:p>
    <w:p w:rsidR="009D38B9" w:rsidRDefault="009D38B9">
      <w:pPr>
        <w:pStyle w:val="ConsPlusNormal"/>
        <w:spacing w:before="22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9D38B9" w:rsidRDefault="009D38B9">
      <w:pPr>
        <w:pStyle w:val="ConsPlusNormal"/>
        <w:spacing w:before="220"/>
        <w:ind w:firstLine="540"/>
        <w:jc w:val="both"/>
      </w:pPr>
      <w:r>
        <w:t>- форма предоставления документов не соответствует требованиям, установленным настоящим Регламентом;</w:t>
      </w:r>
    </w:p>
    <w:p w:rsidR="009D38B9" w:rsidRDefault="009D38B9">
      <w:pPr>
        <w:pStyle w:val="ConsPlusNormal"/>
        <w:spacing w:before="220"/>
        <w:ind w:firstLine="540"/>
        <w:jc w:val="both"/>
      </w:pPr>
      <w:r>
        <w:t xml:space="preserve">- с заявлением обратилось лицо, не соответствующее требованиям </w:t>
      </w:r>
      <w:hyperlink w:anchor="P55">
        <w:r>
          <w:rPr>
            <w:color w:val="0000FF"/>
          </w:rPr>
          <w:t>п. 2.2</w:t>
        </w:r>
      </w:hyperlink>
      <w:r>
        <w:t xml:space="preserve"> настоящего Административного регламента.</w:t>
      </w:r>
    </w:p>
    <w:p w:rsidR="009D38B9" w:rsidRDefault="009D38B9">
      <w:pPr>
        <w:pStyle w:val="ConsPlusNormal"/>
        <w:spacing w:before="220"/>
        <w:ind w:firstLine="540"/>
        <w:jc w:val="both"/>
      </w:pPr>
      <w:bookmarkStart w:id="11" w:name="P220"/>
      <w:bookmarkEnd w:id="11"/>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D38B9" w:rsidRDefault="009D38B9">
      <w:pPr>
        <w:pStyle w:val="ConsPlusNormal"/>
        <w:spacing w:before="220"/>
        <w:ind w:firstLine="540"/>
        <w:jc w:val="both"/>
      </w:pPr>
      <w:r>
        <w:t>2.10.1. Основания для приостановления предоставления муниципальной услуги отсутствуют.</w:t>
      </w:r>
    </w:p>
    <w:p w:rsidR="009D38B9" w:rsidRDefault="009D38B9">
      <w:pPr>
        <w:pStyle w:val="ConsPlusNormal"/>
        <w:spacing w:before="220"/>
        <w:ind w:firstLine="540"/>
        <w:jc w:val="both"/>
      </w:pPr>
      <w:r>
        <w:t>2.10.2. Основаниями для отказа в предоставлении муниципальной услуги являются обстоятельства:</w:t>
      </w:r>
    </w:p>
    <w:p w:rsidR="009D38B9" w:rsidRDefault="009D38B9">
      <w:pPr>
        <w:pStyle w:val="ConsPlusNormal"/>
        <w:spacing w:before="220"/>
        <w:ind w:firstLine="540"/>
        <w:jc w:val="both"/>
      </w:pPr>
      <w:bookmarkStart w:id="12" w:name="P223"/>
      <w:bookmarkEnd w:id="12"/>
      <w:r>
        <w:t xml:space="preserve">а) заявление подано с нарушением требований, установленных </w:t>
      </w:r>
      <w:hyperlink w:anchor="P112">
        <w:r>
          <w:rPr>
            <w:color w:val="0000FF"/>
          </w:rPr>
          <w:t>пунктом 2.8</w:t>
        </w:r>
      </w:hyperlink>
      <w:r>
        <w:t xml:space="preserve"> настоящего </w:t>
      </w:r>
      <w:r>
        <w:lastRenderedPageBreak/>
        <w:t>Административного регламента;</w:t>
      </w:r>
    </w:p>
    <w:p w:rsidR="009D38B9" w:rsidRDefault="009D38B9">
      <w:pPr>
        <w:pStyle w:val="ConsPlusNormal"/>
        <w:spacing w:before="220"/>
        <w:ind w:firstLine="540"/>
        <w:jc w:val="both"/>
      </w:pPr>
      <w:r>
        <w:t xml:space="preserve">б) в заявлении указан объект, не предусмотренный </w:t>
      </w:r>
      <w:hyperlink r:id="rId29">
        <w:r>
          <w:rPr>
            <w:color w:val="0000FF"/>
          </w:rPr>
          <w:t>пунктом 5</w:t>
        </w:r>
      </w:hyperlink>
      <w:r>
        <w:t xml:space="preserve"> Порядка и условий;</w:t>
      </w:r>
    </w:p>
    <w:p w:rsidR="009D38B9" w:rsidRDefault="009D38B9">
      <w:pPr>
        <w:pStyle w:val="ConsPlusNormal"/>
        <w:spacing w:before="220"/>
        <w:ind w:firstLine="540"/>
        <w:jc w:val="both"/>
      </w:pPr>
      <w:r>
        <w:t>в) место расположения объекта находится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w:t>
      </w:r>
    </w:p>
    <w:p w:rsidR="009D38B9" w:rsidRDefault="009D38B9">
      <w:pPr>
        <w:pStyle w:val="ConsPlusNormal"/>
        <w:spacing w:before="220"/>
        <w:ind w:firstLine="540"/>
        <w:jc w:val="both"/>
      </w:pPr>
      <w:r>
        <w:t>г) земельный участок, в границах которого находится место расположения объекта, изъят для государственных или муниципальных нужд;</w:t>
      </w:r>
    </w:p>
    <w:p w:rsidR="009D38B9" w:rsidRDefault="009D38B9">
      <w:pPr>
        <w:pStyle w:val="ConsPlusNormal"/>
        <w:spacing w:before="220"/>
        <w:ind w:firstLine="540"/>
        <w:jc w:val="both"/>
      </w:pPr>
      <w:r>
        <w:t>д) испрашиваемое место расположения объекта отсутствует в схеме размещения;</w:t>
      </w:r>
    </w:p>
    <w:p w:rsidR="009D38B9" w:rsidRDefault="009D38B9">
      <w:pPr>
        <w:pStyle w:val="ConsPlusNormal"/>
        <w:spacing w:before="220"/>
        <w:ind w:firstLine="540"/>
        <w:jc w:val="both"/>
      </w:pPr>
      <w:r>
        <w:t>е) заявитель не зарегистрирован по месту жительства, по месту пребывания на территории муниципального района, городского округа, внутригородского района городского округа с внутригородским делением, в пределах границ которого предполагается возведение гаража, являющегося некапитальным сооружением;</w:t>
      </w:r>
    </w:p>
    <w:p w:rsidR="009D38B9" w:rsidRDefault="009D38B9">
      <w:pPr>
        <w:pStyle w:val="ConsPlusNormal"/>
        <w:spacing w:before="220"/>
        <w:ind w:firstLine="540"/>
        <w:jc w:val="both"/>
      </w:pPr>
      <w:bookmarkStart w:id="13" w:name="P229"/>
      <w:bookmarkEnd w:id="13"/>
      <w:r>
        <w:t>ж) заявителем представлены недостоверные сведения.</w:t>
      </w:r>
    </w:p>
    <w:p w:rsidR="009D38B9" w:rsidRDefault="009D38B9">
      <w:pPr>
        <w:pStyle w:val="ConsPlusNormal"/>
        <w:spacing w:before="220"/>
        <w:ind w:firstLine="540"/>
        <w:jc w:val="both"/>
      </w:pPr>
      <w:r>
        <w:t>Решение об отказе в проведен</w:t>
      </w:r>
      <w:proofErr w:type="gramStart"/>
      <w:r>
        <w:t>ии ау</w:t>
      </w:r>
      <w:proofErr w:type="gramEnd"/>
      <w:r>
        <w:t xml:space="preserve">кциона должно содержать основание отказа, предусмотренное </w:t>
      </w:r>
      <w:hyperlink w:anchor="P223">
        <w:r>
          <w:rPr>
            <w:color w:val="0000FF"/>
          </w:rPr>
          <w:t>подпунктами "а"</w:t>
        </w:r>
      </w:hyperlink>
      <w:r>
        <w:t xml:space="preserve"> - </w:t>
      </w:r>
      <w:hyperlink w:anchor="P229">
        <w:r>
          <w:rPr>
            <w:color w:val="0000FF"/>
          </w:rPr>
          <w:t>"ж"</w:t>
        </w:r>
      </w:hyperlink>
      <w:r>
        <w:t xml:space="preserve"> настоящего пункта.</w:t>
      </w:r>
    </w:p>
    <w:p w:rsidR="009D38B9" w:rsidRDefault="009D38B9">
      <w:pPr>
        <w:pStyle w:val="ConsPlusNormal"/>
        <w:spacing w:before="220"/>
        <w:ind w:firstLine="540"/>
        <w:jc w:val="both"/>
      </w:pPr>
      <w:r>
        <w:t>2.11. Муниципальная услуга предоставляется на безвозмездной основе.</w:t>
      </w:r>
    </w:p>
    <w:p w:rsidR="009D38B9" w:rsidRDefault="009D38B9">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9D38B9" w:rsidRDefault="009D38B9">
      <w:pPr>
        <w:pStyle w:val="ConsPlusNormal"/>
        <w:spacing w:before="220"/>
        <w:ind w:firstLine="540"/>
        <w:jc w:val="both"/>
      </w:pPr>
      <w:r>
        <w:t>2.13. Срок регистрации запроса заявителя о предоставлении муниципальной услуги составляет не более 1 рабочего дня.</w:t>
      </w:r>
    </w:p>
    <w:p w:rsidR="009D38B9" w:rsidRDefault="009D38B9">
      <w:pPr>
        <w:pStyle w:val="ConsPlusNormal"/>
        <w:spacing w:before="220"/>
        <w:ind w:firstLine="540"/>
        <w:jc w:val="both"/>
      </w:pPr>
      <w:r>
        <w:t>2.14. Показателями доступности и качества предоставления муниципальной услуги являются:</w:t>
      </w:r>
    </w:p>
    <w:p w:rsidR="009D38B9" w:rsidRDefault="009D38B9">
      <w:pPr>
        <w:pStyle w:val="ConsPlusNormal"/>
        <w:spacing w:before="220"/>
        <w:ind w:firstLine="540"/>
        <w:jc w:val="both"/>
      </w:pPr>
      <w:r>
        <w:t>- степень удовлетворенности граждан качеством и доступностью муниципальной услуги;</w:t>
      </w:r>
    </w:p>
    <w:p w:rsidR="009D38B9" w:rsidRDefault="009D38B9">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9D38B9" w:rsidRDefault="009D38B9">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9D38B9" w:rsidRDefault="009D38B9">
      <w:pPr>
        <w:pStyle w:val="ConsPlusNormal"/>
        <w:spacing w:before="220"/>
        <w:ind w:firstLine="540"/>
        <w:jc w:val="both"/>
      </w:pPr>
      <w:r>
        <w:t>- соблюдение установленных нормативных сроков приема заявителя при подаче документов;</w:t>
      </w:r>
    </w:p>
    <w:p w:rsidR="009D38B9" w:rsidRDefault="009D38B9">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9D38B9" w:rsidRDefault="009D38B9">
      <w:pPr>
        <w:pStyle w:val="ConsPlusNormal"/>
        <w:spacing w:before="220"/>
        <w:ind w:firstLine="540"/>
        <w:jc w:val="both"/>
      </w:pPr>
      <w:r>
        <w:t>- соблюдение установленных нормативных сроков ожидания в очереди при подаче запроса;</w:t>
      </w:r>
    </w:p>
    <w:p w:rsidR="009D38B9" w:rsidRDefault="009D38B9">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9D38B9" w:rsidRDefault="009D38B9">
      <w:pPr>
        <w:pStyle w:val="ConsPlusNormal"/>
        <w:spacing w:before="220"/>
        <w:ind w:firstLine="540"/>
        <w:jc w:val="both"/>
      </w:pPr>
      <w:r>
        <w:t>- соблюдение установленных нормативных сроков предоставления услуги;</w:t>
      </w:r>
    </w:p>
    <w:p w:rsidR="009D38B9" w:rsidRDefault="009D38B9">
      <w:pPr>
        <w:pStyle w:val="ConsPlusNormal"/>
        <w:spacing w:before="220"/>
        <w:ind w:firstLine="540"/>
        <w:jc w:val="both"/>
      </w:pPr>
      <w:r>
        <w:lastRenderedPageBreak/>
        <w:t>- соблюдение установленных нормативных сроков информирования заявителей об изменении порядка предоставления муниципальной услуги;</w:t>
      </w:r>
    </w:p>
    <w:p w:rsidR="009D38B9" w:rsidRDefault="009D38B9">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9D38B9" w:rsidRDefault="009D38B9">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9D38B9" w:rsidRDefault="009D38B9">
      <w:pPr>
        <w:pStyle w:val="ConsPlusNormal"/>
        <w:spacing w:before="220"/>
        <w:ind w:firstLine="540"/>
        <w:jc w:val="both"/>
      </w:pPr>
      <w:r>
        <w:t>- доля заявителей, которым услуга предоставлена в установленный срок;</w:t>
      </w:r>
    </w:p>
    <w:p w:rsidR="009D38B9" w:rsidRDefault="009D38B9">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D38B9" w:rsidRDefault="009D38B9">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9D38B9" w:rsidRDefault="009D38B9">
      <w:pPr>
        <w:pStyle w:val="ConsPlusNormal"/>
        <w:spacing w:before="220"/>
        <w:ind w:firstLine="540"/>
        <w:jc w:val="both"/>
      </w:pPr>
      <w:r>
        <w:t>2.15. Способы предоставления муниципальной услуги:</w:t>
      </w:r>
    </w:p>
    <w:p w:rsidR="009D38B9" w:rsidRDefault="009D38B9">
      <w:pPr>
        <w:pStyle w:val="ConsPlusNormal"/>
        <w:spacing w:before="220"/>
        <w:ind w:firstLine="540"/>
        <w:jc w:val="both"/>
      </w:pPr>
      <w:r>
        <w:t>2.15.1. Форма предоставления заявления и документов, необходимых для предоставления муниципальной услуги:</w:t>
      </w:r>
    </w:p>
    <w:p w:rsidR="009D38B9" w:rsidRDefault="009D38B9">
      <w:pPr>
        <w:pStyle w:val="ConsPlusNormal"/>
        <w:spacing w:before="220"/>
        <w:ind w:firstLine="540"/>
        <w:jc w:val="both"/>
      </w:pPr>
      <w:r>
        <w:t>1) на бумажном носителе:</w:t>
      </w:r>
    </w:p>
    <w:p w:rsidR="009D38B9" w:rsidRDefault="009D38B9">
      <w:pPr>
        <w:pStyle w:val="ConsPlusNormal"/>
        <w:spacing w:before="220"/>
        <w:ind w:firstLine="540"/>
        <w:jc w:val="both"/>
      </w:pPr>
      <w:r>
        <w:t>- при личном обращении заявителя в Департамент, в МАУ "МФЦ";</w:t>
      </w:r>
    </w:p>
    <w:p w:rsidR="009D38B9" w:rsidRDefault="009D38B9">
      <w:pPr>
        <w:pStyle w:val="ConsPlusNormal"/>
        <w:spacing w:before="220"/>
        <w:ind w:firstLine="540"/>
        <w:jc w:val="both"/>
      </w:pPr>
      <w:r>
        <w:t>- почтовым отправлением;</w:t>
      </w:r>
    </w:p>
    <w:p w:rsidR="009D38B9" w:rsidRDefault="009D38B9">
      <w:pPr>
        <w:pStyle w:val="ConsPlusNormal"/>
        <w:spacing w:before="220"/>
        <w:ind w:firstLine="540"/>
        <w:jc w:val="both"/>
      </w:pPr>
      <w:r>
        <w:t>2) в форме электронных документов, подписанных электронной подписью, при личном обращении заявителя в Департамент.</w:t>
      </w:r>
    </w:p>
    <w:p w:rsidR="009D38B9" w:rsidRDefault="009D38B9">
      <w:pPr>
        <w:pStyle w:val="ConsPlusNormal"/>
        <w:spacing w:before="220"/>
        <w:ind w:firstLine="540"/>
        <w:jc w:val="both"/>
      </w:pPr>
      <w:r>
        <w:t>2.15.2. Форма предоставления результата муниципальной услуги:</w:t>
      </w:r>
    </w:p>
    <w:p w:rsidR="009D38B9" w:rsidRDefault="009D38B9">
      <w:pPr>
        <w:pStyle w:val="ConsPlusNormal"/>
        <w:spacing w:before="220"/>
        <w:ind w:firstLine="540"/>
        <w:jc w:val="both"/>
      </w:pPr>
      <w:r>
        <w:t>1) на бумажном носителе:</w:t>
      </w:r>
    </w:p>
    <w:p w:rsidR="009D38B9" w:rsidRDefault="009D38B9">
      <w:pPr>
        <w:pStyle w:val="ConsPlusNormal"/>
        <w:spacing w:before="220"/>
        <w:ind w:firstLine="540"/>
        <w:jc w:val="both"/>
      </w:pPr>
      <w:r>
        <w:t>- при личном обращении заявителя в Департамент, канцелярию администрации;</w:t>
      </w:r>
    </w:p>
    <w:p w:rsidR="009D38B9" w:rsidRDefault="009D38B9">
      <w:pPr>
        <w:pStyle w:val="ConsPlusNormal"/>
        <w:spacing w:before="220"/>
        <w:ind w:firstLine="540"/>
        <w:jc w:val="both"/>
      </w:pPr>
      <w:r>
        <w:t>- почтовым отправлением администрацией с уведомлением о вручении.</w:t>
      </w:r>
    </w:p>
    <w:p w:rsidR="009D38B9" w:rsidRDefault="009D38B9">
      <w:pPr>
        <w:pStyle w:val="ConsPlusNormal"/>
        <w:spacing w:before="220"/>
        <w:ind w:firstLine="540"/>
        <w:jc w:val="both"/>
      </w:pPr>
      <w:r>
        <w:t>2)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9D38B9" w:rsidRDefault="009D38B9">
      <w:pPr>
        <w:pStyle w:val="ConsPlusNormal"/>
        <w:spacing w:before="220"/>
        <w:ind w:firstLine="540"/>
        <w:jc w:val="both"/>
      </w:pPr>
      <w:r>
        <w:t>2.15.3. Форма направления запросов и получения документов в рамках межведомственного информационного взаимодействия:</w:t>
      </w:r>
    </w:p>
    <w:p w:rsidR="009D38B9" w:rsidRDefault="009D38B9">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9D38B9" w:rsidRDefault="009D38B9">
      <w:pPr>
        <w:pStyle w:val="ConsPlusNormal"/>
        <w:spacing w:before="220"/>
        <w:ind w:firstLine="540"/>
        <w:jc w:val="both"/>
      </w:pPr>
      <w: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9D38B9" w:rsidRDefault="009D38B9">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9D38B9" w:rsidRDefault="009D38B9">
      <w:pPr>
        <w:pStyle w:val="ConsPlusNormal"/>
        <w:spacing w:before="220"/>
        <w:ind w:firstLine="540"/>
        <w:jc w:val="both"/>
      </w:pPr>
      <w:r>
        <w:t>2.16. Требования к помещениям, в которых предоставляется муниципальная услуга.</w:t>
      </w:r>
    </w:p>
    <w:p w:rsidR="009D38B9" w:rsidRDefault="009D38B9">
      <w:pPr>
        <w:pStyle w:val="ConsPlusNormal"/>
        <w:spacing w:before="220"/>
        <w:ind w:firstLine="540"/>
        <w:jc w:val="both"/>
      </w:pPr>
      <w:r>
        <w:lastRenderedPageBreak/>
        <w:t xml:space="preserve">2.16.1. Муниципальная услуга предоставляется в помещениях зданий, расположенных по адресам, указанным в </w:t>
      </w:r>
      <w:hyperlink w:anchor="P64">
        <w:r>
          <w:rPr>
            <w:color w:val="0000FF"/>
          </w:rPr>
          <w:t>подпунктах 2.4.1</w:t>
        </w:r>
      </w:hyperlink>
      <w:r>
        <w:t xml:space="preserve">, </w:t>
      </w:r>
      <w:hyperlink w:anchor="P76">
        <w:r>
          <w:rPr>
            <w:color w:val="0000FF"/>
          </w:rPr>
          <w:t>2.4.2</w:t>
        </w:r>
      </w:hyperlink>
      <w:r>
        <w:t xml:space="preserve"> настоящего Административного регламента.</w:t>
      </w:r>
    </w:p>
    <w:p w:rsidR="009D38B9" w:rsidRDefault="009D38B9">
      <w:pPr>
        <w:pStyle w:val="ConsPlusNormal"/>
        <w:spacing w:before="220"/>
        <w:ind w:firstLine="540"/>
        <w:jc w:val="both"/>
      </w:pPr>
      <w:r>
        <w:t xml:space="preserve">2.16.2. </w:t>
      </w:r>
      <w:proofErr w:type="gramStart"/>
      <w:r>
        <w:t xml:space="preserve">Помещения должны соответствовать </w:t>
      </w:r>
      <w:hyperlink r:id="rId30">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3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roofErr w:type="gramEnd"/>
      <w:r>
        <w:t>.</w:t>
      </w:r>
    </w:p>
    <w:p w:rsidR="009D38B9" w:rsidRDefault="009D38B9">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D38B9" w:rsidRDefault="009D38B9">
      <w:pPr>
        <w:pStyle w:val="ConsPlusNormal"/>
        <w:spacing w:before="220"/>
        <w:ind w:firstLine="540"/>
        <w:jc w:val="both"/>
      </w:pPr>
      <w:r>
        <w:t>2.16.4. На территории, прилегающей к месту предоставления муниципальной услуги, оборудуются места для парковки автотранспортных средств.</w:t>
      </w:r>
    </w:p>
    <w:p w:rsidR="009D38B9" w:rsidRDefault="009D38B9">
      <w:pPr>
        <w:pStyle w:val="ConsPlusNormal"/>
        <w:spacing w:before="220"/>
        <w:ind w:firstLine="540"/>
        <w:jc w:val="both"/>
      </w:pPr>
      <w:r>
        <w:t>На стоянке должно быть не менее "указать количество" машино-мест, из них не менее 10% (но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38B9" w:rsidRDefault="009D38B9">
      <w:pPr>
        <w:pStyle w:val="ConsPlusNormal"/>
        <w:spacing w:before="220"/>
        <w:ind w:firstLine="540"/>
        <w:jc w:val="both"/>
      </w:pPr>
      <w:r>
        <w:t xml:space="preserve">Места для парковки, указанные в настоящем подпункте, не должны занимать иные транспортные средства, за исключением случаев, предусмотренных </w:t>
      </w:r>
      <w:hyperlink r:id="rId32">
        <w:r>
          <w:rPr>
            <w:color w:val="0000FF"/>
          </w:rPr>
          <w:t>правилами</w:t>
        </w:r>
      </w:hyperlink>
      <w:r>
        <w:t xml:space="preserve"> дорожного движения.</w:t>
      </w:r>
    </w:p>
    <w:p w:rsidR="009D38B9" w:rsidRDefault="009D38B9">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9D38B9" w:rsidRDefault="009D38B9">
      <w:pPr>
        <w:pStyle w:val="ConsPlusNormal"/>
        <w:spacing w:before="220"/>
        <w:ind w:firstLine="540"/>
        <w:jc w:val="both"/>
      </w:pPr>
      <w:r>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D38B9" w:rsidRDefault="009D38B9">
      <w:pPr>
        <w:pStyle w:val="ConsPlusNormal"/>
        <w:spacing w:before="220"/>
        <w:ind w:firstLine="540"/>
        <w:jc w:val="both"/>
      </w:pPr>
      <w:r>
        <w:t>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9D38B9" w:rsidRDefault="009D38B9">
      <w:pPr>
        <w:pStyle w:val="ConsPlusNormal"/>
        <w:spacing w:before="220"/>
        <w:ind w:firstLine="540"/>
        <w:jc w:val="both"/>
      </w:pPr>
      <w:r>
        <w:t>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9D38B9" w:rsidRDefault="009D38B9">
      <w:pPr>
        <w:pStyle w:val="ConsPlusNormal"/>
        <w:spacing w:before="220"/>
        <w:ind w:firstLine="540"/>
        <w:jc w:val="both"/>
      </w:pPr>
      <w:r>
        <w:t>2.16.8.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D38B9" w:rsidRDefault="009D38B9">
      <w:pPr>
        <w:pStyle w:val="ConsPlusNormal"/>
        <w:spacing w:before="220"/>
        <w:ind w:firstLine="540"/>
        <w:jc w:val="both"/>
      </w:pPr>
      <w:r>
        <w:t>2.16.9.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w:t>
      </w:r>
      <w:r>
        <w:lastRenderedPageBreak/>
        <w:t>коляски.</w:t>
      </w:r>
    </w:p>
    <w:p w:rsidR="009D38B9" w:rsidRDefault="009D38B9">
      <w:pPr>
        <w:pStyle w:val="ConsPlusNormal"/>
        <w:spacing w:before="220"/>
        <w:ind w:firstLine="540"/>
        <w:jc w:val="both"/>
      </w:pPr>
      <w:r>
        <w:t>2.16.10.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D38B9" w:rsidRDefault="009D38B9">
      <w:pPr>
        <w:pStyle w:val="ConsPlusNormal"/>
        <w:spacing w:before="220"/>
        <w:ind w:firstLine="540"/>
        <w:jc w:val="both"/>
      </w:pPr>
      <w:r>
        <w:t xml:space="preserve">2.16.11. </w:t>
      </w:r>
      <w:proofErr w:type="gramStart"/>
      <w: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9D38B9" w:rsidRDefault="009D38B9">
      <w:pPr>
        <w:pStyle w:val="ConsPlusNormal"/>
        <w:spacing w:before="220"/>
        <w:ind w:firstLine="540"/>
        <w:jc w:val="both"/>
      </w:pPr>
      <w:r>
        <w:t xml:space="preserve">2.16.12.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муниципальных услуг по месту жительства инвалида или в дистанционном режиме.</w:t>
      </w:r>
    </w:p>
    <w:p w:rsidR="009D38B9" w:rsidRDefault="009D38B9">
      <w:pPr>
        <w:pStyle w:val="ConsPlusNormal"/>
        <w:spacing w:before="220"/>
        <w:ind w:firstLine="540"/>
        <w:jc w:val="both"/>
      </w:pPr>
      <w:r>
        <w:t>2.17. Порядок информирования о правилах предоставления муниципальной услуги.</w:t>
      </w:r>
    </w:p>
    <w:p w:rsidR="009D38B9" w:rsidRDefault="009D38B9">
      <w:pPr>
        <w:pStyle w:val="ConsPlusNormal"/>
        <w:spacing w:before="220"/>
        <w:ind w:firstLine="540"/>
        <w:jc w:val="both"/>
      </w:pPr>
      <w:r>
        <w:t xml:space="preserve">2.17.1. Информирование осуществляется в форме устных консультаций при личном обращении заявителя </w:t>
      </w:r>
      <w:proofErr w:type="gramStart"/>
      <w:r>
        <w:t>в</w:t>
      </w:r>
      <w:proofErr w:type="gramEnd"/>
      <w:r>
        <w:t xml:space="preserve"> </w:t>
      </w:r>
      <w:proofErr w:type="gramStart"/>
      <w:r>
        <w:t>УМУ</w:t>
      </w:r>
      <w:proofErr w:type="gramEnd"/>
      <w:r>
        <w:t xml:space="preserve"> и МГД или МАУ "МФЦ", либо посредством телефонной связи, либо в форме письменных ответов на письменное обращение заявителя. Также путем размещения информации в информационно-телекоммуникационной сети Интернет на официальном портале администрации городского округа Тольятти и на портале "Мои документы" по Самарской области.</w:t>
      </w:r>
    </w:p>
    <w:p w:rsidR="009D38B9" w:rsidRDefault="009D38B9">
      <w:pPr>
        <w:pStyle w:val="ConsPlusNormal"/>
        <w:spacing w:before="220"/>
        <w:ind w:firstLine="540"/>
        <w:jc w:val="both"/>
      </w:pPr>
      <w:r>
        <w:t>2.17.2. Информирование осуществляют специалисты УМУ и МГД, сотрудники МАУ "МФЦ", ответственные за информирование.</w:t>
      </w:r>
    </w:p>
    <w:p w:rsidR="009D38B9" w:rsidRDefault="009D38B9">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9D38B9" w:rsidRDefault="009D38B9">
      <w:pPr>
        <w:pStyle w:val="ConsPlusNormal"/>
        <w:spacing w:before="220"/>
        <w:ind w:firstLine="540"/>
        <w:jc w:val="both"/>
      </w:pPr>
      <w:r>
        <w:t>- о сроках предоставления услуги;</w:t>
      </w:r>
    </w:p>
    <w:p w:rsidR="009D38B9" w:rsidRDefault="009D38B9">
      <w:pPr>
        <w:pStyle w:val="ConsPlusNormal"/>
        <w:spacing w:before="220"/>
        <w:ind w:firstLine="540"/>
        <w:jc w:val="both"/>
      </w:pPr>
      <w:r>
        <w:t>- о перечне документов, необходимых для предоставления услуги;</w:t>
      </w:r>
    </w:p>
    <w:p w:rsidR="009D38B9" w:rsidRDefault="009D38B9">
      <w:pPr>
        <w:pStyle w:val="ConsPlusNormal"/>
        <w:spacing w:before="220"/>
        <w:ind w:firstLine="540"/>
        <w:jc w:val="both"/>
      </w:pPr>
      <w:r>
        <w:t>- о ходе предоставления услуги на момент обращения.</w:t>
      </w:r>
    </w:p>
    <w:p w:rsidR="009D38B9" w:rsidRDefault="009D38B9">
      <w:pPr>
        <w:pStyle w:val="ConsPlusNormal"/>
        <w:spacing w:before="220"/>
        <w:ind w:firstLine="540"/>
        <w:jc w:val="both"/>
      </w:pPr>
      <w:r>
        <w:t xml:space="preserve">2.17.4. Если специалист Департамента, сотрудник МАУ "МФЦ", ответственный за информирование,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w:t>
      </w:r>
      <w:proofErr w:type="gramStart"/>
      <w:r>
        <w:t>обращение</w:t>
      </w:r>
      <w:proofErr w:type="gramEnd"/>
      <w:r>
        <w:t xml:space="preserve"> либо назначается другое время для получения информации по вопросам порядка предоставления услуги.</w:t>
      </w:r>
    </w:p>
    <w:p w:rsidR="009D38B9" w:rsidRDefault="009D38B9">
      <w:pPr>
        <w:pStyle w:val="ConsPlusNormal"/>
        <w:spacing w:before="220"/>
        <w:ind w:firstLine="540"/>
        <w:jc w:val="both"/>
      </w:pPr>
      <w:r>
        <w:t>2.17.5. Устное консультирование посредством телефонной связи осуществляется:</w:t>
      </w:r>
    </w:p>
    <w:p w:rsidR="009D38B9" w:rsidRDefault="009D38B9">
      <w:pPr>
        <w:pStyle w:val="ConsPlusNormal"/>
        <w:spacing w:before="220"/>
        <w:ind w:firstLine="540"/>
        <w:jc w:val="both"/>
      </w:pPr>
      <w:proofErr w:type="gramStart"/>
      <w:r>
        <w:t xml:space="preserve">- УМУ и МГД по вопросам в части принятия решения о проведении аукциона на право заключения договора на размещение Объекта по следующим номерам: 8 (8482) 54-44-33 (3009), 8 (8482) 54-36-19, 8 (8482) 54-38-25, 8 (8482) 54-44-33 (3619), 8 (8482) 54-44-33 (3574), 8 (8482) 54-30-05, в соответствии с графиком работы, указанным в </w:t>
      </w:r>
      <w:hyperlink w:anchor="P64">
        <w:r>
          <w:rPr>
            <w:color w:val="0000FF"/>
          </w:rPr>
          <w:t>пункте 2.4.1</w:t>
        </w:r>
      </w:hyperlink>
      <w:r>
        <w:t xml:space="preserve"> Административного регламента;</w:t>
      </w:r>
      <w:proofErr w:type="gramEnd"/>
    </w:p>
    <w:p w:rsidR="009D38B9" w:rsidRDefault="009D38B9">
      <w:pPr>
        <w:pStyle w:val="ConsPlusNormal"/>
        <w:spacing w:before="220"/>
        <w:ind w:firstLine="540"/>
        <w:jc w:val="both"/>
      </w:pPr>
      <w:r>
        <w:lastRenderedPageBreak/>
        <w:t>- МАУ "МФЦ" по телефону контактного центра 8 (8482) 51-21-21.</w:t>
      </w:r>
    </w:p>
    <w:p w:rsidR="009D38B9" w:rsidRDefault="009D38B9">
      <w:pPr>
        <w:pStyle w:val="ConsPlusNormal"/>
        <w:spacing w:before="220"/>
        <w:ind w:firstLine="540"/>
        <w:jc w:val="both"/>
      </w:pPr>
      <w:r>
        <w:t>2.17.6. Консультирование по телефону осуществляется в пределах 5 минут. При консультировании по телефону специалист УМУ и МГД, сотрудник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9D38B9" w:rsidRDefault="009D38B9">
      <w:pPr>
        <w:pStyle w:val="ConsPlusNormal"/>
        <w:spacing w:before="220"/>
        <w:ind w:firstLine="540"/>
        <w:jc w:val="both"/>
      </w:pPr>
      <w:r>
        <w:t>2.17.7.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9D38B9" w:rsidRDefault="009D38B9">
      <w:pPr>
        <w:pStyle w:val="ConsPlusNormal"/>
        <w:spacing w:before="220"/>
        <w:ind w:firstLine="540"/>
        <w:jc w:val="both"/>
      </w:pPr>
      <w:r>
        <w:t>2.17.8. При ответах на телефонные звонки и устные обращения специалист УМУ и МГД, сотрудник МАУ "МФЦ", ответственный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9D38B9" w:rsidRDefault="009D38B9">
      <w:pPr>
        <w:pStyle w:val="ConsPlusNormal"/>
        <w:spacing w:before="220"/>
        <w:ind w:firstLine="540"/>
        <w:jc w:val="both"/>
      </w:pPr>
      <w:r>
        <w:t>2.17.9. На информационных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городского округа Тольятти, а также на портале "Мои документы" по Самарской области размещается следующая информация:</w:t>
      </w:r>
    </w:p>
    <w:p w:rsidR="009D38B9" w:rsidRDefault="009D38B9">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получения муниципальной услуги;</w:t>
      </w:r>
    </w:p>
    <w:p w:rsidR="009D38B9" w:rsidRDefault="009D38B9">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 МАУ "МФЦ";</w:t>
      </w:r>
    </w:p>
    <w:p w:rsidR="009D38B9" w:rsidRDefault="009D38B9">
      <w:pPr>
        <w:pStyle w:val="ConsPlusNormal"/>
        <w:spacing w:before="220"/>
        <w:ind w:firstLine="540"/>
        <w:jc w:val="both"/>
      </w:pPr>
      <w:r>
        <w:t>- перечень документов, необходимых для предоставления муниципальной услуги;</w:t>
      </w:r>
    </w:p>
    <w:p w:rsidR="009D38B9" w:rsidRDefault="009D38B9">
      <w:pPr>
        <w:pStyle w:val="ConsPlusNormal"/>
        <w:spacing w:before="220"/>
        <w:ind w:firstLine="540"/>
        <w:jc w:val="both"/>
      </w:pPr>
      <w:r>
        <w:t>- бланки заявлений и образцы их заполнения.</w:t>
      </w:r>
    </w:p>
    <w:p w:rsidR="009D38B9" w:rsidRDefault="009D38B9">
      <w:pPr>
        <w:pStyle w:val="ConsPlusNormal"/>
        <w:spacing w:before="220"/>
        <w:ind w:firstLine="540"/>
        <w:jc w:val="both"/>
      </w:pPr>
      <w:r>
        <w:t>2.17.10.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УМУ и МГД.</w:t>
      </w:r>
    </w:p>
    <w:p w:rsidR="009D38B9" w:rsidRDefault="009D38B9">
      <w:pPr>
        <w:pStyle w:val="ConsPlusNormal"/>
        <w:spacing w:before="220"/>
        <w:ind w:firstLine="540"/>
        <w:jc w:val="both"/>
      </w:pPr>
      <w:r>
        <w:t>Подготовку информации о порядке предоставления услуги, подлежащей размещению на стендах в местах предоставления услуги в МАУ "МФЦ", а также на портале "Мои документы" Самарской области, осуществляют должностные лица МАУ "МФЦ".</w:t>
      </w:r>
    </w:p>
    <w:p w:rsidR="009D38B9" w:rsidRDefault="009D38B9">
      <w:pPr>
        <w:pStyle w:val="ConsPlusNormal"/>
        <w:spacing w:before="220"/>
        <w:ind w:firstLine="540"/>
        <w:jc w:val="both"/>
      </w:pPr>
      <w:r>
        <w:t>2.17.11. Обновление информации производится при необходимости в течение 3 рабочих дней после изменения порядка предоставления муниципальной услуги.</w:t>
      </w:r>
    </w:p>
    <w:p w:rsidR="009D38B9" w:rsidRDefault="009D38B9">
      <w:pPr>
        <w:pStyle w:val="ConsPlusNormal"/>
        <w:spacing w:before="220"/>
        <w:ind w:firstLine="540"/>
        <w:jc w:val="both"/>
      </w:pPr>
      <w:r>
        <w:t>2.17.12.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УМУ и МГД, ответственность за размещение актуальной информации в здании МАУ "МФЦ" несут должностные лица МАУ "МФЦ".</w:t>
      </w:r>
    </w:p>
    <w:p w:rsidR="009D38B9" w:rsidRDefault="009D38B9">
      <w:pPr>
        <w:pStyle w:val="ConsPlusNormal"/>
        <w:jc w:val="both"/>
      </w:pPr>
    </w:p>
    <w:p w:rsidR="009D38B9" w:rsidRDefault="009D38B9">
      <w:pPr>
        <w:pStyle w:val="ConsPlusTitle"/>
        <w:jc w:val="center"/>
        <w:outlineLvl w:val="1"/>
      </w:pPr>
      <w:r>
        <w:t>III. Состав, последовательность и сроки выполнения</w:t>
      </w:r>
    </w:p>
    <w:p w:rsidR="009D38B9" w:rsidRDefault="009D38B9">
      <w:pPr>
        <w:pStyle w:val="ConsPlusTitle"/>
        <w:jc w:val="center"/>
      </w:pPr>
      <w:r>
        <w:t>административных процедур, требования к порядку их</w:t>
      </w:r>
    </w:p>
    <w:p w:rsidR="009D38B9" w:rsidRDefault="009D38B9">
      <w:pPr>
        <w:pStyle w:val="ConsPlusTitle"/>
        <w:jc w:val="center"/>
      </w:pPr>
      <w:r>
        <w:t>выполнения, в том числе особенности выполнения</w:t>
      </w:r>
    </w:p>
    <w:p w:rsidR="009D38B9" w:rsidRDefault="009D38B9">
      <w:pPr>
        <w:pStyle w:val="ConsPlusTitle"/>
        <w:jc w:val="center"/>
      </w:pPr>
      <w:r>
        <w:lastRenderedPageBreak/>
        <w:t>административных процедур в электронной форме, а также</w:t>
      </w:r>
    </w:p>
    <w:p w:rsidR="009D38B9" w:rsidRDefault="009D38B9">
      <w:pPr>
        <w:pStyle w:val="ConsPlusTitle"/>
        <w:jc w:val="center"/>
      </w:pPr>
      <w:r>
        <w:t>особенности выполнения административных процедур</w:t>
      </w:r>
    </w:p>
    <w:p w:rsidR="009D38B9" w:rsidRDefault="009D38B9">
      <w:pPr>
        <w:pStyle w:val="ConsPlusTitle"/>
        <w:jc w:val="center"/>
      </w:pPr>
      <w:r>
        <w:t>в многофункциональных центрах</w:t>
      </w:r>
    </w:p>
    <w:p w:rsidR="009D38B9" w:rsidRDefault="009D38B9">
      <w:pPr>
        <w:pStyle w:val="ConsPlusNormal"/>
        <w:jc w:val="both"/>
      </w:pPr>
    </w:p>
    <w:p w:rsidR="009D38B9" w:rsidRDefault="009D38B9">
      <w:pPr>
        <w:pStyle w:val="ConsPlusNormal"/>
        <w:ind w:firstLine="540"/>
        <w:jc w:val="both"/>
      </w:pPr>
      <w:r>
        <w:t>3.1. Предоставление муниципальной услуги включает в себя следующие административные процедуры:</w:t>
      </w:r>
    </w:p>
    <w:p w:rsidR="009D38B9" w:rsidRDefault="009D38B9">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w:t>
      </w:r>
    </w:p>
    <w:p w:rsidR="009D38B9" w:rsidRDefault="009D38B9">
      <w:pPr>
        <w:pStyle w:val="ConsPlusNormal"/>
        <w:spacing w:before="220"/>
        <w:ind w:firstLine="540"/>
        <w:jc w:val="both"/>
      </w:pPr>
      <w:r>
        <w:t>- передача заявления и документов, необходимых для предоставления муниципальной услуги, из МАУ "МФЦ" в Департамент (в случае обращения заявителя в МАУ "МФЦ");</w:t>
      </w:r>
    </w:p>
    <w:p w:rsidR="009D38B9" w:rsidRDefault="009D38B9">
      <w:pPr>
        <w:pStyle w:val="ConsPlusNormal"/>
        <w:spacing w:before="220"/>
        <w:ind w:firstLine="540"/>
        <w:jc w:val="both"/>
      </w:pPr>
      <w:r>
        <w:t>- 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9D38B9" w:rsidRDefault="009D38B9">
      <w:pPr>
        <w:pStyle w:val="ConsPlusNormal"/>
        <w:spacing w:before="220"/>
        <w:ind w:firstLine="540"/>
        <w:jc w:val="both"/>
      </w:pPr>
      <w:r>
        <w:t>- согласование и принятие решения о предоставлении муниципальной услуги;</w:t>
      </w:r>
    </w:p>
    <w:p w:rsidR="009D38B9" w:rsidRDefault="009D38B9">
      <w:pPr>
        <w:pStyle w:val="ConsPlusNormal"/>
        <w:spacing w:before="220"/>
        <w:ind w:firstLine="540"/>
        <w:jc w:val="both"/>
      </w:pPr>
      <w:r>
        <w:t>- выдача (направление) результата предоставления муниципальной услуги заявителю.</w:t>
      </w:r>
    </w:p>
    <w:p w:rsidR="009D38B9" w:rsidRDefault="009D38B9">
      <w:pPr>
        <w:pStyle w:val="ConsPlusNormal"/>
        <w:spacing w:before="220"/>
        <w:ind w:firstLine="540"/>
        <w:jc w:val="both"/>
      </w:pPr>
      <w:hyperlink w:anchor="P751">
        <w:r>
          <w:rPr>
            <w:color w:val="0000FF"/>
          </w:rPr>
          <w:t>Блок-схема</w:t>
        </w:r>
      </w:hyperlink>
      <w:r>
        <w:t xml:space="preserve"> общей последовательности административных процедур, выполняемых при предоставлении муниципальной услуги, приведена в приложении N 4.</w:t>
      </w:r>
    </w:p>
    <w:p w:rsidR="009D38B9" w:rsidRDefault="009D38B9">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w:t>
      </w:r>
    </w:p>
    <w:p w:rsidR="009D38B9" w:rsidRDefault="009D38B9">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9D38B9" w:rsidRDefault="009D38B9">
      <w:pPr>
        <w:pStyle w:val="ConsPlusNormal"/>
        <w:spacing w:before="220"/>
        <w:ind w:firstLine="540"/>
        <w:jc w:val="both"/>
      </w:pPr>
      <w:r>
        <w:t>3.2.1.1. Основанием начала выполнения административной процедуры является личное обращение заявителя за предоставлением муниципальной услуги в бюро документооборота Департамента с документами, необходимыми для предоставления муниципальной услуги.</w:t>
      </w:r>
    </w:p>
    <w:p w:rsidR="009D38B9" w:rsidRDefault="009D38B9">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D38B9" w:rsidRDefault="009D38B9">
      <w:pPr>
        <w:pStyle w:val="ConsPlusNormal"/>
        <w:spacing w:before="220"/>
        <w:ind w:firstLine="540"/>
        <w:jc w:val="both"/>
      </w:pPr>
      <w:r>
        <w:t>3.2.1.2. Прием и регистрацию заявления и документов, необходимых для предоставления муниципальной услуги, осуществляет специалист Департамента, ответственный за прием и регистрацию документов, необходимых для предоставления муниципальной услуги, а именно специалист бюро документооборота Департамента.</w:t>
      </w:r>
    </w:p>
    <w:p w:rsidR="009D38B9" w:rsidRDefault="009D38B9">
      <w:pPr>
        <w:pStyle w:val="ConsPlusNormal"/>
        <w:spacing w:before="220"/>
        <w:ind w:firstLine="540"/>
        <w:jc w:val="both"/>
      </w:pPr>
      <w:r>
        <w:t>3.2.1.3. Специалист бюро документооборота Департамента:</w:t>
      </w:r>
    </w:p>
    <w:p w:rsidR="009D38B9" w:rsidRDefault="009D38B9">
      <w:pPr>
        <w:pStyle w:val="ConsPlusNormal"/>
        <w:spacing w:before="220"/>
        <w:ind w:firstLine="540"/>
        <w:jc w:val="both"/>
      </w:pPr>
      <w:r>
        <w:t xml:space="preserve">при личном обращении заявителя проверяет комплектность и правильность оформления документов, также проверяет представленные документы на наличие оснований, являющихся основанием для отказа в приеме документов в соответствии с </w:t>
      </w:r>
      <w:hyperlink w:anchor="P209">
        <w:r>
          <w:rPr>
            <w:color w:val="0000FF"/>
          </w:rPr>
          <w:t>пунктом 2.9</w:t>
        </w:r>
      </w:hyperlink>
      <w:r>
        <w:t xml:space="preserve"> настоящего Административного регламента, необходимых для предоставления муниципальной услуги, удостоверяется, что:</w:t>
      </w:r>
    </w:p>
    <w:p w:rsidR="009D38B9" w:rsidRDefault="009D38B9">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D38B9" w:rsidRDefault="009D38B9">
      <w:pPr>
        <w:pStyle w:val="ConsPlusNormal"/>
        <w:spacing w:before="220"/>
        <w:ind w:firstLine="540"/>
        <w:jc w:val="both"/>
      </w:pPr>
      <w:r>
        <w:lastRenderedPageBreak/>
        <w:t>- тексты заявления и документов написаны разборчиво, наименование юридических лиц - без сокращения, с указанием их мест нахождения;</w:t>
      </w:r>
    </w:p>
    <w:p w:rsidR="009D38B9" w:rsidRDefault="009D38B9">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9D38B9" w:rsidRDefault="009D38B9">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9D38B9" w:rsidRDefault="009D38B9">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9D38B9" w:rsidRDefault="009D38B9">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rsidR="009D38B9" w:rsidRDefault="009D38B9">
      <w:pPr>
        <w:pStyle w:val="ConsPlusNormal"/>
        <w:spacing w:before="220"/>
        <w:ind w:firstLine="540"/>
        <w:jc w:val="both"/>
      </w:pPr>
      <w: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D38B9" w:rsidRDefault="009D38B9">
      <w:pPr>
        <w:pStyle w:val="ConsPlusNormal"/>
        <w:spacing w:before="220"/>
        <w:ind w:firstLine="540"/>
        <w:jc w:val="both"/>
      </w:pPr>
      <w:r>
        <w:t xml:space="preserve">- </w:t>
      </w:r>
      <w:hyperlink w:anchor="P560">
        <w:r>
          <w:rPr>
            <w:color w:val="0000FF"/>
          </w:rPr>
          <w:t>заявление</w:t>
        </w:r>
      </w:hyperlink>
      <w:r>
        <w:t xml:space="preserve"> о предоставлении муниципальной услуги оформлено согласно приложению N 1 к настоящему Административному регламенту;</w:t>
      </w:r>
    </w:p>
    <w:p w:rsidR="009D38B9" w:rsidRDefault="009D38B9">
      <w:pPr>
        <w:pStyle w:val="ConsPlusNormal"/>
        <w:spacing w:before="220"/>
        <w:ind w:firstLine="540"/>
        <w:jc w:val="both"/>
      </w:pPr>
      <w:r>
        <w:t>- заявление подписано заявителем;</w:t>
      </w:r>
    </w:p>
    <w:p w:rsidR="009D38B9" w:rsidRDefault="009D38B9">
      <w:pPr>
        <w:pStyle w:val="ConsPlusNormal"/>
        <w:spacing w:before="220"/>
        <w:ind w:firstLine="540"/>
        <w:jc w:val="both"/>
      </w:pPr>
      <w:r>
        <w:t>- в заявлении заявителем указан способ получения результата оказания муниципальной услуги.</w:t>
      </w:r>
    </w:p>
    <w:p w:rsidR="009D38B9" w:rsidRDefault="009D38B9">
      <w:pPr>
        <w:pStyle w:val="ConsPlusNormal"/>
        <w:spacing w:before="220"/>
        <w:ind w:firstLine="540"/>
        <w:jc w:val="both"/>
      </w:pPr>
      <w:r>
        <w:t>3.2.1.4. Если представленные вместе с оригиналами копии документов нотариально не заверены, сличив копии документов с их оригиналами, специалист бюро документооборота выполняет на таких копиях надпись об их соответствии оригиналам, заверяет своей подписью с указанием фамилии и инициалов.</w:t>
      </w:r>
    </w:p>
    <w:p w:rsidR="009D38B9" w:rsidRDefault="009D38B9">
      <w:pPr>
        <w:pStyle w:val="ConsPlusNormal"/>
        <w:spacing w:before="220"/>
        <w:ind w:firstLine="540"/>
        <w:jc w:val="both"/>
      </w:pPr>
      <w:bookmarkStart w:id="14" w:name="P336"/>
      <w:bookmarkEnd w:id="14"/>
      <w:r>
        <w:t>3.2.1.5. В случае отсутствия оснований для отказа в приеме документов специалист регистрирует заявление на предоставление муниципальной услуги в электронном журнале СЭД "ДЕЛО", обеспечивающем сохранность сведений о регистрации документов, и передает заявление с прилагаемыми документами специалисту Департамента.</w:t>
      </w:r>
    </w:p>
    <w:p w:rsidR="009D38B9" w:rsidRDefault="009D38B9">
      <w:pPr>
        <w:pStyle w:val="ConsPlusNormal"/>
        <w:spacing w:before="220"/>
        <w:ind w:firstLine="540"/>
        <w:jc w:val="both"/>
      </w:pPr>
      <w:r>
        <w:t xml:space="preserve">3.2.1.6. Максимальный срок выполнения административной процедуры, предусмотренной </w:t>
      </w:r>
      <w:hyperlink w:anchor="P336">
        <w:r>
          <w:rPr>
            <w:color w:val="0000FF"/>
          </w:rPr>
          <w:t>пунктом 3.2.1.5</w:t>
        </w:r>
      </w:hyperlink>
      <w:r>
        <w:t xml:space="preserve"> Административного регламента, составляет 30 минут.</w:t>
      </w:r>
    </w:p>
    <w:p w:rsidR="009D38B9" w:rsidRDefault="009D38B9">
      <w:pPr>
        <w:pStyle w:val="ConsPlusNormal"/>
        <w:spacing w:before="220"/>
        <w:ind w:firstLine="540"/>
        <w:jc w:val="both"/>
      </w:pPr>
      <w:r>
        <w:t xml:space="preserve">3.2.1.7. При наличии оснований для отказа в приеме документов, указанных в </w:t>
      </w:r>
      <w:hyperlink w:anchor="P209">
        <w:r>
          <w:rPr>
            <w:color w:val="0000FF"/>
          </w:rPr>
          <w:t>пункте 2.9</w:t>
        </w:r>
      </w:hyperlink>
      <w:r>
        <w:t xml:space="preserve"> настоящего Регламента, специалист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9D38B9" w:rsidRDefault="009D38B9">
      <w:pPr>
        <w:pStyle w:val="ConsPlusNormal"/>
        <w:spacing w:before="220"/>
        <w:ind w:firstLine="540"/>
        <w:jc w:val="both"/>
      </w:pPr>
      <w:r>
        <w:t xml:space="preserve">3.2.1.8. В случае истребования заявителем письменного отказа в приеме документов для получения муниципальной услуги специалист бюро документооборота Департамента осуществляет подготовку уведомления </w:t>
      </w:r>
      <w:proofErr w:type="gramStart"/>
      <w:r>
        <w:t>за подписью руководителя Департамента об отказе в приеме документов для получения муниципальной услуги с указанием</w:t>
      </w:r>
      <w:proofErr w:type="gramEnd"/>
      <w:r>
        <w:t xml:space="preserve"> оснований такого отказа, указанных в </w:t>
      </w:r>
      <w:hyperlink w:anchor="P209">
        <w:r>
          <w:rPr>
            <w:color w:val="0000FF"/>
          </w:rPr>
          <w:t>пункте 2.9</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МАУ "МФЦ" (по желанию заявителя).</w:t>
      </w:r>
    </w:p>
    <w:p w:rsidR="009D38B9" w:rsidRDefault="009D38B9">
      <w:pPr>
        <w:pStyle w:val="ConsPlusNormal"/>
        <w:spacing w:before="220"/>
        <w:ind w:firstLine="540"/>
        <w:jc w:val="both"/>
      </w:pPr>
      <w:r>
        <w:t>3.2.1.9. Результат административной процедуры:</w:t>
      </w:r>
    </w:p>
    <w:p w:rsidR="009D38B9" w:rsidRDefault="009D38B9">
      <w:pPr>
        <w:pStyle w:val="ConsPlusNormal"/>
        <w:spacing w:before="220"/>
        <w:ind w:firstLine="540"/>
        <w:jc w:val="both"/>
      </w:pPr>
      <w:r>
        <w:lastRenderedPageBreak/>
        <w:t>- зарегистрированное заявление и документы;</w:t>
      </w:r>
    </w:p>
    <w:p w:rsidR="009D38B9" w:rsidRDefault="009D38B9">
      <w:pPr>
        <w:pStyle w:val="ConsPlusNormal"/>
        <w:spacing w:before="220"/>
        <w:ind w:firstLine="540"/>
        <w:jc w:val="both"/>
      </w:pPr>
      <w:r>
        <w:t>- мотивированный отказ в приеме заявления и документов в устной или письменной форме.</w:t>
      </w:r>
    </w:p>
    <w:p w:rsidR="009D38B9" w:rsidRDefault="009D38B9">
      <w:pPr>
        <w:pStyle w:val="ConsPlusNormal"/>
        <w:spacing w:before="220"/>
        <w:ind w:firstLine="540"/>
        <w:jc w:val="both"/>
      </w:pPr>
      <w:r>
        <w:t xml:space="preserve">3.2.1.10. Срок предоставления муниципальной услуги исчисляется </w:t>
      </w:r>
      <w:proofErr w:type="gramStart"/>
      <w:r>
        <w:t>с даты поступления</w:t>
      </w:r>
      <w:proofErr w:type="gramEnd"/>
      <w:r>
        <w:t xml:space="preserve"> заявления на предоставление муниципальной услуги.</w:t>
      </w:r>
    </w:p>
    <w:p w:rsidR="009D38B9" w:rsidRDefault="009D38B9">
      <w:pPr>
        <w:pStyle w:val="ConsPlusNormal"/>
        <w:spacing w:before="220"/>
        <w:ind w:firstLine="540"/>
        <w:jc w:val="both"/>
      </w:pPr>
      <w:r>
        <w:t>3.2.1.11. Способом фиксации результата административной процедуры является регистрация заявления и приложенных документов, необходимых для предоставления муниципальной услуги, в СЭД "ДЕЛО".</w:t>
      </w:r>
    </w:p>
    <w:p w:rsidR="009D38B9" w:rsidRDefault="009D38B9">
      <w:pPr>
        <w:pStyle w:val="ConsPlusNormal"/>
        <w:spacing w:before="220"/>
        <w:ind w:firstLine="540"/>
        <w:jc w:val="both"/>
      </w:pPr>
      <w:r>
        <w:t>3.2.2. Прием, проверка и регистрация заявления и документов, необходимых для предоставления муниципальной услуги, поступившего посредством почтового отправления.</w:t>
      </w:r>
    </w:p>
    <w:p w:rsidR="009D38B9" w:rsidRDefault="009D38B9">
      <w:pPr>
        <w:pStyle w:val="ConsPlusNormal"/>
        <w:spacing w:before="220"/>
        <w:ind w:firstLine="540"/>
        <w:jc w:val="both"/>
      </w:pPr>
      <w:r>
        <w:t>3.2.2.1. Основанием для начала административной процедуры является поступление в Администрацию по почте заявления о предоставлении муниципальной услуги.</w:t>
      </w:r>
    </w:p>
    <w:p w:rsidR="009D38B9" w:rsidRDefault="009D38B9">
      <w:pPr>
        <w:pStyle w:val="ConsPlusNormal"/>
        <w:spacing w:before="220"/>
        <w:ind w:firstLine="540"/>
        <w:jc w:val="both"/>
      </w:pPr>
      <w:r>
        <w:t>3.2.2.2. Специалист бюро документооборота Департамента:</w:t>
      </w:r>
    </w:p>
    <w:p w:rsidR="009D38B9" w:rsidRDefault="009D38B9">
      <w:pPr>
        <w:pStyle w:val="ConsPlusNormal"/>
        <w:spacing w:before="220"/>
        <w:ind w:firstLine="540"/>
        <w:jc w:val="both"/>
      </w:pPr>
      <w:r>
        <w:t xml:space="preserve">1) проверяет комплектность представленных заявителем документов, исходя из требований </w:t>
      </w:r>
      <w:hyperlink w:anchor="P112">
        <w:r>
          <w:rPr>
            <w:color w:val="0000FF"/>
          </w:rPr>
          <w:t>пункта 2.8</w:t>
        </w:r>
      </w:hyperlink>
      <w:r>
        <w:t xml:space="preserve"> Административного регламента, а также проверяет представленные документы на наличие оснований, являющихся основанием для отказа в приеме документов, в соответствии с </w:t>
      </w:r>
      <w:hyperlink w:anchor="P209">
        <w:r>
          <w:rPr>
            <w:color w:val="0000FF"/>
          </w:rPr>
          <w:t>пунктом 2.9</w:t>
        </w:r>
      </w:hyperlink>
      <w:r>
        <w:t xml:space="preserve"> настоящего Административного регламента, формирует комплект документов, представленных заявителем, удостоверяется что:</w:t>
      </w:r>
    </w:p>
    <w:p w:rsidR="009D38B9" w:rsidRDefault="009D38B9">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D38B9" w:rsidRDefault="009D38B9">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9D38B9" w:rsidRDefault="009D38B9">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9D38B9" w:rsidRDefault="009D38B9">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9D38B9" w:rsidRDefault="009D38B9">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9D38B9" w:rsidRDefault="009D38B9">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rsidR="009D38B9" w:rsidRDefault="009D38B9">
      <w:pPr>
        <w:pStyle w:val="ConsPlusNormal"/>
        <w:spacing w:before="220"/>
        <w:ind w:firstLine="540"/>
        <w:jc w:val="both"/>
      </w:pPr>
      <w: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D38B9" w:rsidRDefault="009D38B9">
      <w:pPr>
        <w:pStyle w:val="ConsPlusNormal"/>
        <w:spacing w:before="220"/>
        <w:ind w:firstLine="540"/>
        <w:jc w:val="both"/>
      </w:pPr>
      <w:r>
        <w:t xml:space="preserve">- </w:t>
      </w:r>
      <w:hyperlink w:anchor="P560">
        <w:r>
          <w:rPr>
            <w:color w:val="0000FF"/>
          </w:rPr>
          <w:t>заявление</w:t>
        </w:r>
      </w:hyperlink>
      <w:r>
        <w:t xml:space="preserve"> о предоставлении муниципальной услуги оформлено согласно приложению N 1 к настоящему Административному регламенту;</w:t>
      </w:r>
    </w:p>
    <w:p w:rsidR="009D38B9" w:rsidRDefault="009D38B9">
      <w:pPr>
        <w:pStyle w:val="ConsPlusNormal"/>
        <w:spacing w:before="220"/>
        <w:ind w:firstLine="540"/>
        <w:jc w:val="both"/>
      </w:pPr>
      <w:r>
        <w:t>- заявление подписано заявителем;</w:t>
      </w:r>
    </w:p>
    <w:p w:rsidR="009D38B9" w:rsidRDefault="009D38B9">
      <w:pPr>
        <w:pStyle w:val="ConsPlusNormal"/>
        <w:spacing w:before="220"/>
        <w:ind w:firstLine="540"/>
        <w:jc w:val="both"/>
      </w:pPr>
      <w: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rsidR="009D38B9" w:rsidRDefault="009D38B9">
      <w:pPr>
        <w:pStyle w:val="ConsPlusNormal"/>
        <w:spacing w:before="220"/>
        <w:ind w:firstLine="540"/>
        <w:jc w:val="both"/>
      </w:pPr>
      <w:r>
        <w:lastRenderedPageBreak/>
        <w:t>- в заявлении заявителем указан способ получения результата оказания муниципальной услуги;</w:t>
      </w:r>
    </w:p>
    <w:p w:rsidR="009D38B9" w:rsidRDefault="009D38B9">
      <w:pPr>
        <w:pStyle w:val="ConsPlusNormal"/>
        <w:spacing w:before="220"/>
        <w:ind w:firstLine="540"/>
        <w:jc w:val="both"/>
      </w:pPr>
      <w:r>
        <w:t>2) в случае отсутствия оснований для отказа в приеме документов специалист регистрирует заявление на предоставление муниципальной услуги в электронном журнале СЭД "ДЕЛО", обеспечивающем сохранность сведений о регистрации документов, и передает заявление с прилагаемыми документами специалисту Департамента;</w:t>
      </w:r>
    </w:p>
    <w:p w:rsidR="009D38B9" w:rsidRDefault="009D38B9">
      <w:pPr>
        <w:pStyle w:val="ConsPlusNormal"/>
        <w:spacing w:before="220"/>
        <w:ind w:firstLine="540"/>
        <w:jc w:val="both"/>
      </w:pPr>
      <w:r>
        <w:t>3) уведомляет заявителя по телефону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Департаменте. Датой приема указанного заявления является дата его регистрации в информационной системе;</w:t>
      </w:r>
    </w:p>
    <w:p w:rsidR="009D38B9" w:rsidRDefault="009D38B9">
      <w:pPr>
        <w:pStyle w:val="ConsPlusNormal"/>
        <w:spacing w:before="220"/>
        <w:ind w:firstLine="540"/>
        <w:jc w:val="both"/>
      </w:pPr>
      <w:r>
        <w:t>4) передает заявление на предоставление муниципальной услуги специалисту УМУ и МГД.</w:t>
      </w:r>
    </w:p>
    <w:p w:rsidR="009D38B9" w:rsidRDefault="009D38B9">
      <w:pPr>
        <w:pStyle w:val="ConsPlusNormal"/>
        <w:spacing w:before="220"/>
        <w:ind w:firstLine="540"/>
        <w:jc w:val="both"/>
      </w:pPr>
      <w:r>
        <w:t>3.2.2.3. Максимальный срок административной процедуры не может превышать 1 рабочий день.</w:t>
      </w:r>
    </w:p>
    <w:p w:rsidR="009D38B9" w:rsidRDefault="009D38B9">
      <w:pPr>
        <w:pStyle w:val="ConsPlusNormal"/>
        <w:spacing w:before="220"/>
        <w:ind w:firstLine="540"/>
        <w:jc w:val="both"/>
      </w:pPr>
      <w:r>
        <w:t xml:space="preserve">3.2.2.4. При наличии оснований для отказа в приеме документов, указанных в </w:t>
      </w:r>
      <w:hyperlink w:anchor="P209">
        <w:r>
          <w:rPr>
            <w:color w:val="0000FF"/>
          </w:rPr>
          <w:t>пункте 2.9</w:t>
        </w:r>
      </w:hyperlink>
      <w:r>
        <w:t xml:space="preserve"> настоящего Регламента, специалист уведомляет заявителя по телефону или в электронной форме (при наличии электронного адреса)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w:t>
      </w:r>
    </w:p>
    <w:p w:rsidR="009D38B9" w:rsidRDefault="009D38B9">
      <w:pPr>
        <w:pStyle w:val="ConsPlusNormal"/>
        <w:spacing w:before="220"/>
        <w:ind w:firstLine="540"/>
        <w:jc w:val="both"/>
      </w:pPr>
      <w:r>
        <w:t xml:space="preserve">3.2.2.5. В случае истребования заявителем письменного отказа в приеме документов для получения муниципальной услуги специалист бюро документооборота Департамента осуществляет подготовку уведомления </w:t>
      </w:r>
      <w:proofErr w:type="gramStart"/>
      <w:r>
        <w:t>за подписью руководителя Департамента об отказе в приеме документов для получения муниципальной услуги с указанием</w:t>
      </w:r>
      <w:proofErr w:type="gramEnd"/>
      <w:r>
        <w:t xml:space="preserve"> оснований такого отказа, указанных в </w:t>
      </w:r>
      <w:hyperlink w:anchor="P209">
        <w:r>
          <w:rPr>
            <w:color w:val="0000FF"/>
          </w:rPr>
          <w:t>пункте 2.9</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МАУ "МФЦ" (по желанию заявителя).</w:t>
      </w:r>
    </w:p>
    <w:p w:rsidR="009D38B9" w:rsidRDefault="009D38B9">
      <w:pPr>
        <w:pStyle w:val="ConsPlusNormal"/>
        <w:spacing w:before="220"/>
        <w:ind w:firstLine="540"/>
        <w:jc w:val="both"/>
      </w:pPr>
      <w:r>
        <w:t xml:space="preserve">3.2.2.6. Срок предоставления муниципальной услуги исчисляется </w:t>
      </w:r>
      <w:proofErr w:type="gramStart"/>
      <w:r>
        <w:t>с даты поступления</w:t>
      </w:r>
      <w:proofErr w:type="gramEnd"/>
      <w:r>
        <w:t xml:space="preserve"> заявления на предоставление муниципальной услуги.</w:t>
      </w:r>
    </w:p>
    <w:p w:rsidR="009D38B9" w:rsidRDefault="009D38B9">
      <w:pPr>
        <w:pStyle w:val="ConsPlusNormal"/>
        <w:spacing w:before="220"/>
        <w:ind w:firstLine="540"/>
        <w:jc w:val="both"/>
      </w:pPr>
      <w:r>
        <w:t>3.2.2.7. Результат административной процедуры:</w:t>
      </w:r>
    </w:p>
    <w:p w:rsidR="009D38B9" w:rsidRDefault="009D38B9">
      <w:pPr>
        <w:pStyle w:val="ConsPlusNormal"/>
        <w:spacing w:before="220"/>
        <w:ind w:firstLine="540"/>
        <w:jc w:val="both"/>
      </w:pPr>
      <w:r>
        <w:t>- зарегистрированное заявление и документы;</w:t>
      </w:r>
    </w:p>
    <w:p w:rsidR="009D38B9" w:rsidRDefault="009D38B9">
      <w:pPr>
        <w:pStyle w:val="ConsPlusNormal"/>
        <w:spacing w:before="220"/>
        <w:ind w:firstLine="540"/>
        <w:jc w:val="both"/>
      </w:pPr>
      <w:r>
        <w:t>- мотивированный отказ в приеме заявления и документов в устной или письменной форме.</w:t>
      </w:r>
    </w:p>
    <w:p w:rsidR="009D38B9" w:rsidRDefault="009D38B9">
      <w:pPr>
        <w:pStyle w:val="ConsPlusNormal"/>
        <w:spacing w:before="220"/>
        <w:ind w:firstLine="540"/>
        <w:jc w:val="both"/>
      </w:pPr>
      <w:r>
        <w:t>3.2.2.8. Способом фиксации результата административной процедуры является регистрация заявления в СЭД "ДЕЛО", уведомление заявителя.</w:t>
      </w:r>
    </w:p>
    <w:p w:rsidR="009D38B9" w:rsidRDefault="009D38B9">
      <w:pPr>
        <w:pStyle w:val="ConsPlusNormal"/>
        <w:spacing w:before="220"/>
        <w:ind w:firstLine="540"/>
        <w:jc w:val="both"/>
      </w:pPr>
      <w:r>
        <w:t>3.2.3.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9D38B9" w:rsidRDefault="009D38B9">
      <w:pPr>
        <w:pStyle w:val="ConsPlusNormal"/>
        <w:spacing w:before="220"/>
        <w:ind w:firstLine="540"/>
        <w:jc w:val="both"/>
      </w:pPr>
      <w:r>
        <w:t>3.2.3.1. Основанием для приема документов МАУ "МФЦ" является личное обращение заявителя (или его полномочного представителя) с заявлением и документами, необходимыми для предоставления муниципальной услуги, в МАУ "МФЦ".</w:t>
      </w:r>
    </w:p>
    <w:p w:rsidR="009D38B9" w:rsidRDefault="009D38B9">
      <w:pPr>
        <w:pStyle w:val="ConsPlusNormal"/>
        <w:spacing w:before="220"/>
        <w:ind w:firstLine="540"/>
        <w:jc w:val="both"/>
      </w:pPr>
      <w:r>
        <w:t xml:space="preserve">3.2.3.2. Выполнение административной процедуры осуществляет сотрудник МАУ "МФЦ", ответственный за прием и регистрацию документов, сотрудник МАУ "МФЦ", ответственный за отправку документов, курьер МАУ "МФЦ", делопроизводитель бюро документооборота </w:t>
      </w:r>
      <w:r>
        <w:lastRenderedPageBreak/>
        <w:t>Департамента.</w:t>
      </w:r>
    </w:p>
    <w:p w:rsidR="009D38B9" w:rsidRDefault="009D38B9">
      <w:pPr>
        <w:pStyle w:val="ConsPlusNormal"/>
        <w:spacing w:before="220"/>
        <w:ind w:firstLine="540"/>
        <w:jc w:val="both"/>
      </w:pPr>
      <w:proofErr w:type="gramStart"/>
      <w:r>
        <w:t>Сотрудник МАУ "МФЦ",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w:t>
      </w:r>
      <w:proofErr w:type="gramEnd"/>
      <w:r>
        <w:t xml:space="preserve"> услуги.</w:t>
      </w:r>
    </w:p>
    <w:p w:rsidR="009D38B9" w:rsidRDefault="009D38B9">
      <w:pPr>
        <w:pStyle w:val="ConsPlusNormal"/>
        <w:spacing w:before="220"/>
        <w:ind w:firstLine="540"/>
        <w:jc w:val="both"/>
      </w:pPr>
      <w: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9D38B9" w:rsidRDefault="009D38B9">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D38B9" w:rsidRDefault="009D38B9">
      <w:pPr>
        <w:pStyle w:val="ConsPlusNormal"/>
        <w:spacing w:before="220"/>
        <w:ind w:firstLine="540"/>
        <w:jc w:val="both"/>
      </w:pPr>
      <w:r>
        <w:t>- тексты заявления и документов написаны разборчиво, наименования юридических лиц без сокращения, с указанием мест их нахождения;</w:t>
      </w:r>
    </w:p>
    <w:p w:rsidR="009D38B9" w:rsidRDefault="009D38B9">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9D38B9" w:rsidRDefault="009D38B9">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9D38B9" w:rsidRDefault="009D38B9">
      <w:pPr>
        <w:pStyle w:val="ConsPlusNormal"/>
        <w:spacing w:before="220"/>
        <w:ind w:firstLine="540"/>
        <w:jc w:val="both"/>
      </w:pPr>
      <w:r>
        <w:t>- заявление и документы не исполнены карандашом;</w:t>
      </w:r>
    </w:p>
    <w:p w:rsidR="009D38B9" w:rsidRDefault="009D38B9">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9D38B9" w:rsidRDefault="009D38B9">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w:t>
      </w:r>
    </w:p>
    <w:p w:rsidR="009D38B9" w:rsidRDefault="009D38B9">
      <w:pPr>
        <w:pStyle w:val="ConsPlusNormal"/>
        <w:spacing w:before="220"/>
        <w:ind w:firstLine="540"/>
        <w:jc w:val="both"/>
      </w:pPr>
      <w: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D38B9" w:rsidRDefault="009D38B9">
      <w:pPr>
        <w:pStyle w:val="ConsPlusNormal"/>
        <w:spacing w:before="220"/>
        <w:ind w:firstLine="540"/>
        <w:jc w:val="both"/>
      </w:pPr>
      <w:r>
        <w:t xml:space="preserve">- </w:t>
      </w:r>
      <w:hyperlink w:anchor="P560">
        <w:r>
          <w:rPr>
            <w:color w:val="0000FF"/>
          </w:rPr>
          <w:t>заявление</w:t>
        </w:r>
      </w:hyperlink>
      <w:r>
        <w:t xml:space="preserve"> о предоставлении муниципальной услуги оформлено согласно приложению N 1 к настоящему Административному регламенту;</w:t>
      </w:r>
    </w:p>
    <w:p w:rsidR="009D38B9" w:rsidRDefault="009D38B9">
      <w:pPr>
        <w:pStyle w:val="ConsPlusNormal"/>
        <w:spacing w:before="220"/>
        <w:ind w:firstLine="540"/>
        <w:jc w:val="both"/>
      </w:pPr>
      <w:r>
        <w:t>- заявление подписано заявителем.</w:t>
      </w:r>
    </w:p>
    <w:p w:rsidR="009D38B9" w:rsidRDefault="009D38B9">
      <w:pPr>
        <w:pStyle w:val="ConsPlusNormal"/>
        <w:spacing w:before="220"/>
        <w:ind w:firstLine="540"/>
        <w:jc w:val="both"/>
      </w:pPr>
      <w:proofErr w:type="gramStart"/>
      <w: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roofErr w:type="gramEnd"/>
    </w:p>
    <w:p w:rsidR="009D38B9" w:rsidRDefault="009D38B9">
      <w:pPr>
        <w:pStyle w:val="ConsPlusNormal"/>
        <w:spacing w:before="220"/>
        <w:ind w:firstLine="540"/>
        <w:jc w:val="both"/>
      </w:pPr>
      <w:proofErr w:type="gramStart"/>
      <w:r>
        <w:t xml:space="preserve">В случае наличия оснований для отказа в приеме документов, указанных в </w:t>
      </w:r>
      <w:hyperlink w:anchor="P209">
        <w:r>
          <w:rPr>
            <w:color w:val="0000FF"/>
          </w:rPr>
          <w:t>пункте 2.9</w:t>
        </w:r>
      </w:hyperlink>
      <w: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w:t>
      </w:r>
      <w:r>
        <w:lastRenderedPageBreak/>
        <w:t>недостатков.</w:t>
      </w:r>
      <w:proofErr w:type="gramEnd"/>
    </w:p>
    <w:p w:rsidR="009D38B9" w:rsidRDefault="009D38B9">
      <w:pPr>
        <w:pStyle w:val="ConsPlusNormal"/>
        <w:spacing w:before="220"/>
        <w:ind w:firstLine="540"/>
        <w:jc w:val="both"/>
      </w:pPr>
      <w:r>
        <w:t xml:space="preserve">В случае требования заявителя предоставить письменный отказ в приеме документов на получение муниципальной услуги специалист МАУ "МФЦ" оформляет мотивированный отказ в приеме документов с указанием оснований, предусмотренных </w:t>
      </w:r>
      <w:hyperlink w:anchor="P209">
        <w:r>
          <w:rPr>
            <w:color w:val="0000FF"/>
          </w:rPr>
          <w:t>пунктом 2.9</w:t>
        </w:r>
      </w:hyperlink>
      <w:r>
        <w:t xml:space="preserve"> настоящего Регламента. 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9D38B9" w:rsidRDefault="009D38B9">
      <w:pPr>
        <w:pStyle w:val="ConsPlusNormal"/>
        <w:spacing w:before="220"/>
        <w:ind w:firstLine="540"/>
        <w:jc w:val="both"/>
      </w:pPr>
      <w:r>
        <w:t>Сотрудник МАУ "МФЦ", ответственный за прием и регистрацию документов, осуществляет ввод информации в ГИС СО "МФЦ" (далее - Электронный журнал) с указанием следующих сведений:</w:t>
      </w:r>
    </w:p>
    <w:p w:rsidR="009D38B9" w:rsidRDefault="009D38B9">
      <w:pPr>
        <w:pStyle w:val="ConsPlusNormal"/>
        <w:spacing w:before="220"/>
        <w:ind w:firstLine="540"/>
        <w:jc w:val="both"/>
      </w:pPr>
      <w:r>
        <w:t>- фамилии, имени, отчества (последнее - при наличии);</w:t>
      </w:r>
    </w:p>
    <w:p w:rsidR="009D38B9" w:rsidRDefault="009D38B9">
      <w:pPr>
        <w:pStyle w:val="ConsPlusNormal"/>
        <w:spacing w:before="220"/>
        <w:ind w:firstLine="540"/>
        <w:jc w:val="both"/>
      </w:pPr>
      <w:r>
        <w:t>- даты рождения;</w:t>
      </w:r>
    </w:p>
    <w:p w:rsidR="009D38B9" w:rsidRDefault="009D38B9">
      <w:pPr>
        <w:pStyle w:val="ConsPlusNormal"/>
        <w:spacing w:before="220"/>
        <w:ind w:firstLine="540"/>
        <w:jc w:val="both"/>
      </w:pPr>
      <w:r>
        <w:t>- документа, удостоверяющего личность;</w:t>
      </w:r>
    </w:p>
    <w:p w:rsidR="009D38B9" w:rsidRDefault="009D38B9">
      <w:pPr>
        <w:pStyle w:val="ConsPlusNormal"/>
        <w:spacing w:before="220"/>
        <w:ind w:firstLine="540"/>
        <w:jc w:val="both"/>
      </w:pPr>
      <w:r>
        <w:t>- серии, номера и даты выдачи документа, удостоверяющего личность;</w:t>
      </w:r>
    </w:p>
    <w:p w:rsidR="009D38B9" w:rsidRDefault="009D38B9">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9D38B9" w:rsidRDefault="009D38B9">
      <w:pPr>
        <w:pStyle w:val="ConsPlusNormal"/>
        <w:spacing w:before="220"/>
        <w:ind w:firstLine="540"/>
        <w:jc w:val="both"/>
      </w:pPr>
      <w:r>
        <w:t>- адреса регистрации, адреса фактического проживания;</w:t>
      </w:r>
    </w:p>
    <w:p w:rsidR="009D38B9" w:rsidRDefault="009D38B9">
      <w:pPr>
        <w:pStyle w:val="ConsPlusNormal"/>
        <w:spacing w:before="220"/>
        <w:ind w:firstLine="540"/>
        <w:jc w:val="both"/>
      </w:pPr>
      <w:r>
        <w:t>- номеров телефонов.</w:t>
      </w:r>
    </w:p>
    <w:p w:rsidR="009D38B9" w:rsidRDefault="009D38B9">
      <w:pPr>
        <w:pStyle w:val="ConsPlusNormal"/>
        <w:spacing w:before="220"/>
        <w:ind w:firstLine="540"/>
        <w:jc w:val="both"/>
      </w:pPr>
      <w:r>
        <w:t>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9D38B9" w:rsidRDefault="009D38B9">
      <w:pPr>
        <w:pStyle w:val="ConsPlusNormal"/>
        <w:spacing w:before="220"/>
        <w:ind w:firstLine="540"/>
        <w:jc w:val="both"/>
      </w:pPr>
      <w:r>
        <w:t xml:space="preserve">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w:t>
      </w:r>
      <w:proofErr w:type="gramStart"/>
      <w:r>
        <w:t>в</w:t>
      </w:r>
      <w:proofErr w:type="gramEnd"/>
      <w:r>
        <w:t xml:space="preserve"> которой указываются:</w:t>
      </w:r>
    </w:p>
    <w:p w:rsidR="009D38B9" w:rsidRDefault="009D38B9">
      <w:pPr>
        <w:pStyle w:val="ConsPlusNormal"/>
        <w:spacing w:before="220"/>
        <w:ind w:firstLine="540"/>
        <w:jc w:val="both"/>
      </w:pPr>
      <w:r>
        <w:t>- наименование МАУ "МФЦ";</w:t>
      </w:r>
    </w:p>
    <w:p w:rsidR="009D38B9" w:rsidRDefault="009D38B9">
      <w:pPr>
        <w:pStyle w:val="ConsPlusNormal"/>
        <w:spacing w:before="220"/>
        <w:ind w:firstLine="540"/>
        <w:jc w:val="both"/>
      </w:pPr>
      <w:r>
        <w:t>- дата и номер регистрации заявления и документов в Электронном журнале;</w:t>
      </w:r>
    </w:p>
    <w:p w:rsidR="009D38B9" w:rsidRDefault="009D38B9">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9D38B9" w:rsidRDefault="009D38B9">
      <w:pPr>
        <w:pStyle w:val="ConsPlusNormal"/>
        <w:spacing w:before="220"/>
        <w:ind w:firstLine="540"/>
        <w:jc w:val="both"/>
      </w:pPr>
      <w:r>
        <w:t>- срок оказания услуги;</w:t>
      </w:r>
    </w:p>
    <w:p w:rsidR="009D38B9" w:rsidRDefault="009D38B9">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портале "Мои документы" по Самарской области;</w:t>
      </w:r>
    </w:p>
    <w:p w:rsidR="009D38B9" w:rsidRDefault="009D38B9">
      <w:pPr>
        <w:pStyle w:val="ConsPlusNormal"/>
        <w:spacing w:before="220"/>
        <w:ind w:firstLine="540"/>
        <w:jc w:val="both"/>
      </w:pPr>
      <w:r>
        <w:t>- фамилия и инициалы сотрудника МАУ "МФЦ", принявшего документы;</w:t>
      </w:r>
    </w:p>
    <w:p w:rsidR="009D38B9" w:rsidRDefault="009D38B9">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9D38B9" w:rsidRDefault="009D38B9">
      <w:pPr>
        <w:pStyle w:val="ConsPlusNormal"/>
        <w:spacing w:before="220"/>
        <w:ind w:firstLine="540"/>
        <w:jc w:val="both"/>
      </w:pPr>
      <w:r>
        <w:t>Сотрудник МАУ "МФЦ", ответственный за прием и регистрацию документов, ставит подпись на заявлении-расписке и передает ее для подписания заявителю, выдает первый экземпляр заявления-расписки заявителю. Второй экземпляр заявления-расписки хранится в МАУ "МФЦ".</w:t>
      </w:r>
    </w:p>
    <w:p w:rsidR="009D38B9" w:rsidRDefault="009D38B9">
      <w:pPr>
        <w:pStyle w:val="ConsPlusNormal"/>
        <w:spacing w:before="220"/>
        <w:ind w:firstLine="540"/>
        <w:jc w:val="both"/>
      </w:pPr>
      <w:r>
        <w:t xml:space="preserve">Максимальный срок выполнения действий устанавливается МАУ "МФЦ", но не может </w:t>
      </w:r>
      <w:r>
        <w:lastRenderedPageBreak/>
        <w:t>превышать 30 минут.</w:t>
      </w:r>
    </w:p>
    <w:p w:rsidR="009D38B9" w:rsidRDefault="009D38B9">
      <w:pPr>
        <w:pStyle w:val="ConsPlusNormal"/>
        <w:spacing w:before="220"/>
        <w:ind w:firstLine="540"/>
        <w:jc w:val="both"/>
      </w:pPr>
      <w:r>
        <w:t>Сотрудник МАУ "МФЦ", ответственный за прием и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rsidR="009D38B9" w:rsidRDefault="009D38B9">
      <w:pPr>
        <w:pStyle w:val="ConsPlusNormal"/>
        <w:spacing w:before="220"/>
        <w:ind w:firstLine="540"/>
        <w:jc w:val="both"/>
      </w:pPr>
      <w:r>
        <w:t xml:space="preserve">3.2.3.3. </w:t>
      </w:r>
      <w:proofErr w:type="gramStart"/>
      <w:r>
        <w:t>Сотрудник МАУ "МФЦ", ответственный за отправку документов, не позднее дня, следующего за днем поступления документов, формирует реестр передачи документов в Департамент в 2 экземплярах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roofErr w:type="gramEnd"/>
    </w:p>
    <w:p w:rsidR="009D38B9" w:rsidRDefault="009D38B9">
      <w:pPr>
        <w:pStyle w:val="ConsPlusNormal"/>
        <w:spacing w:before="220"/>
        <w:ind w:firstLine="540"/>
        <w:jc w:val="both"/>
      </w:pPr>
      <w:r>
        <w:t>3.2.3.4.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 в Департамент. Максимальный срок выполнения данного действия не может превышать 2 рабочих дней с момента непосредственного обращения заявителя с заявлением и документами в МАУ "МФЦ".</w:t>
      </w:r>
    </w:p>
    <w:p w:rsidR="009D38B9" w:rsidRDefault="009D38B9">
      <w:pPr>
        <w:pStyle w:val="ConsPlusNormal"/>
        <w:spacing w:before="220"/>
        <w:ind w:firstLine="540"/>
        <w:jc w:val="both"/>
      </w:pPr>
      <w:r>
        <w:t>3.2.3.5. Делопроизводитель бюро документооборота Департамента при обращении курьера МАУ "МФЦ" ставит отметку в реестре передачи документов, возвращает 1-й экземпляр реестра передачи документов курьеру МАУ "МФЦ". Максимальный срок выполнения действия составляет 10 минут.</w:t>
      </w:r>
    </w:p>
    <w:p w:rsidR="009D38B9" w:rsidRDefault="009D38B9">
      <w:pPr>
        <w:pStyle w:val="ConsPlusNormal"/>
        <w:spacing w:before="220"/>
        <w:ind w:firstLine="540"/>
        <w:jc w:val="both"/>
      </w:pPr>
      <w:r>
        <w:t>Делопроизводитель бюро документооборота Департамента передает заявление на предоставление муниципальной услуги специалисту Департамента.</w:t>
      </w:r>
    </w:p>
    <w:p w:rsidR="009D38B9" w:rsidRDefault="009D38B9">
      <w:pPr>
        <w:pStyle w:val="ConsPlusNormal"/>
        <w:spacing w:before="220"/>
        <w:ind w:firstLine="540"/>
        <w:jc w:val="both"/>
      </w:pPr>
      <w:r>
        <w:t>Курьер доставляет реестр передачи документов в МАУ "МФЦ".</w:t>
      </w:r>
    </w:p>
    <w:p w:rsidR="009D38B9" w:rsidRDefault="009D38B9">
      <w:pPr>
        <w:pStyle w:val="ConsPlusNormal"/>
        <w:spacing w:before="220"/>
        <w:ind w:firstLine="540"/>
        <w:jc w:val="both"/>
      </w:pPr>
      <w:r>
        <w:t>Реестр передачи документов с отметками о принятии документов специалистом Департамента хранится в МАУ "МФЦ".</w:t>
      </w:r>
    </w:p>
    <w:p w:rsidR="009D38B9" w:rsidRDefault="009D38B9">
      <w:pPr>
        <w:pStyle w:val="ConsPlusNormal"/>
        <w:spacing w:before="220"/>
        <w:ind w:firstLine="540"/>
        <w:jc w:val="both"/>
      </w:pPr>
      <w:r>
        <w:t xml:space="preserve">3.2.3.6. Срок предоставления муниципальной услуги исчисляется </w:t>
      </w:r>
      <w:proofErr w:type="gramStart"/>
      <w:r>
        <w:t>с даты поступления</w:t>
      </w:r>
      <w:proofErr w:type="gramEnd"/>
      <w:r>
        <w:t xml:space="preserve"> заявления на предоставление муниципальной услуги в электронном журнале СЭД "ДЕЛО".</w:t>
      </w:r>
    </w:p>
    <w:p w:rsidR="009D38B9" w:rsidRDefault="009D38B9">
      <w:pPr>
        <w:pStyle w:val="ConsPlusNormal"/>
        <w:spacing w:before="220"/>
        <w:ind w:firstLine="540"/>
        <w:jc w:val="both"/>
      </w:pPr>
      <w:r>
        <w:t>3.2.3.7. Результатом административной процедуры является:</w:t>
      </w:r>
    </w:p>
    <w:p w:rsidR="009D38B9" w:rsidRDefault="009D38B9">
      <w:pPr>
        <w:pStyle w:val="ConsPlusNormal"/>
        <w:spacing w:before="220"/>
        <w:ind w:firstLine="540"/>
        <w:jc w:val="both"/>
      </w:pPr>
      <w:r>
        <w:t>- передача в Департамент заявления на предоставление муниципальной услуги и представленных заявителем в МАУ "МФЦ" документов;</w:t>
      </w:r>
    </w:p>
    <w:p w:rsidR="009D38B9" w:rsidRDefault="009D38B9">
      <w:pPr>
        <w:pStyle w:val="ConsPlusNormal"/>
        <w:spacing w:before="220"/>
        <w:ind w:firstLine="540"/>
        <w:jc w:val="both"/>
      </w:pPr>
      <w:r>
        <w:t>- мотивированный отказ в приеме заявления и документов в устной или письменной форме.</w:t>
      </w:r>
    </w:p>
    <w:p w:rsidR="009D38B9" w:rsidRDefault="009D38B9">
      <w:pPr>
        <w:pStyle w:val="ConsPlusNormal"/>
        <w:spacing w:before="220"/>
        <w:ind w:firstLine="540"/>
        <w:jc w:val="both"/>
      </w:pPr>
      <w:r>
        <w:t>3.2.3.8.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и реестр передачи документов с отметкой делопроизводителя бюро документооборота ДГД о получении.</w:t>
      </w:r>
    </w:p>
    <w:p w:rsidR="009D38B9" w:rsidRDefault="009D38B9">
      <w:pPr>
        <w:pStyle w:val="ConsPlusNormal"/>
        <w:spacing w:before="220"/>
        <w:ind w:firstLine="540"/>
        <w:jc w:val="both"/>
      </w:pPr>
      <w:r>
        <w:t>3.3. Рассмотрение заявления и документов, необходимых для предоставления муниципальной услуги, подготовка проекта решения о предоставлении услуги.</w:t>
      </w:r>
    </w:p>
    <w:p w:rsidR="009D38B9" w:rsidRDefault="009D38B9">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на предоставление муниципальной услуги и документов, необходимых для предоставления муниципальной услуги, к специалисту Департамента, уполномоченному на анализ документов (информации), необходимых для предоставления муниципальной услуги (далее - специалист Департамента).</w:t>
      </w:r>
    </w:p>
    <w:p w:rsidR="009D38B9" w:rsidRDefault="009D38B9">
      <w:pPr>
        <w:pStyle w:val="ConsPlusNormal"/>
        <w:spacing w:before="220"/>
        <w:ind w:firstLine="540"/>
        <w:jc w:val="both"/>
      </w:pPr>
      <w:r>
        <w:lastRenderedPageBreak/>
        <w:t>3.3.2. Выполнение административной процедуры осуществляет сотрудник, ответственный за рассмотрение документов, сотрудник, ответственный за подготовку и направление межведомственного запроса.</w:t>
      </w:r>
    </w:p>
    <w:p w:rsidR="009D38B9" w:rsidRDefault="009D38B9">
      <w:pPr>
        <w:pStyle w:val="ConsPlusNormal"/>
        <w:spacing w:before="220"/>
        <w:ind w:firstLine="540"/>
        <w:jc w:val="both"/>
      </w:pPr>
      <w:r>
        <w:t xml:space="preserve">3.3.3. </w:t>
      </w:r>
      <w:proofErr w:type="gramStart"/>
      <w:r>
        <w:t xml:space="preserve">Специалист Департамента осуществляет в срок не позднее одного рабочего дня со дня получения заявления на предоставление муниципальной услуги и прилагаемых к нему документов их проверку на предмет возможного предоставления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112">
        <w:r>
          <w:rPr>
            <w:color w:val="0000FF"/>
          </w:rPr>
          <w:t>пункте 2.8</w:t>
        </w:r>
      </w:hyperlink>
      <w:r>
        <w:t xml:space="preserve"> настоящего Административного регламента.</w:t>
      </w:r>
      <w:proofErr w:type="gramEnd"/>
    </w:p>
    <w:p w:rsidR="009D38B9" w:rsidRDefault="009D38B9">
      <w:pPr>
        <w:pStyle w:val="ConsPlusNormal"/>
        <w:spacing w:before="220"/>
        <w:ind w:firstLine="540"/>
        <w:jc w:val="both"/>
      </w:pPr>
      <w:r>
        <w:t>3.3.4.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rsidR="009D38B9" w:rsidRDefault="009D38B9">
      <w:pPr>
        <w:pStyle w:val="ConsPlusNormal"/>
        <w:spacing w:before="220"/>
        <w:ind w:firstLine="540"/>
        <w:jc w:val="both"/>
      </w:pPr>
      <w:r>
        <w:t>3.3.5. В случае непредставления заявителем документов, получаемых в рамках межведомственного информационного взаимодействия, сотрудник,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p>
    <w:p w:rsidR="009D38B9" w:rsidRDefault="009D38B9">
      <w:pPr>
        <w:pStyle w:val="ConsPlusNormal"/>
        <w:spacing w:before="220"/>
        <w:ind w:firstLine="540"/>
        <w:jc w:val="both"/>
      </w:pPr>
      <w:r>
        <w:t>3.3.6. Сотрудник, ответственный за рассмотрение документов, несет ответственность за правильность оформления и своевременность подготовки межведомственного запроса.</w:t>
      </w:r>
    </w:p>
    <w:p w:rsidR="009D38B9" w:rsidRDefault="009D38B9">
      <w:pPr>
        <w:pStyle w:val="ConsPlusNormal"/>
        <w:spacing w:before="220"/>
        <w:ind w:firstLine="540"/>
        <w:jc w:val="both"/>
      </w:pPr>
      <w:r>
        <w:t>3.3.7. Сотрудник, ответственный за рассмотрение документов, несет ответственность за правильность оформления межведомственного запроса.</w:t>
      </w:r>
    </w:p>
    <w:p w:rsidR="009D38B9" w:rsidRDefault="009D38B9">
      <w:pPr>
        <w:pStyle w:val="ConsPlusNormal"/>
        <w:spacing w:before="220"/>
        <w:ind w:firstLine="540"/>
        <w:jc w:val="both"/>
      </w:pPr>
      <w:r>
        <w:t>3.3.8. Сотрудник,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9D38B9" w:rsidRDefault="009D38B9">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9D38B9" w:rsidRDefault="009D38B9">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33">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rsidR="009D38B9" w:rsidRDefault="009D38B9">
      <w:pPr>
        <w:pStyle w:val="ConsPlusNormal"/>
        <w:spacing w:before="220"/>
        <w:ind w:firstLine="540"/>
        <w:jc w:val="both"/>
      </w:pPr>
      <w:r>
        <w:t>3.3.9 Предельный срок для подготовки и направления межведомственных запросов составляет 3 рабочих дня со дня регистрации заявления и документов, необходимых для предоставления муниципальной услуги.</w:t>
      </w:r>
    </w:p>
    <w:p w:rsidR="009D38B9" w:rsidRDefault="009D38B9">
      <w:pPr>
        <w:pStyle w:val="ConsPlusNormal"/>
        <w:spacing w:before="220"/>
        <w:ind w:firstLine="540"/>
        <w:jc w:val="both"/>
      </w:pPr>
      <w:r>
        <w:t>3.3.10.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rsidR="009D38B9" w:rsidRDefault="009D38B9">
      <w:pPr>
        <w:pStyle w:val="ConsPlusNormal"/>
        <w:spacing w:before="220"/>
        <w:ind w:firstLine="540"/>
        <w:jc w:val="both"/>
      </w:pPr>
      <w:r>
        <w:t xml:space="preserve">3.3.11. Факт направления межведомственного информационного запроса в электронной либо бумажной форме сотрудник, ответственный за направление межведомственного запроса, вносит в </w:t>
      </w:r>
      <w:hyperlink w:anchor="P677">
        <w:r>
          <w:rPr>
            <w:color w:val="0000FF"/>
          </w:rPr>
          <w:t>журнал</w:t>
        </w:r>
      </w:hyperlink>
      <w:r>
        <w:t>, оформленный в бумажной/электронной форме, в соответствии с приложением N 3 к настоящему Административному регламенту.</w:t>
      </w:r>
    </w:p>
    <w:p w:rsidR="009D38B9" w:rsidRDefault="009D38B9">
      <w:pPr>
        <w:pStyle w:val="ConsPlusNormal"/>
        <w:spacing w:before="220"/>
        <w:ind w:firstLine="540"/>
        <w:jc w:val="both"/>
      </w:pPr>
      <w:r>
        <w:lastRenderedPageBreak/>
        <w:t>3.3.12.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9D38B9" w:rsidRDefault="009D38B9">
      <w:pPr>
        <w:pStyle w:val="ConsPlusNormal"/>
        <w:spacing w:before="220"/>
        <w:ind w:firstLine="540"/>
        <w:jc w:val="both"/>
      </w:pPr>
      <w:r>
        <w:t>3.3.13. Сотрудник, ответственный за подготовку и направление межведомственного запроса, несет ответственность за своевременность подготовки и направления межведомственного запроса.</w:t>
      </w:r>
    </w:p>
    <w:p w:rsidR="009D38B9" w:rsidRDefault="009D38B9">
      <w:pPr>
        <w:pStyle w:val="ConsPlusNormal"/>
        <w:spacing w:before="220"/>
        <w:ind w:firstLine="540"/>
        <w:jc w:val="both"/>
      </w:pPr>
      <w:r>
        <w:t>3.3.14.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9D38B9" w:rsidRDefault="009D38B9">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9D38B9" w:rsidRDefault="009D38B9">
      <w:pPr>
        <w:pStyle w:val="ConsPlusNormal"/>
        <w:spacing w:before="220"/>
        <w:ind w:firstLine="540"/>
        <w:jc w:val="both"/>
      </w:pPr>
      <w:r>
        <w:t>3.3.15.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администрация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9D38B9" w:rsidRDefault="009D38B9">
      <w:pPr>
        <w:pStyle w:val="ConsPlusNormal"/>
        <w:spacing w:before="220"/>
        <w:ind w:firstLine="540"/>
        <w:jc w:val="both"/>
      </w:pPr>
      <w:r>
        <w:t>3.3.16.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9D38B9" w:rsidRDefault="009D38B9">
      <w:pPr>
        <w:pStyle w:val="ConsPlusNormal"/>
        <w:spacing w:before="220"/>
        <w:ind w:firstLine="540"/>
        <w:jc w:val="both"/>
      </w:pPr>
      <w:proofErr w:type="gramStart"/>
      <w:r>
        <w:t>В этом случае в течение трех часов с момента получения ответа на межведомственный запрос в электронной форме</w:t>
      </w:r>
      <w:proofErr w:type="gramEnd"/>
      <w: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9D38B9" w:rsidRDefault="009D38B9">
      <w:pPr>
        <w:pStyle w:val="ConsPlusNormal"/>
        <w:spacing w:before="220"/>
        <w:ind w:firstLine="540"/>
        <w:jc w:val="both"/>
      </w:pPr>
      <w:r>
        <w:t xml:space="preserve">3.3.17.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w:t>
      </w:r>
      <w:hyperlink w:anchor="P677">
        <w:r>
          <w:rPr>
            <w:color w:val="0000FF"/>
          </w:rPr>
          <w:t>журнал</w:t>
        </w:r>
      </w:hyperlink>
      <w:r>
        <w:t xml:space="preserve"> в соответствии с приложением N 3 к настоящему Административному регламенту.</w:t>
      </w:r>
    </w:p>
    <w:p w:rsidR="009D38B9" w:rsidRDefault="009D38B9">
      <w:pPr>
        <w:pStyle w:val="ConsPlusNormal"/>
        <w:spacing w:before="220"/>
        <w:ind w:firstLine="540"/>
        <w:jc w:val="both"/>
      </w:pPr>
      <w:r>
        <w:t>3.3.18.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направление межведомственного запроса.</w:t>
      </w:r>
    </w:p>
    <w:p w:rsidR="009D38B9" w:rsidRDefault="009D38B9">
      <w:pPr>
        <w:pStyle w:val="ConsPlusNormal"/>
        <w:spacing w:before="220"/>
        <w:ind w:firstLine="540"/>
        <w:jc w:val="both"/>
      </w:pPr>
      <w:r>
        <w:t>3.3.19. Сотрудник,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9D38B9" w:rsidRDefault="009D38B9">
      <w:pPr>
        <w:pStyle w:val="ConsPlusNormal"/>
        <w:spacing w:before="220"/>
        <w:ind w:firstLine="540"/>
        <w:jc w:val="both"/>
      </w:pPr>
      <w:r>
        <w:t xml:space="preserve">3.3.20. Специалист, ответственный за рассмотрение документов, по результатам экспертизы представленных документов, полученных в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 осуществляет проверку документов (информации, содержащейся в них), необходимых для предоставления муниципальной услуги, в соответствии с </w:t>
      </w:r>
      <w:hyperlink w:anchor="P112">
        <w:r>
          <w:rPr>
            <w:color w:val="0000FF"/>
          </w:rPr>
          <w:t>пунктами 2.8</w:t>
        </w:r>
      </w:hyperlink>
      <w:r>
        <w:t xml:space="preserve">, </w:t>
      </w:r>
      <w:hyperlink w:anchor="P220">
        <w:r>
          <w:rPr>
            <w:color w:val="0000FF"/>
          </w:rPr>
          <w:t>2.10</w:t>
        </w:r>
      </w:hyperlink>
      <w:r>
        <w:t xml:space="preserve"> Административного регламента.</w:t>
      </w:r>
    </w:p>
    <w:p w:rsidR="009D38B9" w:rsidRDefault="009D3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D3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8B9" w:rsidRDefault="009D3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8B9" w:rsidRDefault="009D38B9">
            <w:pPr>
              <w:pStyle w:val="ConsPlusNormal"/>
              <w:jc w:val="both"/>
            </w:pPr>
            <w:r>
              <w:rPr>
                <w:color w:val="392C69"/>
              </w:rPr>
              <w:t>КонсультантПлюс: примечание.</w:t>
            </w:r>
          </w:p>
          <w:p w:rsidR="009D38B9" w:rsidRDefault="009D38B9">
            <w:pPr>
              <w:pStyle w:val="ConsPlusNormal"/>
              <w:jc w:val="both"/>
            </w:pPr>
            <w:r>
              <w:rPr>
                <w:color w:val="392C69"/>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r>
    </w:tbl>
    <w:p w:rsidR="009D38B9" w:rsidRDefault="009D38B9">
      <w:pPr>
        <w:pStyle w:val="ConsPlusNormal"/>
        <w:spacing w:before="280"/>
        <w:ind w:firstLine="540"/>
        <w:jc w:val="both"/>
      </w:pPr>
      <w:r>
        <w:lastRenderedPageBreak/>
        <w:t xml:space="preserve">3.3.22. В случае отсутствия оснований для отказа в предоставлении услуги, указанных в </w:t>
      </w:r>
      <w:hyperlink w:anchor="P220">
        <w:r>
          <w:rPr>
            <w:color w:val="0000FF"/>
          </w:rPr>
          <w:t>п. 2.10</w:t>
        </w:r>
      </w:hyperlink>
      <w:r>
        <w:t xml:space="preserve"> настоящего Административного регламента, специалист подготавливает проект решения о проведен</w:t>
      </w:r>
      <w:proofErr w:type="gramStart"/>
      <w:r>
        <w:t>ии ау</w:t>
      </w:r>
      <w:proofErr w:type="gramEnd"/>
      <w:r>
        <w:t>кциона на право заключения договора на размещение Объекта, оформленный в виде проекта распоряжения администрации городского округа Тольятти.</w:t>
      </w:r>
    </w:p>
    <w:p w:rsidR="009D38B9" w:rsidRDefault="009D38B9">
      <w:pPr>
        <w:pStyle w:val="ConsPlusNormal"/>
        <w:spacing w:before="220"/>
        <w:ind w:firstLine="540"/>
        <w:jc w:val="both"/>
      </w:pPr>
      <w:r>
        <w:t xml:space="preserve">Примерная форма </w:t>
      </w:r>
      <w:hyperlink w:anchor="P771">
        <w:r>
          <w:rPr>
            <w:color w:val="0000FF"/>
          </w:rPr>
          <w:t>решения</w:t>
        </w:r>
      </w:hyperlink>
      <w:r>
        <w:t xml:space="preserve"> о проведен</w:t>
      </w:r>
      <w:proofErr w:type="gramStart"/>
      <w:r>
        <w:t>ии ау</w:t>
      </w:r>
      <w:proofErr w:type="gramEnd"/>
      <w:r>
        <w:t>кциона на право заключения договора на размещение Объекта установлена приложением N 5 к Административному регламенту.</w:t>
      </w:r>
    </w:p>
    <w:p w:rsidR="009D38B9" w:rsidRDefault="009D38B9">
      <w:pPr>
        <w:pStyle w:val="ConsPlusNormal"/>
        <w:spacing w:before="220"/>
        <w:ind w:firstLine="540"/>
        <w:jc w:val="both"/>
      </w:pPr>
      <w:r>
        <w:t xml:space="preserve">3.3.23. В случае наличия оснований для отказа в предоставлении услуги, указанных в </w:t>
      </w:r>
      <w:hyperlink w:anchor="P220">
        <w:r>
          <w:rPr>
            <w:color w:val="0000FF"/>
          </w:rPr>
          <w:t>п. 2.10</w:t>
        </w:r>
      </w:hyperlink>
      <w:r>
        <w:t xml:space="preserve"> настоящего Административного регламента, специалист подготавливает проект распоряжения об отказе в проведен</w:t>
      </w:r>
      <w:proofErr w:type="gramStart"/>
      <w:r>
        <w:t>ии ау</w:t>
      </w:r>
      <w:proofErr w:type="gramEnd"/>
      <w:r>
        <w:t>кциона на право заключения договора на размещение Объекта, оформленный в виде мотивированного отказа.</w:t>
      </w:r>
    </w:p>
    <w:p w:rsidR="009D38B9" w:rsidRDefault="009D38B9">
      <w:pPr>
        <w:pStyle w:val="ConsPlusNormal"/>
        <w:spacing w:before="220"/>
        <w:ind w:firstLine="540"/>
        <w:jc w:val="both"/>
      </w:pPr>
      <w:r>
        <w:t xml:space="preserve">Примерная форма </w:t>
      </w:r>
      <w:hyperlink w:anchor="P842">
        <w:r>
          <w:rPr>
            <w:color w:val="0000FF"/>
          </w:rPr>
          <w:t>решения</w:t>
        </w:r>
      </w:hyperlink>
      <w:r>
        <w:t xml:space="preserve"> об отказе в проведен</w:t>
      </w:r>
      <w:proofErr w:type="gramStart"/>
      <w:r>
        <w:t>ии ау</w:t>
      </w:r>
      <w:proofErr w:type="gramEnd"/>
      <w:r>
        <w:t>кциона на право заключения договора на размещение Объекта установлена приложением N 6 к Административному регламенту.</w:t>
      </w:r>
    </w:p>
    <w:p w:rsidR="009D38B9" w:rsidRDefault="009D38B9">
      <w:pPr>
        <w:pStyle w:val="ConsPlusNormal"/>
        <w:spacing w:before="220"/>
        <w:ind w:firstLine="540"/>
        <w:jc w:val="both"/>
      </w:pPr>
      <w:r>
        <w:t>3.3.24. Результатом административной процедуры является:</w:t>
      </w:r>
    </w:p>
    <w:p w:rsidR="009D38B9" w:rsidRDefault="009D38B9">
      <w:pPr>
        <w:pStyle w:val="ConsPlusNormal"/>
        <w:spacing w:before="220"/>
        <w:ind w:firstLine="540"/>
        <w:jc w:val="both"/>
      </w:pPr>
      <w:r>
        <w:t>- проект распоряжения об отказе в проведен</w:t>
      </w:r>
      <w:proofErr w:type="gramStart"/>
      <w:r>
        <w:t>ии ау</w:t>
      </w:r>
      <w:proofErr w:type="gramEnd"/>
      <w:r>
        <w:t>кциона на право размещения Объекта;</w:t>
      </w:r>
    </w:p>
    <w:p w:rsidR="009D38B9" w:rsidRDefault="009D38B9">
      <w:pPr>
        <w:pStyle w:val="ConsPlusNormal"/>
        <w:spacing w:before="220"/>
        <w:ind w:firstLine="540"/>
        <w:jc w:val="both"/>
      </w:pPr>
      <w:r>
        <w:t>- проект распоряжения о проведен</w:t>
      </w:r>
      <w:proofErr w:type="gramStart"/>
      <w:r>
        <w:t>ии ау</w:t>
      </w:r>
      <w:proofErr w:type="gramEnd"/>
      <w:r>
        <w:t>кциона на право размещения Объекта.</w:t>
      </w:r>
    </w:p>
    <w:p w:rsidR="009D38B9" w:rsidRDefault="009D38B9">
      <w:pPr>
        <w:pStyle w:val="ConsPlusNormal"/>
        <w:spacing w:before="220"/>
        <w:ind w:firstLine="540"/>
        <w:jc w:val="both"/>
      </w:pPr>
      <w:r>
        <w:t>3.3.25. Способом фиксации результата административной процедуры является регистрация проекта решения о предоставлении (отказе в предоставлении) муниципальной услуги в СЭД "Дело".</w:t>
      </w:r>
    </w:p>
    <w:p w:rsidR="009D38B9" w:rsidRDefault="009D38B9">
      <w:pPr>
        <w:pStyle w:val="ConsPlusNormal"/>
        <w:spacing w:before="220"/>
        <w:ind w:firstLine="540"/>
        <w:jc w:val="both"/>
      </w:pPr>
      <w:r>
        <w:t>3.4. Принятие решения о предоставлении муниципальной услуги.</w:t>
      </w:r>
    </w:p>
    <w:p w:rsidR="009D38B9" w:rsidRDefault="009D38B9">
      <w:pPr>
        <w:pStyle w:val="ConsPlusNormal"/>
        <w:spacing w:before="220"/>
        <w:ind w:firstLine="540"/>
        <w:jc w:val="both"/>
      </w:pPr>
      <w:r>
        <w:t>3.4.1. Основанием начала выполнения административной процедуры является направление проекта решения о предоставлении муниципальной услуги на согласование.</w:t>
      </w:r>
    </w:p>
    <w:p w:rsidR="009D38B9" w:rsidRDefault="009D38B9">
      <w:pPr>
        <w:pStyle w:val="ConsPlusNormal"/>
        <w:spacing w:before="220"/>
        <w:ind w:firstLine="540"/>
        <w:jc w:val="both"/>
      </w:pPr>
      <w:r>
        <w:t>3.4.2. Выполнение административной процедуры осуществляет специалист, ответственный за рассмотрение документов, заместитель главы городского округа по имуществу и градостроительству.</w:t>
      </w:r>
    </w:p>
    <w:p w:rsidR="009D38B9" w:rsidRDefault="009D38B9">
      <w:pPr>
        <w:pStyle w:val="ConsPlusNormal"/>
        <w:spacing w:before="220"/>
        <w:ind w:firstLine="540"/>
        <w:jc w:val="both"/>
      </w:pPr>
      <w:r>
        <w:t>3.4.3. В соответствии с Регламентом делопроизводства и документооборота в администрации городского округа Тольятти проект распоряжения администрации городского округа Тольятти о проведении/отказе в проведен</w:t>
      </w:r>
      <w:proofErr w:type="gramStart"/>
      <w:r>
        <w:t>ии ау</w:t>
      </w:r>
      <w:proofErr w:type="gramEnd"/>
      <w:r>
        <w:t>кциона на размещение Объекта проходит процедуру согласования, юридическую экспертизу в правовом департаменте администрации, а также процедуры подписания уполномоченным должностным лицом и регистрацию распоряжения администрации городского округа Тольятти.</w:t>
      </w:r>
    </w:p>
    <w:p w:rsidR="009D38B9" w:rsidRDefault="009D38B9">
      <w:pPr>
        <w:pStyle w:val="ConsPlusNormal"/>
        <w:spacing w:before="220"/>
        <w:ind w:firstLine="540"/>
        <w:jc w:val="both"/>
      </w:pPr>
      <w:r>
        <w:t xml:space="preserve">3.4.4. Заместитель главы городского округа по имуществу и градостроительству рассматривает представленный пакет документов </w:t>
      </w:r>
      <w:proofErr w:type="gramStart"/>
      <w:r>
        <w:t xml:space="preserve">на наличие оснований для отказа в предоставлении муниципальной услуги в соответствии с </w:t>
      </w:r>
      <w:hyperlink w:anchor="P220">
        <w:r>
          <w:rPr>
            <w:color w:val="0000FF"/>
          </w:rPr>
          <w:t>пунктом</w:t>
        </w:r>
        <w:proofErr w:type="gramEnd"/>
        <w:r>
          <w:rPr>
            <w:color w:val="0000FF"/>
          </w:rPr>
          <w:t xml:space="preserve"> 2.10</w:t>
        </w:r>
      </w:hyperlink>
      <w:r>
        <w:t xml:space="preserve"> настоящего Административного регламента, принимает решение и подписывает проект решения о предоставлении муниципальной услуги.</w:t>
      </w:r>
    </w:p>
    <w:p w:rsidR="009D38B9" w:rsidRDefault="009D38B9">
      <w:pPr>
        <w:pStyle w:val="ConsPlusNormal"/>
        <w:spacing w:before="220"/>
        <w:ind w:firstLine="540"/>
        <w:jc w:val="both"/>
      </w:pPr>
      <w:r>
        <w:t>3.4.5. Способом фиксации результата административной процедуры является регистрация решения о предоставлении (отказе в предоставлении) муниципальной услуги в СЭД "Дело".</w:t>
      </w:r>
    </w:p>
    <w:p w:rsidR="009D38B9" w:rsidRDefault="009D3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D3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8B9" w:rsidRDefault="009D3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8B9" w:rsidRDefault="009D38B9">
            <w:pPr>
              <w:pStyle w:val="ConsPlusNormal"/>
              <w:jc w:val="both"/>
            </w:pPr>
            <w:r>
              <w:rPr>
                <w:color w:val="392C69"/>
              </w:rPr>
              <w:t>КонсультантПлюс: примечание.</w:t>
            </w:r>
          </w:p>
          <w:p w:rsidR="009D38B9" w:rsidRDefault="009D38B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38B9" w:rsidRDefault="009D38B9">
            <w:pPr>
              <w:pStyle w:val="ConsPlusNormal"/>
            </w:pPr>
          </w:p>
        </w:tc>
      </w:tr>
    </w:tbl>
    <w:p w:rsidR="009D38B9" w:rsidRDefault="009D38B9">
      <w:pPr>
        <w:pStyle w:val="ConsPlusNormal"/>
        <w:spacing w:before="280"/>
        <w:ind w:firstLine="540"/>
        <w:jc w:val="both"/>
      </w:pPr>
      <w:r>
        <w:t>3.4.7. Срок выполнения административной процедуры составляет 5 (пять) дней.</w:t>
      </w:r>
    </w:p>
    <w:p w:rsidR="009D38B9" w:rsidRDefault="009D38B9">
      <w:pPr>
        <w:pStyle w:val="ConsPlusNormal"/>
        <w:spacing w:before="220"/>
        <w:ind w:firstLine="540"/>
        <w:jc w:val="both"/>
      </w:pPr>
      <w:r>
        <w:t>3.4.8. Результатом выполнения административной процедуры является зарегистрированное решение о предоставлении либо отказе в предоставлении муниципальной услуги.</w:t>
      </w:r>
    </w:p>
    <w:p w:rsidR="009D38B9" w:rsidRDefault="009D38B9">
      <w:pPr>
        <w:pStyle w:val="ConsPlusNormal"/>
        <w:spacing w:before="220"/>
        <w:ind w:firstLine="540"/>
        <w:jc w:val="both"/>
      </w:pPr>
      <w:r>
        <w:t>3.5. Выдача (направление) заявителю результата предоставления муниципальной услуги.</w:t>
      </w:r>
    </w:p>
    <w:p w:rsidR="009D38B9" w:rsidRDefault="009D38B9">
      <w:pPr>
        <w:pStyle w:val="ConsPlusNormal"/>
        <w:spacing w:before="220"/>
        <w:ind w:firstLine="540"/>
        <w:jc w:val="both"/>
      </w:pPr>
      <w:r>
        <w:t>3.5.1. Выдача результата предоставления муниципальной услуги в Департаменте.</w:t>
      </w:r>
    </w:p>
    <w:p w:rsidR="009D38B9" w:rsidRDefault="009D38B9">
      <w:pPr>
        <w:pStyle w:val="ConsPlusNormal"/>
        <w:spacing w:before="220"/>
        <w:ind w:firstLine="540"/>
        <w:jc w:val="both"/>
      </w:pPr>
      <w:r>
        <w:t>3.5.1.1.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9D38B9" w:rsidRDefault="009D38B9">
      <w:pPr>
        <w:pStyle w:val="ConsPlusNormal"/>
        <w:spacing w:before="220"/>
        <w:ind w:firstLine="540"/>
        <w:jc w:val="both"/>
      </w:pPr>
      <w:r>
        <w:t>3.5.1.2. Выполнение административной процедуры осуществляет сотрудник Департамента, ответственный за выдачу результата предоставления услуги заявителю.</w:t>
      </w:r>
    </w:p>
    <w:p w:rsidR="009D38B9" w:rsidRDefault="009D38B9">
      <w:pPr>
        <w:pStyle w:val="ConsPlusNormal"/>
        <w:spacing w:before="220"/>
        <w:ind w:firstLine="540"/>
        <w:jc w:val="both"/>
      </w:pPr>
      <w:r>
        <w:t>3.5.1.3. В случае если заявитель указал в заявлении способ получения результата муниципальной услуги личное обращение в Департамент, то специалист, обеспечивающий предоставление муниципальной услуги,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9D38B9" w:rsidRDefault="009D38B9">
      <w:pPr>
        <w:pStyle w:val="ConsPlusNormal"/>
        <w:spacing w:before="220"/>
        <w:ind w:firstLine="540"/>
        <w:jc w:val="both"/>
      </w:pPr>
      <w:r>
        <w:t>3.5.1.4. При личном обращении заявителя за получением результата предоставления муниципальной услуги специалист, обеспечивающий предоставление муниципальной услуги, осуществляет проверку документа, удостоверяющего личность заявителя или его полномочного представителя.</w:t>
      </w:r>
    </w:p>
    <w:p w:rsidR="009D38B9" w:rsidRDefault="009D38B9">
      <w:pPr>
        <w:pStyle w:val="ConsPlusNormal"/>
        <w:spacing w:before="220"/>
        <w:ind w:firstLine="540"/>
        <w:jc w:val="both"/>
      </w:pPr>
      <w:r>
        <w:t>3.5.1.5. Специалист, обеспечивающий предоставление муниципальной услуги, производит выдачу заявителю результата предоставления услуги.</w:t>
      </w:r>
    </w:p>
    <w:p w:rsidR="009D38B9" w:rsidRDefault="009D38B9">
      <w:pPr>
        <w:pStyle w:val="ConsPlusNormal"/>
        <w:spacing w:before="220"/>
        <w:ind w:firstLine="540"/>
        <w:jc w:val="both"/>
      </w:pPr>
      <w:r>
        <w:t>3.5.1.6.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D38B9" w:rsidRDefault="009D38B9">
      <w:pPr>
        <w:pStyle w:val="ConsPlusNormal"/>
        <w:spacing w:before="220"/>
        <w:ind w:firstLine="540"/>
        <w:jc w:val="both"/>
      </w:pPr>
      <w:r>
        <w:t>3.5.1.7. Заявитель ставит подпись и дату получения результата предоставления муниципальной услуги в журнале регистрации исходящих документов.</w:t>
      </w:r>
    </w:p>
    <w:p w:rsidR="009D38B9" w:rsidRDefault="009D38B9">
      <w:pPr>
        <w:pStyle w:val="ConsPlusNormal"/>
        <w:spacing w:before="220"/>
        <w:ind w:firstLine="540"/>
        <w:jc w:val="both"/>
      </w:pPr>
      <w:r>
        <w:t>3.5.1.8. Результатом выполнения административной процедуры является выдача результата предоставления муниципальной услуги заявителю.</w:t>
      </w:r>
    </w:p>
    <w:p w:rsidR="009D38B9" w:rsidRDefault="009D38B9">
      <w:pPr>
        <w:pStyle w:val="ConsPlusNormal"/>
        <w:spacing w:before="220"/>
        <w:ind w:firstLine="540"/>
        <w:jc w:val="both"/>
      </w:pPr>
      <w:r>
        <w:t>3.5.1.9. Срок выполнения административной процедуры составляет 3 (три) рабочих дня (за исключением случая неявки заявителя, извещенного надлежащим образом о готовности результата предоставления муниципальной услуги).</w:t>
      </w:r>
    </w:p>
    <w:p w:rsidR="009D38B9" w:rsidRDefault="009D38B9">
      <w:pPr>
        <w:pStyle w:val="ConsPlusNormal"/>
        <w:jc w:val="both"/>
      </w:pPr>
    </w:p>
    <w:p w:rsidR="009D38B9" w:rsidRDefault="009D38B9">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9D38B9" w:rsidRDefault="009D38B9">
      <w:pPr>
        <w:pStyle w:val="ConsPlusTitle"/>
        <w:jc w:val="center"/>
      </w:pPr>
      <w:r>
        <w:t>регламента</w:t>
      </w:r>
    </w:p>
    <w:p w:rsidR="009D38B9" w:rsidRDefault="009D38B9">
      <w:pPr>
        <w:pStyle w:val="ConsPlusNormal"/>
        <w:jc w:val="both"/>
      </w:pPr>
    </w:p>
    <w:p w:rsidR="009D38B9" w:rsidRDefault="009D38B9">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Административного регламента.</w:t>
      </w:r>
    </w:p>
    <w:p w:rsidR="009D38B9" w:rsidRDefault="009D38B9">
      <w:pPr>
        <w:pStyle w:val="ConsPlusNormal"/>
        <w:spacing w:before="220"/>
        <w:ind w:firstLine="540"/>
        <w:jc w:val="both"/>
      </w:pPr>
      <w:r>
        <w:lastRenderedPageBreak/>
        <w:t xml:space="preserve">4.1.1. Текущий </w:t>
      </w:r>
      <w:proofErr w:type="gramStart"/>
      <w:r>
        <w:t>контроль за</w:t>
      </w:r>
      <w:proofErr w:type="gramEnd"/>
      <w: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городского округа Тольятти, заместителем главы городского округа по имуществу и градостроительству либо лицом, его замещающим, руководителем департамента градостроительной деятельности.</w:t>
      </w:r>
    </w:p>
    <w:p w:rsidR="009D38B9" w:rsidRDefault="009D38B9">
      <w:pPr>
        <w:pStyle w:val="ConsPlusNormal"/>
        <w:spacing w:before="220"/>
        <w:ind w:firstLine="540"/>
        <w:jc w:val="both"/>
      </w:pPr>
      <w:r>
        <w:t>4.1.2. Текущий контроль осуществляется путем проведения проверок, выявления и устранения нарушений, рассмотрения, принятия решений и подготовки ответов на обращения заинтересованных лиц, содержащие жалобы на решения, действия (бездействие) должностных лиц администрации.</w:t>
      </w:r>
    </w:p>
    <w:p w:rsidR="009D38B9" w:rsidRDefault="009D38B9">
      <w:pPr>
        <w:pStyle w:val="ConsPlusNormal"/>
        <w:spacing w:before="220"/>
        <w:ind w:firstLine="540"/>
        <w:jc w:val="both"/>
      </w:pPr>
      <w:r>
        <w:t>4.2. Порядок и периодичность плановых и внеплановых проверок по выполнению требований настоящего Административного регламента.</w:t>
      </w:r>
    </w:p>
    <w:p w:rsidR="009D38B9" w:rsidRDefault="009D38B9">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D38B9" w:rsidRDefault="009D38B9">
      <w:pPr>
        <w:pStyle w:val="ConsPlusNormal"/>
        <w:spacing w:before="220"/>
        <w:ind w:firstLine="540"/>
        <w:jc w:val="both"/>
      </w:pPr>
      <w:r>
        <w:t>проведения проверок;</w:t>
      </w:r>
    </w:p>
    <w:p w:rsidR="009D38B9" w:rsidRDefault="009D38B9">
      <w:pPr>
        <w:pStyle w:val="ConsPlusNormal"/>
        <w:spacing w:before="220"/>
        <w:ind w:firstLine="540"/>
        <w:jc w:val="both"/>
      </w:pPr>
      <w:r>
        <w:t>рассмотрения обращений (жалоб) на действия (бездействие) должностных лиц, ответственных за предоставление муниципальной услуги.</w:t>
      </w:r>
    </w:p>
    <w:p w:rsidR="009D38B9" w:rsidRDefault="009D38B9">
      <w:pPr>
        <w:pStyle w:val="ConsPlusNormal"/>
        <w:spacing w:before="220"/>
        <w:ind w:firstLine="540"/>
        <w:jc w:val="both"/>
      </w:pPr>
      <w:r>
        <w:t>4.2.2. Проверки могут быть плановыми и внеплановыми.</w:t>
      </w:r>
    </w:p>
    <w:p w:rsidR="009D38B9" w:rsidRDefault="009D38B9">
      <w:pPr>
        <w:pStyle w:val="ConsPlusNormal"/>
        <w:spacing w:before="220"/>
        <w:ind w:firstLine="540"/>
        <w:jc w:val="both"/>
      </w:pPr>
      <w:r>
        <w:t>Плановые проверки проводятся должностными лицами администрации с периодичностью, определяемой правовыми актами администрации, но не чаще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38B9" w:rsidRDefault="009D38B9">
      <w:pPr>
        <w:pStyle w:val="ConsPlusNormal"/>
        <w:spacing w:before="220"/>
        <w:ind w:firstLine="540"/>
        <w:jc w:val="both"/>
      </w:pPr>
      <w: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9D38B9" w:rsidRDefault="009D38B9">
      <w:pPr>
        <w:pStyle w:val="ConsPlusNormal"/>
        <w:spacing w:before="220"/>
        <w:ind w:firstLine="540"/>
        <w:jc w:val="both"/>
      </w:pPr>
      <w: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9D38B9" w:rsidRDefault="009D38B9">
      <w:pPr>
        <w:pStyle w:val="ConsPlusNormal"/>
        <w:spacing w:before="220"/>
        <w:ind w:firstLine="540"/>
        <w:jc w:val="both"/>
      </w:pPr>
      <w:r>
        <w:t xml:space="preserve">4.3.1. 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9D38B9" w:rsidRDefault="009D38B9">
      <w:pPr>
        <w:pStyle w:val="ConsPlusNormal"/>
        <w:spacing w:before="220"/>
        <w:ind w:firstLine="540"/>
        <w:jc w:val="both"/>
      </w:pPr>
      <w:r>
        <w:t>4.3.2.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9D38B9" w:rsidRDefault="009D38B9">
      <w:pPr>
        <w:pStyle w:val="ConsPlusNormal"/>
        <w:spacing w:before="220"/>
        <w:ind w:firstLine="540"/>
        <w:jc w:val="both"/>
      </w:pPr>
      <w:r>
        <w:t>4.3.3.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9D38B9" w:rsidRDefault="009D38B9">
      <w:pPr>
        <w:pStyle w:val="ConsPlusNormal"/>
        <w:spacing w:before="220"/>
        <w:ind w:firstLine="540"/>
        <w:jc w:val="both"/>
      </w:pPr>
      <w:r>
        <w:t xml:space="preserve">4.3.4. Должностные лица администрации, на которые возложено кадровое обеспечение деятельности,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w:t>
      </w:r>
      <w:r>
        <w:lastRenderedPageBreak/>
        <w:t xml:space="preserve">допустивших подобные нарушения. Заместитель главы городского округа - руководитель аппарата администрации либо лицо, его замещающее, принимает меры </w:t>
      </w:r>
      <w:proofErr w:type="gramStart"/>
      <w:r>
        <w:t>в</w:t>
      </w:r>
      <w:proofErr w:type="gramEnd"/>
      <w:r>
        <w:t xml:space="preserve"> отношение таких должностных лиц в соответствии с законодательством Российской Федерации.</w:t>
      </w:r>
    </w:p>
    <w:p w:rsidR="009D38B9" w:rsidRDefault="009D38B9">
      <w:pPr>
        <w:pStyle w:val="ConsPlusNormal"/>
        <w:spacing w:before="220"/>
        <w:ind w:firstLine="540"/>
        <w:jc w:val="both"/>
      </w:pPr>
      <w:r>
        <w:t xml:space="preserve">4.4. Положения, устанавливающие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объединений граждан и организаций.</w:t>
      </w:r>
    </w:p>
    <w:p w:rsidR="009D38B9" w:rsidRDefault="009D38B9">
      <w:pPr>
        <w:pStyle w:val="ConsPlusNormal"/>
        <w:spacing w:before="220"/>
        <w:ind w:firstLine="540"/>
        <w:jc w:val="both"/>
      </w:pPr>
      <w:r>
        <w:t xml:space="preserve">4.4.1. </w:t>
      </w:r>
      <w:proofErr w:type="gramStart"/>
      <w:r>
        <w:t>Контроль за</w:t>
      </w:r>
      <w:proofErr w:type="gramEnd"/>
      <w: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D38B9" w:rsidRDefault="009D38B9">
      <w:pPr>
        <w:pStyle w:val="ConsPlusNormal"/>
        <w:jc w:val="both"/>
      </w:pPr>
    </w:p>
    <w:p w:rsidR="009D38B9" w:rsidRDefault="009D38B9">
      <w:pPr>
        <w:pStyle w:val="ConsPlusTitle"/>
        <w:jc w:val="center"/>
        <w:outlineLvl w:val="1"/>
      </w:pPr>
      <w:r>
        <w:t>V. Досудебный (внесудебный) порядок обжалования решений</w:t>
      </w:r>
    </w:p>
    <w:p w:rsidR="009D38B9" w:rsidRDefault="009D38B9">
      <w:pPr>
        <w:pStyle w:val="ConsPlusTitle"/>
        <w:jc w:val="center"/>
      </w:pPr>
      <w:r>
        <w:t>и действий (бездействия) органа, предоставляющего</w:t>
      </w:r>
    </w:p>
    <w:p w:rsidR="009D38B9" w:rsidRDefault="009D38B9">
      <w:pPr>
        <w:pStyle w:val="ConsPlusTitle"/>
        <w:jc w:val="center"/>
      </w:pPr>
      <w:r>
        <w:t>муниципальную услугу, многофункционального центра,</w:t>
      </w:r>
    </w:p>
    <w:p w:rsidR="009D38B9" w:rsidRDefault="009D38B9">
      <w:pPr>
        <w:pStyle w:val="ConsPlusTitle"/>
        <w:jc w:val="center"/>
      </w:pPr>
      <w:r>
        <w:t>организаций, привлекаемых к реализации функций</w:t>
      </w:r>
    </w:p>
    <w:p w:rsidR="009D38B9" w:rsidRDefault="009D38B9">
      <w:pPr>
        <w:pStyle w:val="ConsPlusTitle"/>
        <w:jc w:val="center"/>
      </w:pPr>
      <w:r>
        <w:t>многофункциональных центров, а также их должностных лиц,</w:t>
      </w:r>
    </w:p>
    <w:p w:rsidR="009D38B9" w:rsidRDefault="009D38B9">
      <w:pPr>
        <w:pStyle w:val="ConsPlusTitle"/>
        <w:jc w:val="center"/>
      </w:pPr>
      <w:r>
        <w:t>муниципальных служащих, работников</w:t>
      </w:r>
    </w:p>
    <w:p w:rsidR="009D38B9" w:rsidRDefault="009D38B9">
      <w:pPr>
        <w:pStyle w:val="ConsPlusNormal"/>
        <w:jc w:val="both"/>
      </w:pPr>
    </w:p>
    <w:p w:rsidR="009D38B9" w:rsidRDefault="009D38B9">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8B9" w:rsidRDefault="009D38B9">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4">
        <w:r>
          <w:rPr>
            <w:color w:val="0000FF"/>
          </w:rPr>
          <w:t>частью 1.1 статьи 16</w:t>
        </w:r>
      </w:hyperlink>
      <w:r>
        <w:t xml:space="preserve"> Федерального закона N 210-ФЗ, или их работников.</w:t>
      </w:r>
    </w:p>
    <w:p w:rsidR="009D38B9" w:rsidRDefault="009D38B9">
      <w:pPr>
        <w:pStyle w:val="ConsPlusNormal"/>
        <w:spacing w:before="220"/>
        <w:ind w:firstLine="540"/>
        <w:jc w:val="both"/>
      </w:pPr>
      <w:r>
        <w:t xml:space="preserve">5.1.2. </w:t>
      </w:r>
      <w:hyperlink w:anchor="P918">
        <w:r>
          <w:rPr>
            <w:color w:val="0000FF"/>
          </w:rPr>
          <w:t>Жалоба</w:t>
        </w:r>
      </w:hyperlink>
      <w:r>
        <w:t xml:space="preserve">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5">
        <w:r>
          <w:rPr>
            <w:color w:val="0000FF"/>
          </w:rPr>
          <w:t>частью 1.1 статьи 16</w:t>
        </w:r>
      </w:hyperlink>
      <w:r>
        <w:t xml:space="preserve"> Федерального закона N 210-ФЗ. Типовая форма жалобы согласно приложению N 7 к Административному регламенту.</w:t>
      </w:r>
    </w:p>
    <w:p w:rsidR="009D38B9" w:rsidRDefault="009D38B9">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38B9" w:rsidRDefault="009D38B9">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D38B9" w:rsidRDefault="009D38B9">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D38B9" w:rsidRDefault="009D38B9">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36">
        <w:r>
          <w:rPr>
            <w:color w:val="0000FF"/>
          </w:rPr>
          <w:t>частью 1.1 статьи 16</w:t>
        </w:r>
      </w:hyperlink>
      <w:r>
        <w:t xml:space="preserve"> Федерального закона N 210-ФЗ, подаются руководителям этих организаций.</w:t>
      </w:r>
    </w:p>
    <w:p w:rsidR="009D38B9" w:rsidRDefault="009D38B9">
      <w:pPr>
        <w:pStyle w:val="ConsPlusNormal"/>
        <w:spacing w:before="220"/>
        <w:ind w:firstLine="540"/>
        <w:jc w:val="both"/>
      </w:pPr>
      <w:r>
        <w:t xml:space="preserve">5.1.3.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9D38B9" w:rsidRDefault="009D38B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38B9" w:rsidRDefault="009D38B9">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37">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D38B9" w:rsidRDefault="009D38B9">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38">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D38B9" w:rsidRDefault="009D38B9">
      <w:pPr>
        <w:pStyle w:val="ConsPlusNormal"/>
        <w:spacing w:before="220"/>
        <w:ind w:firstLine="540"/>
        <w:jc w:val="both"/>
      </w:pPr>
      <w:r>
        <w:t>5.1.4. Жалоба должна содержать:</w:t>
      </w:r>
    </w:p>
    <w:p w:rsidR="009D38B9" w:rsidRDefault="009D38B9">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9D38B9" w:rsidRDefault="009D38B9">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38B9" w:rsidRDefault="009D38B9">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r>
          <w:rPr>
            <w:color w:val="0000FF"/>
          </w:rPr>
          <w:t>частью 1.1 статьи 16</w:t>
        </w:r>
      </w:hyperlink>
      <w:r>
        <w:t xml:space="preserve"> Федерального закона N 210-ФЗ, их работников;</w:t>
      </w:r>
    </w:p>
    <w:p w:rsidR="009D38B9" w:rsidRDefault="009D38B9">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D38B9" w:rsidRDefault="009D38B9">
      <w:pPr>
        <w:pStyle w:val="ConsPlusNormal"/>
        <w:spacing w:before="220"/>
        <w:ind w:firstLine="540"/>
        <w:jc w:val="both"/>
      </w:pPr>
      <w:r>
        <w:t>5.2. Предмет досудебного (внесудебного) обжалования.</w:t>
      </w:r>
    </w:p>
    <w:p w:rsidR="009D38B9" w:rsidRDefault="009D38B9">
      <w:pPr>
        <w:pStyle w:val="ConsPlusNormal"/>
        <w:spacing w:before="220"/>
        <w:ind w:firstLine="540"/>
        <w:jc w:val="both"/>
      </w:pPr>
      <w:r>
        <w:t>Предметом досудебного (внесудебного) обжалования являются в том числе:</w:t>
      </w:r>
    </w:p>
    <w:p w:rsidR="009D38B9" w:rsidRDefault="009D38B9">
      <w:pPr>
        <w:pStyle w:val="ConsPlusNormal"/>
        <w:spacing w:before="220"/>
        <w:ind w:firstLine="540"/>
        <w:jc w:val="both"/>
      </w:pPr>
      <w:r>
        <w:lastRenderedPageBreak/>
        <w:t xml:space="preserve">- нарушение срока регистрации запроса о предоставлении муниципальной услуги, запроса, указанного в </w:t>
      </w:r>
      <w:hyperlink r:id="rId42">
        <w:r>
          <w:rPr>
            <w:color w:val="0000FF"/>
          </w:rPr>
          <w:t>статье 15.1</w:t>
        </w:r>
      </w:hyperlink>
      <w:r>
        <w:t xml:space="preserve"> Федерального закона N 210-ФЗ;</w:t>
      </w:r>
    </w:p>
    <w:p w:rsidR="009D38B9" w:rsidRDefault="009D38B9">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r>
          <w:rPr>
            <w:color w:val="0000FF"/>
          </w:rPr>
          <w:t>частью 1.3 статьи 16</w:t>
        </w:r>
      </w:hyperlink>
      <w:r>
        <w:t xml:space="preserve"> Федерального закона N 210-ФЗ;</w:t>
      </w:r>
    </w:p>
    <w:p w:rsidR="009D38B9" w:rsidRDefault="009D38B9">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38B9" w:rsidRDefault="009D38B9">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38B9" w:rsidRDefault="009D38B9">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r>
          <w:rPr>
            <w:color w:val="0000FF"/>
          </w:rPr>
          <w:t>частью 1.3 статьи 16</w:t>
        </w:r>
      </w:hyperlink>
      <w:r>
        <w:t xml:space="preserve"> Федерального закона N 210-ФЗ;</w:t>
      </w:r>
    </w:p>
    <w:p w:rsidR="009D38B9" w:rsidRDefault="009D38B9">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8B9" w:rsidRDefault="009D38B9">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r>
          <w:rPr>
            <w:color w:val="0000FF"/>
          </w:rPr>
          <w:t>частью 1.3 статьи 16</w:t>
        </w:r>
      </w:hyperlink>
      <w:r>
        <w:t xml:space="preserve"> Федерального закона N 210-ФЗ;</w:t>
      </w:r>
    </w:p>
    <w:p w:rsidR="009D38B9" w:rsidRDefault="009D38B9">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D38B9" w:rsidRDefault="009D38B9">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r>
          <w:rPr>
            <w:color w:val="0000FF"/>
          </w:rPr>
          <w:t>частью 1.3 статьи 16</w:t>
        </w:r>
      </w:hyperlink>
      <w:r>
        <w:t xml:space="preserve"> Федерального закона N 210-ФЗ;</w:t>
      </w:r>
    </w:p>
    <w:p w:rsidR="009D38B9" w:rsidRDefault="009D38B9">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r>
          <w:rPr>
            <w:color w:val="0000FF"/>
          </w:rPr>
          <w:t>частью 1.3 статьи 16</w:t>
        </w:r>
      </w:hyperlink>
      <w:r>
        <w:t xml:space="preserve"> Федерального закона N 210-ФЗ.</w:t>
      </w:r>
    </w:p>
    <w:p w:rsidR="009D38B9" w:rsidRDefault="009D38B9">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50">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9D38B9" w:rsidRDefault="009D38B9">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9D38B9" w:rsidRDefault="009D38B9">
      <w:pPr>
        <w:pStyle w:val="ConsPlusNormal"/>
        <w:spacing w:before="220"/>
        <w:ind w:firstLine="540"/>
        <w:jc w:val="both"/>
      </w:pPr>
      <w:r>
        <w:t>5.5. Сроки рассмотрения жалобы.</w:t>
      </w:r>
    </w:p>
    <w:p w:rsidR="009D38B9" w:rsidRDefault="009D38B9">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2">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8B9" w:rsidRDefault="009D38B9">
      <w:pPr>
        <w:pStyle w:val="ConsPlusNormal"/>
        <w:spacing w:before="220"/>
        <w:ind w:firstLine="540"/>
        <w:jc w:val="both"/>
      </w:pPr>
      <w:r>
        <w:t>5.6. Результат досудебного (внесудебного) обжалования.</w:t>
      </w:r>
    </w:p>
    <w:p w:rsidR="009D38B9" w:rsidRDefault="009D38B9">
      <w:pPr>
        <w:pStyle w:val="ConsPlusNormal"/>
        <w:spacing w:before="220"/>
        <w:ind w:firstLine="540"/>
        <w:jc w:val="both"/>
      </w:pPr>
      <w:bookmarkStart w:id="15" w:name="P538"/>
      <w:bookmarkEnd w:id="15"/>
      <w:r>
        <w:t>5.6.1. По результатам рассмотрения жалобы принимается одно из следующих решений:</w:t>
      </w:r>
    </w:p>
    <w:p w:rsidR="009D38B9" w:rsidRDefault="009D38B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38B9" w:rsidRDefault="009D38B9">
      <w:pPr>
        <w:pStyle w:val="ConsPlusNormal"/>
        <w:spacing w:before="220"/>
        <w:ind w:firstLine="540"/>
        <w:jc w:val="both"/>
      </w:pPr>
      <w:r>
        <w:t>2) в удовлетворении жалобы отказывается.</w:t>
      </w:r>
    </w:p>
    <w:p w:rsidR="009D38B9" w:rsidRDefault="009D38B9">
      <w:pPr>
        <w:pStyle w:val="ConsPlusNormal"/>
        <w:spacing w:before="220"/>
        <w:ind w:firstLine="540"/>
        <w:jc w:val="both"/>
      </w:pPr>
      <w:bookmarkStart w:id="16" w:name="P541"/>
      <w:bookmarkEnd w:id="16"/>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538">
        <w:r>
          <w:rPr>
            <w:color w:val="0000FF"/>
          </w:rPr>
          <w:t>подпункте 5.6.1</w:t>
        </w:r>
      </w:hyperlink>
      <w:r>
        <w:t xml:space="preserve"> настоящего Административного регламента.</w:t>
      </w:r>
    </w:p>
    <w:p w:rsidR="009D38B9" w:rsidRDefault="009D38B9">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541">
        <w:r>
          <w:rPr>
            <w:color w:val="0000FF"/>
          </w:rPr>
          <w:t>подпункте 5.6.2</w:t>
        </w:r>
      </w:hyperlink>
      <w:r>
        <w:t xml:space="preserve"> настоящего Административного регламента, дается информация о </w:t>
      </w:r>
      <w: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9D38B9" w:rsidRDefault="009D38B9">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541">
        <w:r>
          <w:rPr>
            <w:color w:val="0000FF"/>
          </w:rPr>
          <w:t>подпункте 5.6.2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38B9" w:rsidRDefault="009D38B9">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1</w:t>
      </w:r>
    </w:p>
    <w:p w:rsidR="009D38B9" w:rsidRDefault="009D38B9">
      <w:pPr>
        <w:pStyle w:val="ConsPlusNormal"/>
        <w:jc w:val="right"/>
      </w:pPr>
      <w:r>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795"/>
        <w:gridCol w:w="3003"/>
        <w:gridCol w:w="1418"/>
        <w:gridCol w:w="3854"/>
      </w:tblGrid>
      <w:tr w:rsidR="009D38B9">
        <w:tc>
          <w:tcPr>
            <w:tcW w:w="9070" w:type="dxa"/>
            <w:gridSpan w:val="4"/>
            <w:tcBorders>
              <w:top w:val="nil"/>
              <w:left w:val="nil"/>
              <w:bottom w:val="nil"/>
              <w:right w:val="nil"/>
            </w:tcBorders>
          </w:tcPr>
          <w:p w:rsidR="009D38B9" w:rsidRDefault="009D38B9">
            <w:pPr>
              <w:pStyle w:val="ConsPlusNormal"/>
              <w:jc w:val="center"/>
            </w:pPr>
            <w:bookmarkStart w:id="17" w:name="P560"/>
            <w:bookmarkEnd w:id="17"/>
            <w:r>
              <w:t>Форма заявления о проведен</w:t>
            </w:r>
            <w:proofErr w:type="gramStart"/>
            <w:r>
              <w:t>ии ау</w:t>
            </w:r>
            <w:proofErr w:type="gramEnd"/>
            <w:r>
              <w:t>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9070" w:type="dxa"/>
            <w:gridSpan w:val="4"/>
            <w:tcBorders>
              <w:top w:val="nil"/>
              <w:left w:val="nil"/>
              <w:bottom w:val="nil"/>
              <w:right w:val="nil"/>
            </w:tcBorders>
          </w:tcPr>
          <w:p w:rsidR="009D38B9" w:rsidRDefault="009D38B9">
            <w:pPr>
              <w:pStyle w:val="ConsPlusNormal"/>
            </w:pPr>
          </w:p>
        </w:tc>
      </w:tr>
      <w:tr w:rsidR="009D38B9">
        <w:tc>
          <w:tcPr>
            <w:tcW w:w="3798" w:type="dxa"/>
            <w:gridSpan w:val="2"/>
            <w:vMerge w:val="restart"/>
            <w:tcBorders>
              <w:top w:val="nil"/>
              <w:left w:val="nil"/>
              <w:bottom w:val="nil"/>
              <w:right w:val="nil"/>
            </w:tcBorders>
          </w:tcPr>
          <w:p w:rsidR="009D38B9" w:rsidRDefault="009D38B9">
            <w:pPr>
              <w:pStyle w:val="ConsPlusNormal"/>
            </w:pPr>
          </w:p>
        </w:tc>
        <w:tc>
          <w:tcPr>
            <w:tcW w:w="5272" w:type="dxa"/>
            <w:gridSpan w:val="2"/>
            <w:tcBorders>
              <w:top w:val="nil"/>
              <w:left w:val="nil"/>
              <w:bottom w:val="nil"/>
              <w:right w:val="nil"/>
            </w:tcBorders>
          </w:tcPr>
          <w:p w:rsidR="009D38B9" w:rsidRDefault="009D38B9">
            <w:pPr>
              <w:pStyle w:val="ConsPlusNormal"/>
              <w:jc w:val="right"/>
            </w:pPr>
            <w:r>
              <w:t>Руководителю уполномоченного органа</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(наименование уполномоченного органа)</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(Ф.И.О.)</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proofErr w:type="gramStart"/>
            <w:r>
              <w:t>(фамилия, имя и отчество (при наличии),</w:t>
            </w:r>
            <w:proofErr w:type="gramEnd"/>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адрес места жительства (регистрации);</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реквизиты документа, удостоверяющего личность</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(наименование, серия и номер, дата выдачи, наименование органа, выдавшего документ),</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фамилия, имя и (при наличии) отчество представителя заявителя и реквизиты документа, подтверждающего его полномочия (если заявление подается представителем заявителя),</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контактные данные: номер телефона, почтовый</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и (или) адрес электронной почты для связи,</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контактные данные: номер телефона, почтовый</w:t>
            </w: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nil"/>
              <w:left w:val="nil"/>
              <w:bottom w:val="single" w:sz="4" w:space="0" w:color="auto"/>
              <w:right w:val="nil"/>
            </w:tcBorders>
          </w:tcPr>
          <w:p w:rsidR="009D38B9" w:rsidRDefault="009D38B9">
            <w:pPr>
              <w:pStyle w:val="ConsPlusNormal"/>
            </w:pPr>
          </w:p>
        </w:tc>
      </w:tr>
      <w:tr w:rsidR="009D38B9">
        <w:tc>
          <w:tcPr>
            <w:tcW w:w="3798" w:type="dxa"/>
            <w:gridSpan w:val="2"/>
            <w:vMerge/>
            <w:tcBorders>
              <w:top w:val="nil"/>
              <w:left w:val="nil"/>
              <w:bottom w:val="nil"/>
              <w:right w:val="nil"/>
            </w:tcBorders>
          </w:tcPr>
          <w:p w:rsidR="009D38B9" w:rsidRDefault="009D38B9">
            <w:pPr>
              <w:pStyle w:val="ConsPlusNormal"/>
            </w:pPr>
          </w:p>
        </w:tc>
        <w:tc>
          <w:tcPr>
            <w:tcW w:w="5272" w:type="dxa"/>
            <w:gridSpan w:val="2"/>
            <w:tcBorders>
              <w:top w:val="single" w:sz="4" w:space="0" w:color="auto"/>
              <w:left w:val="nil"/>
              <w:bottom w:val="nil"/>
              <w:right w:val="nil"/>
            </w:tcBorders>
          </w:tcPr>
          <w:p w:rsidR="009D38B9" w:rsidRDefault="009D38B9">
            <w:pPr>
              <w:pStyle w:val="ConsPlusNormal"/>
              <w:jc w:val="right"/>
            </w:pPr>
            <w:r>
              <w:t>и (или) адрес электронной почты для связи)</w:t>
            </w:r>
          </w:p>
        </w:tc>
      </w:tr>
      <w:tr w:rsidR="009D38B9">
        <w:tc>
          <w:tcPr>
            <w:tcW w:w="9070" w:type="dxa"/>
            <w:gridSpan w:val="4"/>
            <w:tcBorders>
              <w:top w:val="nil"/>
              <w:left w:val="nil"/>
              <w:bottom w:val="nil"/>
              <w:right w:val="nil"/>
            </w:tcBorders>
          </w:tcPr>
          <w:p w:rsidR="009D38B9" w:rsidRDefault="009D38B9">
            <w:pPr>
              <w:pStyle w:val="ConsPlusNormal"/>
            </w:pPr>
          </w:p>
        </w:tc>
      </w:tr>
      <w:tr w:rsidR="009D38B9">
        <w:tc>
          <w:tcPr>
            <w:tcW w:w="9070" w:type="dxa"/>
            <w:gridSpan w:val="4"/>
            <w:tcBorders>
              <w:top w:val="nil"/>
              <w:left w:val="nil"/>
              <w:bottom w:val="nil"/>
              <w:right w:val="nil"/>
            </w:tcBorders>
          </w:tcPr>
          <w:p w:rsidR="009D38B9" w:rsidRDefault="009D38B9">
            <w:pPr>
              <w:pStyle w:val="ConsPlusNormal"/>
              <w:jc w:val="center"/>
            </w:pPr>
            <w:r>
              <w:t>Заявление</w:t>
            </w:r>
          </w:p>
          <w:p w:rsidR="009D38B9" w:rsidRDefault="009D38B9">
            <w:pPr>
              <w:pStyle w:val="ConsPlusNormal"/>
              <w:jc w:val="center"/>
            </w:pPr>
            <w:r>
              <w:t>о проведен</w:t>
            </w:r>
            <w:proofErr w:type="gramStart"/>
            <w:r>
              <w:t>ии ау</w:t>
            </w:r>
            <w:proofErr w:type="gramEnd"/>
            <w:r>
              <w:t>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9070" w:type="dxa"/>
            <w:gridSpan w:val="4"/>
            <w:tcBorders>
              <w:top w:val="nil"/>
              <w:left w:val="nil"/>
              <w:bottom w:val="nil"/>
              <w:right w:val="nil"/>
            </w:tcBorders>
          </w:tcPr>
          <w:p w:rsidR="009D38B9" w:rsidRDefault="009D38B9">
            <w:pPr>
              <w:pStyle w:val="ConsPlusNormal"/>
            </w:pPr>
          </w:p>
        </w:tc>
      </w:tr>
      <w:tr w:rsidR="009D38B9">
        <w:tc>
          <w:tcPr>
            <w:tcW w:w="9070" w:type="dxa"/>
            <w:gridSpan w:val="4"/>
            <w:tcBorders>
              <w:top w:val="nil"/>
              <w:left w:val="nil"/>
              <w:bottom w:val="nil"/>
              <w:right w:val="nil"/>
            </w:tcBorders>
          </w:tcPr>
          <w:p w:rsidR="009D38B9" w:rsidRDefault="009D38B9">
            <w:pPr>
              <w:pStyle w:val="ConsPlusNormal"/>
              <w:ind w:firstLine="283"/>
              <w:jc w:val="both"/>
            </w:pPr>
            <w:proofErr w:type="gramStart"/>
            <w:r>
              <w:t xml:space="preserve">Прошу провести аукцион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 предусмотренного </w:t>
            </w:r>
            <w:hyperlink r:id="rId54">
              <w:r>
                <w:rPr>
                  <w:color w:val="0000FF"/>
                </w:rPr>
                <w:t>пунктом 5</w:t>
              </w:r>
            </w:hyperlink>
            <w:r>
              <w:t xml:space="preserve">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 утвержденных постановлением Правительства Самарской области от 31.08.2021 N 642,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r>
      <w:tr w:rsidR="009D38B9">
        <w:tc>
          <w:tcPr>
            <w:tcW w:w="9070" w:type="dxa"/>
            <w:gridSpan w:val="4"/>
            <w:tcBorders>
              <w:top w:val="nil"/>
              <w:left w:val="nil"/>
              <w:bottom w:val="single" w:sz="4" w:space="0" w:color="auto"/>
              <w:right w:val="nil"/>
            </w:tcBorders>
          </w:tcPr>
          <w:p w:rsidR="009D38B9" w:rsidRDefault="009D38B9">
            <w:pPr>
              <w:pStyle w:val="ConsPlusNormal"/>
              <w:jc w:val="right"/>
            </w:pPr>
            <w:r>
              <w:t>,</w:t>
            </w:r>
          </w:p>
        </w:tc>
      </w:tr>
      <w:tr w:rsidR="009D38B9">
        <w:tc>
          <w:tcPr>
            <w:tcW w:w="9070" w:type="dxa"/>
            <w:gridSpan w:val="4"/>
            <w:tcBorders>
              <w:top w:val="single" w:sz="4" w:space="0" w:color="auto"/>
              <w:left w:val="nil"/>
              <w:bottom w:val="nil"/>
              <w:right w:val="nil"/>
            </w:tcBorders>
          </w:tcPr>
          <w:p w:rsidR="009D38B9" w:rsidRDefault="009D38B9">
            <w:pPr>
              <w:pStyle w:val="ConsPlusNormal"/>
              <w:jc w:val="center"/>
            </w:pPr>
            <w:r>
              <w:t>(указывается предполагаемая цель (цели) использования земель или земельного участка)</w:t>
            </w:r>
          </w:p>
        </w:tc>
      </w:tr>
      <w:tr w:rsidR="009D38B9">
        <w:tc>
          <w:tcPr>
            <w:tcW w:w="9070" w:type="dxa"/>
            <w:gridSpan w:val="4"/>
            <w:tcBorders>
              <w:top w:val="nil"/>
              <w:left w:val="nil"/>
              <w:bottom w:val="nil"/>
              <w:right w:val="nil"/>
            </w:tcBorders>
          </w:tcPr>
          <w:p w:rsidR="009D38B9" w:rsidRDefault="009D38B9">
            <w:pPr>
              <w:pStyle w:val="ConsPlusNormal"/>
              <w:jc w:val="both"/>
            </w:pPr>
            <w:proofErr w:type="gramStart"/>
            <w:r>
              <w:t>предполагаемого</w:t>
            </w:r>
            <w:proofErr w:type="gramEnd"/>
            <w:r>
              <w:t xml:space="preserve"> к размещению на землях или земельном участке, государственная собственность на который не разграничена</w:t>
            </w:r>
          </w:p>
        </w:tc>
      </w:tr>
      <w:tr w:rsidR="009D38B9">
        <w:tc>
          <w:tcPr>
            <w:tcW w:w="9070" w:type="dxa"/>
            <w:gridSpan w:val="4"/>
            <w:tcBorders>
              <w:top w:val="nil"/>
              <w:left w:val="nil"/>
              <w:bottom w:val="single" w:sz="4" w:space="0" w:color="auto"/>
              <w:right w:val="nil"/>
            </w:tcBorders>
          </w:tcPr>
          <w:p w:rsidR="009D38B9" w:rsidRDefault="009D38B9">
            <w:pPr>
              <w:pStyle w:val="ConsPlusNormal"/>
            </w:pPr>
          </w:p>
        </w:tc>
      </w:tr>
      <w:tr w:rsidR="009D38B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9D38B9" w:rsidRDefault="009D38B9">
            <w:pPr>
              <w:pStyle w:val="ConsPlusNormal"/>
              <w:jc w:val="right"/>
            </w:pPr>
            <w:r>
              <w:t>;</w:t>
            </w:r>
          </w:p>
        </w:tc>
      </w:tr>
      <w:tr w:rsidR="009D38B9">
        <w:tc>
          <w:tcPr>
            <w:tcW w:w="9070" w:type="dxa"/>
            <w:gridSpan w:val="4"/>
            <w:tcBorders>
              <w:top w:val="single" w:sz="4" w:space="0" w:color="auto"/>
              <w:left w:val="nil"/>
              <w:bottom w:val="nil"/>
              <w:right w:val="nil"/>
            </w:tcBorders>
          </w:tcPr>
          <w:p w:rsidR="009D38B9" w:rsidRDefault="009D38B9">
            <w:pPr>
              <w:pStyle w:val="ConsPlusNormal"/>
              <w:jc w:val="center"/>
            </w:pPr>
            <w:r>
              <w:t>(указывается кадастровый номер земельного участка (если планируется использование всего земельного участка или его части, сведения о которых содержатся в Едином государственном реестре недвижимости) или местонахождение Объекта)</w:t>
            </w:r>
          </w:p>
        </w:tc>
      </w:tr>
      <w:tr w:rsidR="009D38B9">
        <w:tc>
          <w:tcPr>
            <w:tcW w:w="9070" w:type="dxa"/>
            <w:gridSpan w:val="4"/>
            <w:tcBorders>
              <w:top w:val="nil"/>
              <w:left w:val="nil"/>
              <w:bottom w:val="nil"/>
              <w:right w:val="nil"/>
            </w:tcBorders>
          </w:tcPr>
          <w:p w:rsidR="009D38B9" w:rsidRDefault="009D38B9">
            <w:pPr>
              <w:pStyle w:val="ConsPlusNormal"/>
              <w:ind w:firstLine="283"/>
              <w:jc w:val="both"/>
            </w:pPr>
            <w:r>
              <w:t>площадь места расположения объекта согласно схеме размещения:</w:t>
            </w:r>
          </w:p>
        </w:tc>
      </w:tr>
      <w:tr w:rsidR="009D38B9">
        <w:tc>
          <w:tcPr>
            <w:tcW w:w="9070" w:type="dxa"/>
            <w:gridSpan w:val="4"/>
            <w:tcBorders>
              <w:top w:val="nil"/>
              <w:left w:val="nil"/>
              <w:bottom w:val="single" w:sz="4" w:space="0" w:color="auto"/>
              <w:right w:val="nil"/>
            </w:tcBorders>
          </w:tcPr>
          <w:p w:rsidR="009D38B9" w:rsidRDefault="009D38B9">
            <w:pPr>
              <w:pStyle w:val="ConsPlusNormal"/>
            </w:pPr>
          </w:p>
        </w:tc>
      </w:tr>
      <w:tr w:rsidR="009D38B9">
        <w:tc>
          <w:tcPr>
            <w:tcW w:w="9070" w:type="dxa"/>
            <w:gridSpan w:val="4"/>
            <w:tcBorders>
              <w:top w:val="single" w:sz="4" w:space="0" w:color="auto"/>
              <w:left w:val="nil"/>
              <w:bottom w:val="nil"/>
              <w:right w:val="nil"/>
            </w:tcBorders>
          </w:tcPr>
          <w:p w:rsidR="009D38B9" w:rsidRDefault="009D38B9">
            <w:pPr>
              <w:pStyle w:val="ConsPlusNormal"/>
              <w:ind w:firstLine="283"/>
              <w:jc w:val="both"/>
            </w:pPr>
            <w:r>
              <w:t>Срок расположения объекта:</w:t>
            </w:r>
          </w:p>
        </w:tc>
      </w:tr>
      <w:tr w:rsidR="009D38B9">
        <w:tc>
          <w:tcPr>
            <w:tcW w:w="9070" w:type="dxa"/>
            <w:gridSpan w:val="4"/>
            <w:tcBorders>
              <w:top w:val="nil"/>
              <w:left w:val="nil"/>
              <w:bottom w:val="single" w:sz="4" w:space="0" w:color="auto"/>
              <w:right w:val="nil"/>
            </w:tcBorders>
          </w:tcPr>
          <w:p w:rsidR="009D38B9" w:rsidRDefault="009D38B9">
            <w:pPr>
              <w:pStyle w:val="ConsPlusNormal"/>
            </w:pPr>
          </w:p>
        </w:tc>
      </w:tr>
      <w:tr w:rsidR="009D38B9">
        <w:tc>
          <w:tcPr>
            <w:tcW w:w="9070" w:type="dxa"/>
            <w:gridSpan w:val="4"/>
            <w:tcBorders>
              <w:top w:val="single" w:sz="4" w:space="0" w:color="auto"/>
              <w:left w:val="nil"/>
              <w:bottom w:val="nil"/>
              <w:right w:val="nil"/>
            </w:tcBorders>
          </w:tcPr>
          <w:p w:rsidR="009D38B9" w:rsidRDefault="009D38B9">
            <w:pPr>
              <w:pStyle w:val="ConsPlusNormal"/>
              <w:ind w:firstLine="283"/>
              <w:jc w:val="both"/>
            </w:pPr>
            <w:r>
              <w:t>К заявлению прилагаю следующие документы:</w:t>
            </w:r>
          </w:p>
        </w:tc>
      </w:tr>
      <w:tr w:rsidR="009D38B9">
        <w:tc>
          <w:tcPr>
            <w:tcW w:w="795" w:type="dxa"/>
            <w:tcBorders>
              <w:top w:val="nil"/>
              <w:left w:val="nil"/>
              <w:bottom w:val="nil"/>
              <w:right w:val="nil"/>
            </w:tcBorders>
          </w:tcPr>
          <w:p w:rsidR="009D38B9" w:rsidRDefault="009D38B9">
            <w:pPr>
              <w:pStyle w:val="ConsPlusNormal"/>
              <w:ind w:firstLine="283"/>
              <w:jc w:val="both"/>
            </w:pPr>
            <w:r>
              <w:t>1)</w:t>
            </w:r>
          </w:p>
        </w:tc>
        <w:tc>
          <w:tcPr>
            <w:tcW w:w="8275" w:type="dxa"/>
            <w:gridSpan w:val="3"/>
            <w:tcBorders>
              <w:top w:val="nil"/>
              <w:left w:val="nil"/>
              <w:bottom w:val="single" w:sz="4" w:space="0" w:color="auto"/>
              <w:right w:val="nil"/>
            </w:tcBorders>
          </w:tcPr>
          <w:p w:rsidR="009D38B9" w:rsidRDefault="009D38B9">
            <w:pPr>
              <w:pStyle w:val="ConsPlusNormal"/>
              <w:jc w:val="right"/>
            </w:pPr>
            <w:r>
              <w:t>;</w:t>
            </w:r>
          </w:p>
        </w:tc>
      </w:tr>
      <w:tr w:rsidR="009D38B9">
        <w:tc>
          <w:tcPr>
            <w:tcW w:w="795" w:type="dxa"/>
            <w:tcBorders>
              <w:top w:val="nil"/>
              <w:left w:val="nil"/>
              <w:bottom w:val="nil"/>
              <w:right w:val="nil"/>
            </w:tcBorders>
          </w:tcPr>
          <w:p w:rsidR="009D38B9" w:rsidRDefault="009D38B9">
            <w:pPr>
              <w:pStyle w:val="ConsPlusNormal"/>
              <w:ind w:firstLine="283"/>
              <w:jc w:val="both"/>
            </w:pPr>
            <w:r>
              <w:t>2)</w:t>
            </w:r>
          </w:p>
        </w:tc>
        <w:tc>
          <w:tcPr>
            <w:tcW w:w="8275" w:type="dxa"/>
            <w:gridSpan w:val="3"/>
            <w:tcBorders>
              <w:top w:val="single" w:sz="4" w:space="0" w:color="auto"/>
              <w:left w:val="nil"/>
              <w:bottom w:val="single" w:sz="4" w:space="0" w:color="auto"/>
              <w:right w:val="nil"/>
            </w:tcBorders>
          </w:tcPr>
          <w:p w:rsidR="009D38B9" w:rsidRDefault="009D38B9">
            <w:pPr>
              <w:pStyle w:val="ConsPlusNormal"/>
              <w:jc w:val="right"/>
            </w:pPr>
            <w:r>
              <w:t>.</w:t>
            </w:r>
          </w:p>
        </w:tc>
      </w:tr>
      <w:tr w:rsidR="009D38B9">
        <w:tc>
          <w:tcPr>
            <w:tcW w:w="9070" w:type="dxa"/>
            <w:gridSpan w:val="4"/>
            <w:tcBorders>
              <w:top w:val="nil"/>
              <w:left w:val="nil"/>
              <w:bottom w:val="single" w:sz="4" w:space="0" w:color="auto"/>
              <w:right w:val="nil"/>
            </w:tcBorders>
          </w:tcPr>
          <w:p w:rsidR="009D38B9" w:rsidRDefault="009D38B9">
            <w:pPr>
              <w:pStyle w:val="ConsPlusNormal"/>
              <w:jc w:val="both"/>
            </w:pPr>
            <w:r>
              <w:t>Результат предоставления муниципальной услуги в форме документа прошу:</w:t>
            </w:r>
          </w:p>
          <w:p w:rsidR="009D38B9" w:rsidRDefault="009D38B9">
            <w:pPr>
              <w:pStyle w:val="ConsPlusNormal"/>
              <w:jc w:val="both"/>
            </w:pPr>
            <w:r>
              <w:t>а) на бумажном носителе вручить лично;</w:t>
            </w:r>
          </w:p>
          <w:p w:rsidR="009D38B9" w:rsidRDefault="009D38B9">
            <w:pPr>
              <w:pStyle w:val="ConsPlusNormal"/>
              <w:jc w:val="both"/>
            </w:pPr>
            <w:r>
              <w:t>б) в форме электронного документа, подписанного усиленной квалифицированной электронной подписью.</w:t>
            </w:r>
          </w:p>
          <w:p w:rsidR="009D38B9" w:rsidRDefault="009D38B9">
            <w:pPr>
              <w:pStyle w:val="ConsPlusNormal"/>
              <w:jc w:val="both"/>
            </w:pPr>
            <w:r>
              <w:t>(нужное подчеркнуть)</w:t>
            </w:r>
          </w:p>
        </w:tc>
      </w:tr>
      <w:tr w:rsidR="009D38B9">
        <w:tc>
          <w:tcPr>
            <w:tcW w:w="9070" w:type="dxa"/>
            <w:gridSpan w:val="4"/>
            <w:tcBorders>
              <w:top w:val="single" w:sz="4" w:space="0" w:color="auto"/>
              <w:left w:val="nil"/>
              <w:bottom w:val="nil"/>
              <w:right w:val="nil"/>
            </w:tcBorders>
          </w:tcPr>
          <w:p w:rsidR="009D38B9" w:rsidRDefault="009D38B9">
            <w:pPr>
              <w:pStyle w:val="ConsPlusNormal"/>
            </w:pPr>
          </w:p>
        </w:tc>
      </w:tr>
      <w:tr w:rsidR="009D38B9">
        <w:tc>
          <w:tcPr>
            <w:tcW w:w="5216" w:type="dxa"/>
            <w:gridSpan w:val="3"/>
            <w:tcBorders>
              <w:top w:val="nil"/>
              <w:left w:val="nil"/>
              <w:bottom w:val="nil"/>
              <w:right w:val="nil"/>
            </w:tcBorders>
          </w:tcPr>
          <w:p w:rsidR="009D38B9" w:rsidRDefault="009D38B9">
            <w:pPr>
              <w:pStyle w:val="ConsPlusNormal"/>
              <w:jc w:val="both"/>
            </w:pPr>
            <w:r>
              <w:t>Подпись</w:t>
            </w:r>
          </w:p>
        </w:tc>
        <w:tc>
          <w:tcPr>
            <w:tcW w:w="3854" w:type="dxa"/>
            <w:tcBorders>
              <w:top w:val="nil"/>
              <w:left w:val="nil"/>
              <w:bottom w:val="single" w:sz="4" w:space="0" w:color="auto"/>
              <w:right w:val="nil"/>
            </w:tcBorders>
          </w:tcPr>
          <w:p w:rsidR="009D38B9" w:rsidRDefault="009D38B9">
            <w:pPr>
              <w:pStyle w:val="ConsPlusNormal"/>
            </w:pPr>
          </w:p>
        </w:tc>
      </w:tr>
      <w:tr w:rsidR="009D38B9">
        <w:tc>
          <w:tcPr>
            <w:tcW w:w="5216" w:type="dxa"/>
            <w:gridSpan w:val="3"/>
            <w:tcBorders>
              <w:top w:val="nil"/>
              <w:left w:val="nil"/>
              <w:bottom w:val="nil"/>
              <w:right w:val="nil"/>
            </w:tcBorders>
          </w:tcPr>
          <w:p w:rsidR="009D38B9" w:rsidRDefault="009D38B9">
            <w:pPr>
              <w:pStyle w:val="ConsPlusNormal"/>
              <w:jc w:val="both"/>
            </w:pPr>
            <w:r>
              <w:t>Дата</w:t>
            </w:r>
          </w:p>
        </w:tc>
        <w:tc>
          <w:tcPr>
            <w:tcW w:w="3854" w:type="dxa"/>
            <w:tcBorders>
              <w:top w:val="single" w:sz="4" w:space="0" w:color="auto"/>
              <w:left w:val="nil"/>
              <w:bottom w:val="nil"/>
              <w:right w:val="nil"/>
            </w:tcBorders>
          </w:tcPr>
          <w:p w:rsidR="009D38B9" w:rsidRDefault="009D38B9">
            <w:pPr>
              <w:pStyle w:val="ConsPlusNormal"/>
              <w:jc w:val="both"/>
            </w:pPr>
            <w:r>
              <w:t>___________________ 20___ г.</w:t>
            </w:r>
          </w:p>
        </w:tc>
      </w:tr>
    </w:tbl>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2</w:t>
      </w:r>
    </w:p>
    <w:p w:rsidR="009D38B9" w:rsidRDefault="009D38B9">
      <w:pPr>
        <w:pStyle w:val="ConsPlusNormal"/>
        <w:jc w:val="right"/>
      </w:pPr>
      <w:r>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659"/>
        <w:gridCol w:w="1064"/>
        <w:gridCol w:w="1500"/>
        <w:gridCol w:w="390"/>
        <w:gridCol w:w="1125"/>
        <w:gridCol w:w="165"/>
        <w:gridCol w:w="299"/>
        <w:gridCol w:w="1186"/>
        <w:gridCol w:w="525"/>
        <w:gridCol w:w="2101"/>
      </w:tblGrid>
      <w:tr w:rsidR="009D38B9">
        <w:tc>
          <w:tcPr>
            <w:tcW w:w="9014" w:type="dxa"/>
            <w:gridSpan w:val="10"/>
            <w:tcBorders>
              <w:top w:val="nil"/>
              <w:left w:val="nil"/>
              <w:bottom w:val="nil"/>
              <w:right w:val="nil"/>
            </w:tcBorders>
          </w:tcPr>
          <w:p w:rsidR="009D38B9" w:rsidRDefault="009D38B9">
            <w:pPr>
              <w:pStyle w:val="ConsPlusNormal"/>
              <w:jc w:val="center"/>
            </w:pPr>
            <w:r>
              <w:t>Согласие</w:t>
            </w:r>
          </w:p>
          <w:p w:rsidR="009D38B9" w:rsidRDefault="009D38B9">
            <w:pPr>
              <w:pStyle w:val="ConsPlusNormal"/>
              <w:jc w:val="center"/>
            </w:pPr>
            <w:r>
              <w:t xml:space="preserve">на обработку персональных данных (в соответствии с требованиями Федерального </w:t>
            </w:r>
            <w:hyperlink r:id="rId55">
              <w:r>
                <w:rPr>
                  <w:color w:val="0000FF"/>
                </w:rPr>
                <w:t>закона</w:t>
              </w:r>
            </w:hyperlink>
            <w:r>
              <w:t xml:space="preserve"> от 27.07.2006 N 152-ФЗ "О персональных данных")</w:t>
            </w:r>
          </w:p>
        </w:tc>
      </w:tr>
      <w:tr w:rsidR="009D38B9">
        <w:tc>
          <w:tcPr>
            <w:tcW w:w="9014" w:type="dxa"/>
            <w:gridSpan w:val="10"/>
            <w:tcBorders>
              <w:top w:val="nil"/>
              <w:left w:val="nil"/>
              <w:bottom w:val="nil"/>
              <w:right w:val="nil"/>
            </w:tcBorders>
          </w:tcPr>
          <w:p w:rsidR="009D38B9" w:rsidRDefault="009D38B9">
            <w:pPr>
              <w:pStyle w:val="ConsPlusNormal"/>
            </w:pPr>
          </w:p>
        </w:tc>
      </w:tr>
      <w:tr w:rsidR="009D38B9">
        <w:tc>
          <w:tcPr>
            <w:tcW w:w="659" w:type="dxa"/>
            <w:tcBorders>
              <w:top w:val="nil"/>
              <w:left w:val="nil"/>
              <w:bottom w:val="nil"/>
              <w:right w:val="nil"/>
            </w:tcBorders>
          </w:tcPr>
          <w:p w:rsidR="009D38B9" w:rsidRDefault="009D38B9">
            <w:pPr>
              <w:pStyle w:val="ConsPlusNormal"/>
              <w:jc w:val="both"/>
            </w:pPr>
            <w:r>
              <w:t>Я,</w:t>
            </w:r>
          </w:p>
        </w:tc>
        <w:tc>
          <w:tcPr>
            <w:tcW w:w="8355" w:type="dxa"/>
            <w:gridSpan w:val="9"/>
            <w:tcBorders>
              <w:top w:val="nil"/>
              <w:left w:val="nil"/>
              <w:bottom w:val="single" w:sz="4" w:space="0" w:color="auto"/>
              <w:right w:val="nil"/>
            </w:tcBorders>
          </w:tcPr>
          <w:p w:rsidR="009D38B9" w:rsidRDefault="009D38B9">
            <w:pPr>
              <w:pStyle w:val="ConsPlusNormal"/>
              <w:jc w:val="right"/>
            </w:pPr>
            <w:r>
              <w:t>,</w:t>
            </w:r>
          </w:p>
        </w:tc>
      </w:tr>
      <w:tr w:rsidR="009D38B9">
        <w:tc>
          <w:tcPr>
            <w:tcW w:w="659" w:type="dxa"/>
            <w:tcBorders>
              <w:top w:val="nil"/>
              <w:left w:val="nil"/>
              <w:bottom w:val="nil"/>
              <w:right w:val="nil"/>
            </w:tcBorders>
          </w:tcPr>
          <w:p w:rsidR="009D38B9" w:rsidRDefault="009D38B9">
            <w:pPr>
              <w:pStyle w:val="ConsPlusNormal"/>
            </w:pPr>
          </w:p>
        </w:tc>
        <w:tc>
          <w:tcPr>
            <w:tcW w:w="8355" w:type="dxa"/>
            <w:gridSpan w:val="9"/>
            <w:tcBorders>
              <w:top w:val="single" w:sz="4" w:space="0" w:color="auto"/>
              <w:left w:val="nil"/>
              <w:bottom w:val="nil"/>
              <w:right w:val="nil"/>
            </w:tcBorders>
          </w:tcPr>
          <w:p w:rsidR="009D38B9" w:rsidRDefault="009D38B9">
            <w:pPr>
              <w:pStyle w:val="ConsPlusNormal"/>
              <w:jc w:val="center"/>
            </w:pPr>
            <w:r>
              <w:t>(фамилия, имя, отчество заявителя)</w:t>
            </w:r>
          </w:p>
        </w:tc>
      </w:tr>
      <w:tr w:rsidR="009D38B9">
        <w:tc>
          <w:tcPr>
            <w:tcW w:w="3613" w:type="dxa"/>
            <w:gridSpan w:val="4"/>
            <w:tcBorders>
              <w:top w:val="nil"/>
              <w:left w:val="nil"/>
              <w:bottom w:val="nil"/>
              <w:right w:val="nil"/>
            </w:tcBorders>
          </w:tcPr>
          <w:p w:rsidR="009D38B9" w:rsidRDefault="009D38B9">
            <w:pPr>
              <w:pStyle w:val="ConsPlusNormal"/>
              <w:jc w:val="both"/>
            </w:pPr>
            <w:proofErr w:type="gramStart"/>
            <w:r>
              <w:t>зарегистрированный</w:t>
            </w:r>
            <w:proofErr w:type="gramEnd"/>
            <w:r>
              <w:t xml:space="preserve"> по адресу:</w:t>
            </w:r>
          </w:p>
        </w:tc>
        <w:tc>
          <w:tcPr>
            <w:tcW w:w="5401" w:type="dxa"/>
            <w:gridSpan w:val="6"/>
            <w:tcBorders>
              <w:top w:val="nil"/>
              <w:left w:val="nil"/>
              <w:bottom w:val="single" w:sz="4" w:space="0" w:color="auto"/>
              <w:right w:val="nil"/>
            </w:tcBorders>
          </w:tcPr>
          <w:p w:rsidR="009D38B9" w:rsidRDefault="009D38B9">
            <w:pPr>
              <w:pStyle w:val="ConsPlusNormal"/>
              <w:jc w:val="right"/>
            </w:pPr>
            <w:r>
              <w:t>,</w:t>
            </w:r>
          </w:p>
        </w:tc>
      </w:tr>
      <w:tr w:rsidR="009D38B9">
        <w:tblPrEx>
          <w:tblBorders>
            <w:insideH w:val="single" w:sz="4" w:space="0" w:color="auto"/>
          </w:tblBorders>
        </w:tblPrEx>
        <w:tc>
          <w:tcPr>
            <w:tcW w:w="4903" w:type="dxa"/>
            <w:gridSpan w:val="6"/>
            <w:tcBorders>
              <w:top w:val="nil"/>
              <w:left w:val="nil"/>
              <w:bottom w:val="nil"/>
              <w:right w:val="nil"/>
            </w:tcBorders>
          </w:tcPr>
          <w:p w:rsidR="009D38B9" w:rsidRDefault="009D38B9">
            <w:pPr>
              <w:pStyle w:val="ConsPlusNormal"/>
              <w:jc w:val="both"/>
            </w:pPr>
            <w:r>
              <w:t>документ, удостоверяющий личность: серия</w:t>
            </w:r>
          </w:p>
        </w:tc>
        <w:tc>
          <w:tcPr>
            <w:tcW w:w="1485" w:type="dxa"/>
            <w:gridSpan w:val="2"/>
            <w:tcBorders>
              <w:top w:val="single" w:sz="4" w:space="0" w:color="auto"/>
              <w:left w:val="nil"/>
              <w:bottom w:val="single" w:sz="4" w:space="0" w:color="auto"/>
              <w:right w:val="nil"/>
            </w:tcBorders>
          </w:tcPr>
          <w:p w:rsidR="009D38B9" w:rsidRDefault="009D38B9">
            <w:pPr>
              <w:pStyle w:val="ConsPlusNormal"/>
            </w:pPr>
          </w:p>
        </w:tc>
        <w:tc>
          <w:tcPr>
            <w:tcW w:w="525" w:type="dxa"/>
            <w:tcBorders>
              <w:top w:val="single" w:sz="4" w:space="0" w:color="auto"/>
              <w:left w:val="nil"/>
              <w:bottom w:val="nil"/>
              <w:right w:val="nil"/>
            </w:tcBorders>
          </w:tcPr>
          <w:p w:rsidR="009D38B9" w:rsidRDefault="009D38B9">
            <w:pPr>
              <w:pStyle w:val="ConsPlusNormal"/>
              <w:jc w:val="center"/>
            </w:pPr>
            <w:r>
              <w:t>N</w:t>
            </w:r>
          </w:p>
        </w:tc>
        <w:tc>
          <w:tcPr>
            <w:tcW w:w="2101" w:type="dxa"/>
            <w:tcBorders>
              <w:top w:val="single" w:sz="4" w:space="0" w:color="auto"/>
              <w:left w:val="nil"/>
              <w:bottom w:val="single" w:sz="4" w:space="0" w:color="auto"/>
              <w:right w:val="nil"/>
            </w:tcBorders>
          </w:tcPr>
          <w:p w:rsidR="009D38B9" w:rsidRDefault="009D38B9">
            <w:pPr>
              <w:pStyle w:val="ConsPlusNormal"/>
              <w:jc w:val="right"/>
            </w:pPr>
            <w:r>
              <w:t>,</w:t>
            </w:r>
          </w:p>
        </w:tc>
      </w:tr>
      <w:tr w:rsidR="009D38B9">
        <w:tc>
          <w:tcPr>
            <w:tcW w:w="1723" w:type="dxa"/>
            <w:gridSpan w:val="2"/>
            <w:tcBorders>
              <w:top w:val="nil"/>
              <w:left w:val="nil"/>
              <w:bottom w:val="nil"/>
              <w:right w:val="nil"/>
            </w:tcBorders>
          </w:tcPr>
          <w:p w:rsidR="009D38B9" w:rsidRDefault="009D38B9">
            <w:pPr>
              <w:pStyle w:val="ConsPlusNormal"/>
              <w:jc w:val="both"/>
            </w:pPr>
            <w:r>
              <w:t>дата выдачи</w:t>
            </w:r>
          </w:p>
        </w:tc>
        <w:tc>
          <w:tcPr>
            <w:tcW w:w="1500" w:type="dxa"/>
            <w:tcBorders>
              <w:top w:val="nil"/>
              <w:left w:val="nil"/>
              <w:bottom w:val="single" w:sz="4" w:space="0" w:color="auto"/>
              <w:right w:val="nil"/>
            </w:tcBorders>
          </w:tcPr>
          <w:p w:rsidR="009D38B9" w:rsidRDefault="009D38B9">
            <w:pPr>
              <w:pStyle w:val="ConsPlusNormal"/>
              <w:jc w:val="right"/>
            </w:pPr>
            <w:r>
              <w:t>,</w:t>
            </w:r>
          </w:p>
        </w:tc>
        <w:tc>
          <w:tcPr>
            <w:tcW w:w="1515" w:type="dxa"/>
            <w:gridSpan w:val="2"/>
            <w:tcBorders>
              <w:top w:val="nil"/>
              <w:left w:val="nil"/>
              <w:bottom w:val="nil"/>
              <w:right w:val="nil"/>
            </w:tcBorders>
          </w:tcPr>
          <w:p w:rsidR="009D38B9" w:rsidRDefault="009D38B9">
            <w:pPr>
              <w:pStyle w:val="ConsPlusNormal"/>
              <w:jc w:val="both"/>
            </w:pPr>
            <w:r>
              <w:t xml:space="preserve">кем </w:t>
            </w:r>
            <w:proofErr w:type="gramStart"/>
            <w:r>
              <w:t>выдан</w:t>
            </w:r>
            <w:proofErr w:type="gramEnd"/>
          </w:p>
        </w:tc>
        <w:tc>
          <w:tcPr>
            <w:tcW w:w="4276" w:type="dxa"/>
            <w:gridSpan w:val="5"/>
            <w:tcBorders>
              <w:top w:val="nil"/>
              <w:left w:val="nil"/>
              <w:bottom w:val="single" w:sz="4" w:space="0" w:color="auto"/>
              <w:right w:val="nil"/>
            </w:tcBorders>
          </w:tcPr>
          <w:p w:rsidR="009D38B9" w:rsidRDefault="009D38B9">
            <w:pPr>
              <w:pStyle w:val="ConsPlusNormal"/>
              <w:jc w:val="right"/>
            </w:pPr>
            <w:r>
              <w:t>,</w:t>
            </w:r>
          </w:p>
        </w:tc>
      </w:tr>
      <w:tr w:rsidR="009D38B9">
        <w:tc>
          <w:tcPr>
            <w:tcW w:w="9014" w:type="dxa"/>
            <w:gridSpan w:val="10"/>
            <w:tcBorders>
              <w:top w:val="nil"/>
              <w:left w:val="nil"/>
              <w:bottom w:val="nil"/>
              <w:right w:val="nil"/>
            </w:tcBorders>
          </w:tcPr>
          <w:p w:rsidR="009D38B9" w:rsidRDefault="009D38B9">
            <w:pPr>
              <w:pStyle w:val="ConsPlusNormal"/>
              <w:jc w:val="both"/>
            </w:pPr>
            <w:proofErr w:type="gramStart"/>
            <w: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необходимых для предоставления муниципальной услуги "Принятие решения о проведении аукциона (об отказе в проведении аукциона) на право заключения договора на возведение гаража, являющегося некапитальным сооружением, без</w:t>
            </w:r>
            <w:proofErr w:type="gramEnd"/>
            <w:r>
              <w:t xml:space="preserve"> предоставления земельных участков и установления сервитута, публичного сервитута".</w:t>
            </w:r>
          </w:p>
        </w:tc>
      </w:tr>
      <w:tr w:rsidR="009D38B9">
        <w:tc>
          <w:tcPr>
            <w:tcW w:w="9014" w:type="dxa"/>
            <w:gridSpan w:val="10"/>
            <w:tcBorders>
              <w:top w:val="nil"/>
              <w:left w:val="nil"/>
              <w:bottom w:val="nil"/>
              <w:right w:val="nil"/>
            </w:tcBorders>
          </w:tcPr>
          <w:p w:rsidR="009D38B9" w:rsidRDefault="009D38B9">
            <w:pPr>
              <w:pStyle w:val="ConsPlusNormal"/>
              <w:ind w:firstLine="283"/>
              <w:jc w:val="both"/>
            </w:pPr>
            <w:proofErr w:type="gramStart"/>
            <w:r>
              <w:t>Настоящее согласие предоставляется на действия (услугу) с персональными данными, включая (без ограничения) сбор информации, в том числе используя информационные системы муниципальных и государственных структур и организаций в сфере социальной политики,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roofErr w:type="gramEnd"/>
          </w:p>
        </w:tc>
      </w:tr>
      <w:tr w:rsidR="009D38B9">
        <w:tc>
          <w:tcPr>
            <w:tcW w:w="3223" w:type="dxa"/>
            <w:gridSpan w:val="3"/>
            <w:tcBorders>
              <w:top w:val="nil"/>
              <w:left w:val="nil"/>
              <w:bottom w:val="nil"/>
              <w:right w:val="nil"/>
            </w:tcBorders>
          </w:tcPr>
          <w:p w:rsidR="009D38B9" w:rsidRDefault="009D38B9">
            <w:pPr>
              <w:pStyle w:val="ConsPlusNormal"/>
              <w:jc w:val="both"/>
            </w:pPr>
            <w:r>
              <w:t>"____" ______________ 20</w:t>
            </w:r>
          </w:p>
        </w:tc>
        <w:tc>
          <w:tcPr>
            <w:tcW w:w="1979" w:type="dxa"/>
            <w:gridSpan w:val="4"/>
            <w:tcBorders>
              <w:top w:val="nil"/>
              <w:left w:val="nil"/>
              <w:bottom w:val="nil"/>
              <w:right w:val="nil"/>
            </w:tcBorders>
          </w:tcPr>
          <w:p w:rsidR="009D38B9" w:rsidRDefault="009D38B9">
            <w:pPr>
              <w:pStyle w:val="ConsPlusNormal"/>
              <w:jc w:val="both"/>
            </w:pPr>
            <w:r>
              <w:t>года</w:t>
            </w:r>
          </w:p>
        </w:tc>
        <w:tc>
          <w:tcPr>
            <w:tcW w:w="3812" w:type="dxa"/>
            <w:gridSpan w:val="3"/>
            <w:tcBorders>
              <w:top w:val="nil"/>
              <w:left w:val="nil"/>
              <w:bottom w:val="single" w:sz="4" w:space="0" w:color="auto"/>
              <w:right w:val="nil"/>
            </w:tcBorders>
          </w:tcPr>
          <w:p w:rsidR="009D38B9" w:rsidRDefault="009D38B9">
            <w:pPr>
              <w:pStyle w:val="ConsPlusNormal"/>
            </w:pPr>
          </w:p>
        </w:tc>
      </w:tr>
      <w:tr w:rsidR="009D38B9">
        <w:tc>
          <w:tcPr>
            <w:tcW w:w="5202" w:type="dxa"/>
            <w:gridSpan w:val="7"/>
            <w:tcBorders>
              <w:top w:val="nil"/>
              <w:left w:val="nil"/>
              <w:bottom w:val="nil"/>
              <w:right w:val="nil"/>
            </w:tcBorders>
          </w:tcPr>
          <w:p w:rsidR="009D38B9" w:rsidRDefault="009D38B9">
            <w:pPr>
              <w:pStyle w:val="ConsPlusNormal"/>
            </w:pPr>
          </w:p>
        </w:tc>
        <w:tc>
          <w:tcPr>
            <w:tcW w:w="3812" w:type="dxa"/>
            <w:gridSpan w:val="3"/>
            <w:tcBorders>
              <w:top w:val="single" w:sz="4" w:space="0" w:color="auto"/>
              <w:left w:val="nil"/>
              <w:bottom w:val="nil"/>
              <w:right w:val="nil"/>
            </w:tcBorders>
          </w:tcPr>
          <w:p w:rsidR="009D38B9" w:rsidRDefault="009D38B9">
            <w:pPr>
              <w:pStyle w:val="ConsPlusNormal"/>
              <w:jc w:val="center"/>
            </w:pPr>
            <w:r>
              <w:t>(подпись заявителя)</w:t>
            </w:r>
          </w:p>
        </w:tc>
      </w:tr>
      <w:tr w:rsidR="009D38B9">
        <w:tc>
          <w:tcPr>
            <w:tcW w:w="9014" w:type="dxa"/>
            <w:gridSpan w:val="10"/>
            <w:tcBorders>
              <w:top w:val="nil"/>
              <w:left w:val="nil"/>
              <w:bottom w:val="nil"/>
              <w:right w:val="nil"/>
            </w:tcBorders>
          </w:tcPr>
          <w:p w:rsidR="009D38B9" w:rsidRDefault="009D38B9">
            <w:pPr>
              <w:pStyle w:val="ConsPlusNormal"/>
              <w:ind w:firstLine="283"/>
              <w:jc w:val="both"/>
            </w:pPr>
            <w:r>
              <w:t xml:space="preserve">Хранение персональных данных может реализовываться </w:t>
            </w:r>
            <w:proofErr w:type="gramStart"/>
            <w:r>
              <w:t>оператором</w:t>
            </w:r>
            <w:proofErr w:type="gramEnd"/>
            <w:r>
              <w:t xml:space="preserve"> как на материальных носителях, так и путем включения данных сведений в информационные системы персональных данных, соблюдения требований защиты информации согласно действующему законодательству.</w:t>
            </w:r>
          </w:p>
          <w:p w:rsidR="009D38B9" w:rsidRDefault="009D38B9">
            <w:pPr>
              <w:pStyle w:val="ConsPlusNormal"/>
              <w:ind w:firstLine="283"/>
              <w:jc w:val="both"/>
            </w:pPr>
            <w:r>
              <w:t>Данное согласие может быть отозвано по письменному заявлению на имя оператора персональных данных.</w:t>
            </w:r>
          </w:p>
        </w:tc>
      </w:tr>
      <w:tr w:rsidR="009D38B9">
        <w:tc>
          <w:tcPr>
            <w:tcW w:w="9014" w:type="dxa"/>
            <w:gridSpan w:val="10"/>
            <w:tcBorders>
              <w:top w:val="nil"/>
              <w:left w:val="nil"/>
              <w:bottom w:val="nil"/>
              <w:right w:val="nil"/>
            </w:tcBorders>
          </w:tcPr>
          <w:p w:rsidR="009D38B9" w:rsidRDefault="009D38B9">
            <w:pPr>
              <w:pStyle w:val="ConsPlusNormal"/>
              <w:jc w:val="center"/>
            </w:pPr>
            <w:r>
              <w:t>Операторы персональных данных:</w:t>
            </w:r>
          </w:p>
        </w:tc>
      </w:tr>
    </w:tbl>
    <w:p w:rsidR="009D38B9" w:rsidRDefault="009D3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4252"/>
      </w:tblGrid>
      <w:tr w:rsidR="009D38B9">
        <w:tc>
          <w:tcPr>
            <w:tcW w:w="4785" w:type="dxa"/>
          </w:tcPr>
          <w:p w:rsidR="009D38B9" w:rsidRDefault="009D38B9">
            <w:pPr>
              <w:pStyle w:val="ConsPlusNormal"/>
              <w:jc w:val="center"/>
            </w:pPr>
            <w:r>
              <w:t>Администрация городского округа Тольятти</w:t>
            </w:r>
          </w:p>
        </w:tc>
        <w:tc>
          <w:tcPr>
            <w:tcW w:w="4252" w:type="dxa"/>
          </w:tcPr>
          <w:p w:rsidR="009D38B9" w:rsidRDefault="009D38B9">
            <w:pPr>
              <w:pStyle w:val="ConsPlusNormal"/>
              <w:jc w:val="center"/>
            </w:pPr>
            <w:r>
              <w:t xml:space="preserve">Адрес: </w:t>
            </w:r>
            <w:proofErr w:type="gramStart"/>
            <w:r>
              <w:t>г</w:t>
            </w:r>
            <w:proofErr w:type="gramEnd"/>
            <w:r>
              <w:t>. Тольятти, пл. Свободы, д. 4</w:t>
            </w:r>
          </w:p>
        </w:tc>
      </w:tr>
      <w:tr w:rsidR="009D38B9">
        <w:tc>
          <w:tcPr>
            <w:tcW w:w="4785" w:type="dxa"/>
          </w:tcPr>
          <w:p w:rsidR="009D38B9" w:rsidRDefault="009D38B9">
            <w:pPr>
              <w:pStyle w:val="ConsPlusNormal"/>
              <w:jc w:val="center"/>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(МАУ "МФЦ")</w:t>
            </w:r>
          </w:p>
        </w:tc>
        <w:tc>
          <w:tcPr>
            <w:tcW w:w="4252" w:type="dxa"/>
          </w:tcPr>
          <w:p w:rsidR="009D38B9" w:rsidRDefault="009D38B9">
            <w:pPr>
              <w:pStyle w:val="ConsPlusNormal"/>
              <w:jc w:val="center"/>
            </w:pPr>
            <w:r>
              <w:t xml:space="preserve">Адрес: 445010, г. Тольятти, ул. </w:t>
            </w:r>
            <w:proofErr w:type="gramStart"/>
            <w:r>
              <w:t>Советская</w:t>
            </w:r>
            <w:proofErr w:type="gramEnd"/>
            <w:r>
              <w:t>, 51А</w:t>
            </w:r>
          </w:p>
        </w:tc>
      </w:tr>
    </w:tbl>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3</w:t>
      </w:r>
    </w:p>
    <w:p w:rsidR="009D38B9" w:rsidRDefault="009D38B9">
      <w:pPr>
        <w:pStyle w:val="ConsPlusNormal"/>
        <w:jc w:val="right"/>
      </w:pPr>
      <w:r>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lastRenderedPageBreak/>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p w:rsidR="009D38B9" w:rsidRDefault="009D38B9">
      <w:pPr>
        <w:pStyle w:val="ConsPlusNormal"/>
        <w:jc w:val="center"/>
      </w:pPr>
      <w:bookmarkStart w:id="18" w:name="P677"/>
      <w:bookmarkEnd w:id="18"/>
      <w:r>
        <w:t>Журнал</w:t>
      </w:r>
    </w:p>
    <w:p w:rsidR="009D38B9" w:rsidRDefault="009D38B9">
      <w:pPr>
        <w:pStyle w:val="ConsPlusNormal"/>
        <w:jc w:val="center"/>
      </w:pPr>
      <w:r>
        <w:t>регистрации межведомственных запросов и ответов</w:t>
      </w:r>
    </w:p>
    <w:p w:rsidR="009D38B9" w:rsidRDefault="009D38B9">
      <w:pPr>
        <w:pStyle w:val="ConsPlusNormal"/>
        <w:jc w:val="center"/>
      </w:pPr>
      <w:r>
        <w:t>на межведомственные запросы</w:t>
      </w:r>
    </w:p>
    <w:p w:rsidR="009D38B9" w:rsidRDefault="009D38B9">
      <w:pPr>
        <w:pStyle w:val="ConsPlusNormal"/>
        <w:jc w:val="both"/>
      </w:pPr>
    </w:p>
    <w:p w:rsidR="009D38B9" w:rsidRDefault="009D38B9">
      <w:pPr>
        <w:pStyle w:val="ConsPlusNormal"/>
        <w:sectPr w:rsidR="009D38B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275"/>
        <w:gridCol w:w="1531"/>
        <w:gridCol w:w="1304"/>
        <w:gridCol w:w="1650"/>
        <w:gridCol w:w="851"/>
        <w:gridCol w:w="1474"/>
        <w:gridCol w:w="1304"/>
        <w:gridCol w:w="1559"/>
        <w:gridCol w:w="1134"/>
        <w:gridCol w:w="1560"/>
      </w:tblGrid>
      <w:tr w:rsidR="009D38B9">
        <w:tc>
          <w:tcPr>
            <w:tcW w:w="624" w:type="dxa"/>
          </w:tcPr>
          <w:p w:rsidR="009D38B9" w:rsidRDefault="009D38B9">
            <w:pPr>
              <w:pStyle w:val="ConsPlusNormal"/>
              <w:jc w:val="center"/>
            </w:pPr>
            <w:r>
              <w:lastRenderedPageBreak/>
              <w:t xml:space="preserve">N </w:t>
            </w:r>
            <w:proofErr w:type="gramStart"/>
            <w:r>
              <w:t>п</w:t>
            </w:r>
            <w:proofErr w:type="gramEnd"/>
            <w:r>
              <w:t>/п</w:t>
            </w:r>
          </w:p>
        </w:tc>
        <w:tc>
          <w:tcPr>
            <w:tcW w:w="1275" w:type="dxa"/>
          </w:tcPr>
          <w:p w:rsidR="009D38B9" w:rsidRDefault="009D38B9">
            <w:pPr>
              <w:pStyle w:val="ConsPlusNormal"/>
              <w:jc w:val="center"/>
            </w:pPr>
            <w:r>
              <w:t>Информация о заявителе (номер, дата заявления, Ф.И.О. заявителя)</w:t>
            </w:r>
          </w:p>
        </w:tc>
        <w:tc>
          <w:tcPr>
            <w:tcW w:w="1531" w:type="dxa"/>
          </w:tcPr>
          <w:p w:rsidR="009D38B9" w:rsidRDefault="009D38B9">
            <w:pPr>
              <w:pStyle w:val="ConsPlusNormal"/>
              <w:jc w:val="center"/>
            </w:pPr>
            <w:r>
              <w:t>Наименование органа (организации), в который направляются межведомственные запросы</w:t>
            </w:r>
          </w:p>
        </w:tc>
        <w:tc>
          <w:tcPr>
            <w:tcW w:w="1304" w:type="dxa"/>
          </w:tcPr>
          <w:p w:rsidR="009D38B9" w:rsidRDefault="009D38B9">
            <w:pPr>
              <w:pStyle w:val="ConsPlusNormal"/>
              <w:jc w:val="center"/>
            </w:pPr>
            <w:r>
              <w:t>Межведомственный запрос (запрашиваемые документы и (или) информация)</w:t>
            </w:r>
          </w:p>
        </w:tc>
        <w:tc>
          <w:tcPr>
            <w:tcW w:w="1650" w:type="dxa"/>
          </w:tcPr>
          <w:p w:rsidR="009D38B9" w:rsidRDefault="009D38B9">
            <w:pPr>
              <w:pStyle w:val="ConsPlusNormal"/>
              <w:jc w:val="center"/>
            </w:pPr>
            <w:r>
              <w:t>Способ направления межведомственного запроса (электронный - СМЭВ, бумажный - курьер, почтовое отправление)</w:t>
            </w:r>
          </w:p>
        </w:tc>
        <w:tc>
          <w:tcPr>
            <w:tcW w:w="851" w:type="dxa"/>
          </w:tcPr>
          <w:p w:rsidR="009D38B9" w:rsidRDefault="009D38B9">
            <w:pPr>
              <w:pStyle w:val="ConsPlusNormal"/>
              <w:jc w:val="center"/>
            </w:pPr>
            <w:r>
              <w:t>Дата направления межведомственного запроса</w:t>
            </w:r>
          </w:p>
        </w:tc>
        <w:tc>
          <w:tcPr>
            <w:tcW w:w="1474" w:type="dxa"/>
          </w:tcPr>
          <w:p w:rsidR="009D38B9" w:rsidRDefault="009D38B9">
            <w:pPr>
              <w:pStyle w:val="ConsPlusNormal"/>
              <w:jc w:val="center"/>
            </w:pPr>
            <w:r>
              <w:t>Ф.И.О., подпись ответственного специалиста, направившего межведомственный запрос</w:t>
            </w:r>
          </w:p>
        </w:tc>
        <w:tc>
          <w:tcPr>
            <w:tcW w:w="1304" w:type="dxa"/>
          </w:tcPr>
          <w:p w:rsidR="009D38B9" w:rsidRDefault="009D38B9">
            <w:pPr>
              <w:pStyle w:val="ConsPlusNormal"/>
              <w:jc w:val="center"/>
            </w:pPr>
            <w:r>
              <w:t>Ответ на межведомственный запрос (полученные документы и (или) информация)</w:t>
            </w:r>
          </w:p>
        </w:tc>
        <w:tc>
          <w:tcPr>
            <w:tcW w:w="1559" w:type="dxa"/>
          </w:tcPr>
          <w:p w:rsidR="009D38B9" w:rsidRDefault="009D38B9">
            <w:pPr>
              <w:pStyle w:val="ConsPlusNormal"/>
              <w:jc w:val="center"/>
            </w:pPr>
            <w:r>
              <w:t>Способ получения ответа на межведомственный запрос (электронный - СЭМВ, бумажный - курьер, почтовое отправление)</w:t>
            </w:r>
          </w:p>
        </w:tc>
        <w:tc>
          <w:tcPr>
            <w:tcW w:w="1134" w:type="dxa"/>
          </w:tcPr>
          <w:p w:rsidR="009D38B9" w:rsidRDefault="009D38B9">
            <w:pPr>
              <w:pStyle w:val="ConsPlusNormal"/>
              <w:jc w:val="center"/>
            </w:pPr>
            <w:r>
              <w:t>Дата получения ответа на межведомственный запрос</w:t>
            </w:r>
          </w:p>
        </w:tc>
        <w:tc>
          <w:tcPr>
            <w:tcW w:w="1560" w:type="dxa"/>
          </w:tcPr>
          <w:p w:rsidR="009D38B9" w:rsidRDefault="009D38B9">
            <w:pPr>
              <w:pStyle w:val="ConsPlusNormal"/>
              <w:jc w:val="center"/>
            </w:pPr>
            <w:r>
              <w:t>Ф.И.О., подпись ответственного специалиста, направившего межведомственный запрос</w:t>
            </w:r>
          </w:p>
        </w:tc>
      </w:tr>
      <w:tr w:rsidR="009D38B9">
        <w:tc>
          <w:tcPr>
            <w:tcW w:w="624" w:type="dxa"/>
          </w:tcPr>
          <w:p w:rsidR="009D38B9" w:rsidRDefault="009D38B9">
            <w:pPr>
              <w:pStyle w:val="ConsPlusNormal"/>
              <w:jc w:val="center"/>
            </w:pPr>
            <w:r>
              <w:t>1</w:t>
            </w:r>
          </w:p>
        </w:tc>
        <w:tc>
          <w:tcPr>
            <w:tcW w:w="1275" w:type="dxa"/>
          </w:tcPr>
          <w:p w:rsidR="009D38B9" w:rsidRDefault="009D38B9">
            <w:pPr>
              <w:pStyle w:val="ConsPlusNormal"/>
              <w:jc w:val="center"/>
            </w:pPr>
            <w:r>
              <w:t>2</w:t>
            </w:r>
          </w:p>
        </w:tc>
        <w:tc>
          <w:tcPr>
            <w:tcW w:w="1531" w:type="dxa"/>
          </w:tcPr>
          <w:p w:rsidR="009D38B9" w:rsidRDefault="009D38B9">
            <w:pPr>
              <w:pStyle w:val="ConsPlusNormal"/>
              <w:jc w:val="center"/>
            </w:pPr>
            <w:r>
              <w:t>3</w:t>
            </w:r>
          </w:p>
        </w:tc>
        <w:tc>
          <w:tcPr>
            <w:tcW w:w="1304" w:type="dxa"/>
          </w:tcPr>
          <w:p w:rsidR="009D38B9" w:rsidRDefault="009D38B9">
            <w:pPr>
              <w:pStyle w:val="ConsPlusNormal"/>
              <w:jc w:val="center"/>
            </w:pPr>
            <w:r>
              <w:t>4</w:t>
            </w:r>
          </w:p>
        </w:tc>
        <w:tc>
          <w:tcPr>
            <w:tcW w:w="1650" w:type="dxa"/>
          </w:tcPr>
          <w:p w:rsidR="009D38B9" w:rsidRDefault="009D38B9">
            <w:pPr>
              <w:pStyle w:val="ConsPlusNormal"/>
              <w:jc w:val="center"/>
            </w:pPr>
            <w:r>
              <w:t>5</w:t>
            </w:r>
          </w:p>
        </w:tc>
        <w:tc>
          <w:tcPr>
            <w:tcW w:w="851" w:type="dxa"/>
          </w:tcPr>
          <w:p w:rsidR="009D38B9" w:rsidRDefault="009D38B9">
            <w:pPr>
              <w:pStyle w:val="ConsPlusNormal"/>
              <w:jc w:val="center"/>
            </w:pPr>
            <w:r>
              <w:t>6</w:t>
            </w:r>
          </w:p>
        </w:tc>
        <w:tc>
          <w:tcPr>
            <w:tcW w:w="1474" w:type="dxa"/>
          </w:tcPr>
          <w:p w:rsidR="009D38B9" w:rsidRDefault="009D38B9">
            <w:pPr>
              <w:pStyle w:val="ConsPlusNormal"/>
              <w:jc w:val="center"/>
            </w:pPr>
            <w:r>
              <w:t>7</w:t>
            </w:r>
          </w:p>
        </w:tc>
        <w:tc>
          <w:tcPr>
            <w:tcW w:w="1304" w:type="dxa"/>
          </w:tcPr>
          <w:p w:rsidR="009D38B9" w:rsidRDefault="009D38B9">
            <w:pPr>
              <w:pStyle w:val="ConsPlusNormal"/>
              <w:jc w:val="center"/>
            </w:pPr>
            <w:r>
              <w:t>8</w:t>
            </w:r>
          </w:p>
        </w:tc>
        <w:tc>
          <w:tcPr>
            <w:tcW w:w="1559" w:type="dxa"/>
          </w:tcPr>
          <w:p w:rsidR="009D38B9" w:rsidRDefault="009D38B9">
            <w:pPr>
              <w:pStyle w:val="ConsPlusNormal"/>
              <w:jc w:val="center"/>
            </w:pPr>
            <w:r>
              <w:t>9</w:t>
            </w:r>
          </w:p>
        </w:tc>
        <w:tc>
          <w:tcPr>
            <w:tcW w:w="1134" w:type="dxa"/>
          </w:tcPr>
          <w:p w:rsidR="009D38B9" w:rsidRDefault="009D38B9">
            <w:pPr>
              <w:pStyle w:val="ConsPlusNormal"/>
              <w:jc w:val="center"/>
            </w:pPr>
            <w:r>
              <w:t>10</w:t>
            </w:r>
          </w:p>
        </w:tc>
        <w:tc>
          <w:tcPr>
            <w:tcW w:w="1560" w:type="dxa"/>
          </w:tcPr>
          <w:p w:rsidR="009D38B9" w:rsidRDefault="009D38B9">
            <w:pPr>
              <w:pStyle w:val="ConsPlusNormal"/>
              <w:jc w:val="center"/>
            </w:pPr>
            <w:r>
              <w:t>11</w:t>
            </w:r>
          </w:p>
        </w:tc>
      </w:tr>
      <w:tr w:rsidR="009D38B9">
        <w:tc>
          <w:tcPr>
            <w:tcW w:w="624" w:type="dxa"/>
          </w:tcPr>
          <w:p w:rsidR="009D38B9" w:rsidRDefault="009D38B9">
            <w:pPr>
              <w:pStyle w:val="ConsPlusNormal"/>
            </w:pPr>
          </w:p>
        </w:tc>
        <w:tc>
          <w:tcPr>
            <w:tcW w:w="1275" w:type="dxa"/>
          </w:tcPr>
          <w:p w:rsidR="009D38B9" w:rsidRDefault="009D38B9">
            <w:pPr>
              <w:pStyle w:val="ConsPlusNormal"/>
            </w:pPr>
          </w:p>
        </w:tc>
        <w:tc>
          <w:tcPr>
            <w:tcW w:w="1531" w:type="dxa"/>
          </w:tcPr>
          <w:p w:rsidR="009D38B9" w:rsidRDefault="009D38B9">
            <w:pPr>
              <w:pStyle w:val="ConsPlusNormal"/>
            </w:pPr>
          </w:p>
        </w:tc>
        <w:tc>
          <w:tcPr>
            <w:tcW w:w="1304" w:type="dxa"/>
          </w:tcPr>
          <w:p w:rsidR="009D38B9" w:rsidRDefault="009D38B9">
            <w:pPr>
              <w:pStyle w:val="ConsPlusNormal"/>
            </w:pPr>
          </w:p>
        </w:tc>
        <w:tc>
          <w:tcPr>
            <w:tcW w:w="1650" w:type="dxa"/>
          </w:tcPr>
          <w:p w:rsidR="009D38B9" w:rsidRDefault="009D38B9">
            <w:pPr>
              <w:pStyle w:val="ConsPlusNormal"/>
            </w:pPr>
          </w:p>
        </w:tc>
        <w:tc>
          <w:tcPr>
            <w:tcW w:w="851" w:type="dxa"/>
          </w:tcPr>
          <w:p w:rsidR="009D38B9" w:rsidRDefault="009D38B9">
            <w:pPr>
              <w:pStyle w:val="ConsPlusNormal"/>
            </w:pPr>
          </w:p>
        </w:tc>
        <w:tc>
          <w:tcPr>
            <w:tcW w:w="1474" w:type="dxa"/>
          </w:tcPr>
          <w:p w:rsidR="009D38B9" w:rsidRDefault="009D38B9">
            <w:pPr>
              <w:pStyle w:val="ConsPlusNormal"/>
            </w:pPr>
          </w:p>
        </w:tc>
        <w:tc>
          <w:tcPr>
            <w:tcW w:w="1304" w:type="dxa"/>
          </w:tcPr>
          <w:p w:rsidR="009D38B9" w:rsidRDefault="009D38B9">
            <w:pPr>
              <w:pStyle w:val="ConsPlusNormal"/>
            </w:pPr>
          </w:p>
        </w:tc>
        <w:tc>
          <w:tcPr>
            <w:tcW w:w="1559" w:type="dxa"/>
          </w:tcPr>
          <w:p w:rsidR="009D38B9" w:rsidRDefault="009D38B9">
            <w:pPr>
              <w:pStyle w:val="ConsPlusNormal"/>
            </w:pPr>
          </w:p>
        </w:tc>
        <w:tc>
          <w:tcPr>
            <w:tcW w:w="1134" w:type="dxa"/>
          </w:tcPr>
          <w:p w:rsidR="009D38B9" w:rsidRDefault="009D38B9">
            <w:pPr>
              <w:pStyle w:val="ConsPlusNormal"/>
            </w:pPr>
          </w:p>
        </w:tc>
        <w:tc>
          <w:tcPr>
            <w:tcW w:w="1560" w:type="dxa"/>
          </w:tcPr>
          <w:p w:rsidR="009D38B9" w:rsidRDefault="009D38B9">
            <w:pPr>
              <w:pStyle w:val="ConsPlusNormal"/>
            </w:pPr>
          </w:p>
        </w:tc>
      </w:tr>
      <w:tr w:rsidR="009D38B9">
        <w:tc>
          <w:tcPr>
            <w:tcW w:w="624" w:type="dxa"/>
          </w:tcPr>
          <w:p w:rsidR="009D38B9" w:rsidRDefault="009D38B9">
            <w:pPr>
              <w:pStyle w:val="ConsPlusNormal"/>
            </w:pPr>
          </w:p>
        </w:tc>
        <w:tc>
          <w:tcPr>
            <w:tcW w:w="1275" w:type="dxa"/>
          </w:tcPr>
          <w:p w:rsidR="009D38B9" w:rsidRDefault="009D38B9">
            <w:pPr>
              <w:pStyle w:val="ConsPlusNormal"/>
            </w:pPr>
          </w:p>
        </w:tc>
        <w:tc>
          <w:tcPr>
            <w:tcW w:w="1531" w:type="dxa"/>
          </w:tcPr>
          <w:p w:rsidR="009D38B9" w:rsidRDefault="009D38B9">
            <w:pPr>
              <w:pStyle w:val="ConsPlusNormal"/>
            </w:pPr>
          </w:p>
        </w:tc>
        <w:tc>
          <w:tcPr>
            <w:tcW w:w="1304" w:type="dxa"/>
          </w:tcPr>
          <w:p w:rsidR="009D38B9" w:rsidRDefault="009D38B9">
            <w:pPr>
              <w:pStyle w:val="ConsPlusNormal"/>
            </w:pPr>
          </w:p>
        </w:tc>
        <w:tc>
          <w:tcPr>
            <w:tcW w:w="1650" w:type="dxa"/>
          </w:tcPr>
          <w:p w:rsidR="009D38B9" w:rsidRDefault="009D38B9">
            <w:pPr>
              <w:pStyle w:val="ConsPlusNormal"/>
            </w:pPr>
          </w:p>
        </w:tc>
        <w:tc>
          <w:tcPr>
            <w:tcW w:w="851" w:type="dxa"/>
          </w:tcPr>
          <w:p w:rsidR="009D38B9" w:rsidRDefault="009D38B9">
            <w:pPr>
              <w:pStyle w:val="ConsPlusNormal"/>
            </w:pPr>
          </w:p>
        </w:tc>
        <w:tc>
          <w:tcPr>
            <w:tcW w:w="1474" w:type="dxa"/>
          </w:tcPr>
          <w:p w:rsidR="009D38B9" w:rsidRDefault="009D38B9">
            <w:pPr>
              <w:pStyle w:val="ConsPlusNormal"/>
            </w:pPr>
          </w:p>
        </w:tc>
        <w:tc>
          <w:tcPr>
            <w:tcW w:w="1304" w:type="dxa"/>
          </w:tcPr>
          <w:p w:rsidR="009D38B9" w:rsidRDefault="009D38B9">
            <w:pPr>
              <w:pStyle w:val="ConsPlusNormal"/>
            </w:pPr>
          </w:p>
        </w:tc>
        <w:tc>
          <w:tcPr>
            <w:tcW w:w="1559" w:type="dxa"/>
          </w:tcPr>
          <w:p w:rsidR="009D38B9" w:rsidRDefault="009D38B9">
            <w:pPr>
              <w:pStyle w:val="ConsPlusNormal"/>
            </w:pPr>
          </w:p>
        </w:tc>
        <w:tc>
          <w:tcPr>
            <w:tcW w:w="1134" w:type="dxa"/>
          </w:tcPr>
          <w:p w:rsidR="009D38B9" w:rsidRDefault="009D38B9">
            <w:pPr>
              <w:pStyle w:val="ConsPlusNormal"/>
            </w:pPr>
          </w:p>
        </w:tc>
        <w:tc>
          <w:tcPr>
            <w:tcW w:w="1560" w:type="dxa"/>
          </w:tcPr>
          <w:p w:rsidR="009D38B9" w:rsidRDefault="009D38B9">
            <w:pPr>
              <w:pStyle w:val="ConsPlusNormal"/>
            </w:pPr>
          </w:p>
        </w:tc>
      </w:tr>
      <w:tr w:rsidR="009D38B9">
        <w:tc>
          <w:tcPr>
            <w:tcW w:w="624" w:type="dxa"/>
          </w:tcPr>
          <w:p w:rsidR="009D38B9" w:rsidRDefault="009D38B9">
            <w:pPr>
              <w:pStyle w:val="ConsPlusNormal"/>
            </w:pPr>
          </w:p>
        </w:tc>
        <w:tc>
          <w:tcPr>
            <w:tcW w:w="1275" w:type="dxa"/>
          </w:tcPr>
          <w:p w:rsidR="009D38B9" w:rsidRDefault="009D38B9">
            <w:pPr>
              <w:pStyle w:val="ConsPlusNormal"/>
            </w:pPr>
          </w:p>
        </w:tc>
        <w:tc>
          <w:tcPr>
            <w:tcW w:w="1531" w:type="dxa"/>
          </w:tcPr>
          <w:p w:rsidR="009D38B9" w:rsidRDefault="009D38B9">
            <w:pPr>
              <w:pStyle w:val="ConsPlusNormal"/>
            </w:pPr>
          </w:p>
        </w:tc>
        <w:tc>
          <w:tcPr>
            <w:tcW w:w="1304" w:type="dxa"/>
          </w:tcPr>
          <w:p w:rsidR="009D38B9" w:rsidRDefault="009D38B9">
            <w:pPr>
              <w:pStyle w:val="ConsPlusNormal"/>
            </w:pPr>
          </w:p>
        </w:tc>
        <w:tc>
          <w:tcPr>
            <w:tcW w:w="1650" w:type="dxa"/>
          </w:tcPr>
          <w:p w:rsidR="009D38B9" w:rsidRDefault="009D38B9">
            <w:pPr>
              <w:pStyle w:val="ConsPlusNormal"/>
            </w:pPr>
          </w:p>
        </w:tc>
        <w:tc>
          <w:tcPr>
            <w:tcW w:w="851" w:type="dxa"/>
          </w:tcPr>
          <w:p w:rsidR="009D38B9" w:rsidRDefault="009D38B9">
            <w:pPr>
              <w:pStyle w:val="ConsPlusNormal"/>
            </w:pPr>
          </w:p>
        </w:tc>
        <w:tc>
          <w:tcPr>
            <w:tcW w:w="1474" w:type="dxa"/>
          </w:tcPr>
          <w:p w:rsidR="009D38B9" w:rsidRDefault="009D38B9">
            <w:pPr>
              <w:pStyle w:val="ConsPlusNormal"/>
            </w:pPr>
          </w:p>
        </w:tc>
        <w:tc>
          <w:tcPr>
            <w:tcW w:w="1304" w:type="dxa"/>
          </w:tcPr>
          <w:p w:rsidR="009D38B9" w:rsidRDefault="009D38B9">
            <w:pPr>
              <w:pStyle w:val="ConsPlusNormal"/>
            </w:pPr>
          </w:p>
        </w:tc>
        <w:tc>
          <w:tcPr>
            <w:tcW w:w="1559" w:type="dxa"/>
          </w:tcPr>
          <w:p w:rsidR="009D38B9" w:rsidRDefault="009D38B9">
            <w:pPr>
              <w:pStyle w:val="ConsPlusNormal"/>
            </w:pPr>
          </w:p>
        </w:tc>
        <w:tc>
          <w:tcPr>
            <w:tcW w:w="1134" w:type="dxa"/>
          </w:tcPr>
          <w:p w:rsidR="009D38B9" w:rsidRDefault="009D38B9">
            <w:pPr>
              <w:pStyle w:val="ConsPlusNormal"/>
            </w:pPr>
          </w:p>
        </w:tc>
        <w:tc>
          <w:tcPr>
            <w:tcW w:w="1560" w:type="dxa"/>
          </w:tcPr>
          <w:p w:rsidR="009D38B9" w:rsidRDefault="009D38B9">
            <w:pPr>
              <w:pStyle w:val="ConsPlusNormal"/>
            </w:pPr>
          </w:p>
        </w:tc>
      </w:tr>
    </w:tbl>
    <w:p w:rsidR="009D38B9" w:rsidRDefault="009D38B9">
      <w:pPr>
        <w:pStyle w:val="ConsPlusNormal"/>
        <w:sectPr w:rsidR="009D38B9">
          <w:pgSz w:w="16838" w:h="11905" w:orient="landscape"/>
          <w:pgMar w:top="1701" w:right="1134" w:bottom="850" w:left="1134" w:header="0" w:footer="0" w:gutter="0"/>
          <w:cols w:space="720"/>
          <w:titlePg/>
        </w:sectPr>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4</w:t>
      </w:r>
    </w:p>
    <w:p w:rsidR="009D38B9" w:rsidRDefault="009D38B9">
      <w:pPr>
        <w:pStyle w:val="ConsPlusNormal"/>
        <w:jc w:val="right"/>
      </w:pPr>
      <w:r>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p w:rsidR="009D38B9" w:rsidRDefault="009D38B9">
      <w:pPr>
        <w:pStyle w:val="ConsPlusTitle"/>
        <w:jc w:val="center"/>
      </w:pPr>
      <w:bookmarkStart w:id="19" w:name="P751"/>
      <w:bookmarkEnd w:id="19"/>
      <w:r>
        <w:t>БЛОК-СХЕМА</w:t>
      </w:r>
    </w:p>
    <w:p w:rsidR="009D38B9" w:rsidRDefault="009D38B9">
      <w:pPr>
        <w:pStyle w:val="ConsPlusTitle"/>
        <w:jc w:val="center"/>
      </w:pPr>
      <w:r>
        <w:t>АДМИНИСТРАТИВНЫХ ПРОЦЕДУР, ПРЕДУСМОТРЕННЫХ</w:t>
      </w:r>
    </w:p>
    <w:p w:rsidR="009D38B9" w:rsidRDefault="009D38B9">
      <w:pPr>
        <w:pStyle w:val="ConsPlusTitle"/>
        <w:jc w:val="center"/>
      </w:pPr>
      <w:r>
        <w:t>АДМИНИСТРАТИВНЫМ РЕГЛАМЕНТОМ</w:t>
      </w:r>
    </w:p>
    <w:p w:rsidR="009D38B9" w:rsidRDefault="009D38B9">
      <w:pPr>
        <w:pStyle w:val="ConsPlusNormal"/>
        <w:jc w:val="both"/>
      </w:pPr>
    </w:p>
    <w:p w:rsidR="009D38B9" w:rsidRDefault="009D38B9">
      <w:pPr>
        <w:pStyle w:val="ConsPlusNormal"/>
        <w:jc w:val="center"/>
      </w:pPr>
      <w:r>
        <w:rPr>
          <w:noProof/>
          <w:position w:val="-370"/>
        </w:rPr>
        <w:drawing>
          <wp:inline distT="0" distB="0" distL="0" distR="0">
            <wp:extent cx="4456430" cy="4850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6430" cy="4850130"/>
                    </a:xfrm>
                    <a:prstGeom prst="rect">
                      <a:avLst/>
                    </a:prstGeom>
                    <a:noFill/>
                    <a:ln>
                      <a:noFill/>
                    </a:ln>
                  </pic:spPr>
                </pic:pic>
              </a:graphicData>
            </a:graphic>
          </wp:inline>
        </w:drawing>
      </w: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5</w:t>
      </w:r>
    </w:p>
    <w:p w:rsidR="009D38B9" w:rsidRDefault="009D38B9">
      <w:pPr>
        <w:pStyle w:val="ConsPlusNormal"/>
        <w:jc w:val="right"/>
      </w:pPr>
      <w:r>
        <w:lastRenderedPageBreak/>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2561"/>
        <w:gridCol w:w="2020"/>
        <w:gridCol w:w="4433"/>
      </w:tblGrid>
      <w:tr w:rsidR="009D38B9">
        <w:tc>
          <w:tcPr>
            <w:tcW w:w="9014" w:type="dxa"/>
            <w:gridSpan w:val="3"/>
            <w:tcBorders>
              <w:top w:val="nil"/>
              <w:left w:val="nil"/>
              <w:bottom w:val="nil"/>
              <w:right w:val="nil"/>
            </w:tcBorders>
          </w:tcPr>
          <w:p w:rsidR="009D38B9" w:rsidRDefault="009D38B9">
            <w:pPr>
              <w:pStyle w:val="ConsPlusNormal"/>
              <w:jc w:val="center"/>
            </w:pPr>
            <w:bookmarkStart w:id="20" w:name="P771"/>
            <w:bookmarkEnd w:id="20"/>
            <w:r>
              <w:t>Примерная форма решения о проведен</w:t>
            </w:r>
            <w:proofErr w:type="gramStart"/>
            <w:r>
              <w:t>ии ау</w:t>
            </w:r>
            <w:proofErr w:type="gramEnd"/>
            <w:r>
              <w:t>кциона на право заключения договора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9014" w:type="dxa"/>
            <w:gridSpan w:val="3"/>
            <w:tcBorders>
              <w:top w:val="nil"/>
              <w:left w:val="nil"/>
              <w:bottom w:val="nil"/>
              <w:right w:val="nil"/>
            </w:tcBorders>
          </w:tcPr>
          <w:p w:rsidR="009D38B9" w:rsidRDefault="009D38B9">
            <w:pPr>
              <w:pStyle w:val="ConsPlusNormal"/>
              <w:jc w:val="center"/>
            </w:pPr>
            <w:r>
              <w:t>Бланк уполномоченного органа</w:t>
            </w:r>
          </w:p>
        </w:tc>
      </w:tr>
      <w:tr w:rsidR="009D38B9">
        <w:tc>
          <w:tcPr>
            <w:tcW w:w="9014" w:type="dxa"/>
            <w:gridSpan w:val="3"/>
            <w:tcBorders>
              <w:top w:val="nil"/>
              <w:left w:val="nil"/>
              <w:bottom w:val="nil"/>
              <w:right w:val="nil"/>
            </w:tcBorders>
          </w:tcPr>
          <w:p w:rsidR="009D38B9" w:rsidRDefault="009D38B9">
            <w:pPr>
              <w:pStyle w:val="ConsPlusNormal"/>
              <w:jc w:val="center"/>
            </w:pPr>
            <w:r>
              <w:t>О проведен</w:t>
            </w:r>
            <w:proofErr w:type="gramStart"/>
            <w:r>
              <w:t>ии ау</w:t>
            </w:r>
            <w:proofErr w:type="gramEnd"/>
            <w:r>
              <w:t>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2561" w:type="dxa"/>
            <w:tcBorders>
              <w:top w:val="nil"/>
              <w:left w:val="nil"/>
              <w:bottom w:val="nil"/>
              <w:right w:val="nil"/>
            </w:tcBorders>
          </w:tcPr>
          <w:p w:rsidR="009D38B9" w:rsidRDefault="009D38B9">
            <w:pPr>
              <w:pStyle w:val="ConsPlusNormal"/>
              <w:jc w:val="both"/>
            </w:pPr>
            <w:r>
              <w:t>Рассмотрев заявление</w:t>
            </w:r>
          </w:p>
        </w:tc>
        <w:tc>
          <w:tcPr>
            <w:tcW w:w="6453" w:type="dxa"/>
            <w:gridSpan w:val="2"/>
            <w:tcBorders>
              <w:top w:val="nil"/>
              <w:left w:val="nil"/>
              <w:bottom w:val="single" w:sz="4" w:space="0" w:color="auto"/>
              <w:right w:val="nil"/>
            </w:tcBorders>
          </w:tcPr>
          <w:p w:rsidR="009D38B9" w:rsidRDefault="009D38B9">
            <w:pPr>
              <w:pStyle w:val="ConsPlusNormal"/>
            </w:pPr>
          </w:p>
        </w:tc>
      </w:tr>
      <w:tr w:rsidR="009D38B9">
        <w:tc>
          <w:tcPr>
            <w:tcW w:w="9014" w:type="dxa"/>
            <w:gridSpan w:val="3"/>
            <w:tcBorders>
              <w:top w:val="nil"/>
              <w:left w:val="nil"/>
              <w:bottom w:val="nil"/>
              <w:right w:val="nil"/>
            </w:tcBorders>
          </w:tcPr>
          <w:p w:rsidR="009D38B9" w:rsidRDefault="009D38B9">
            <w:pPr>
              <w:pStyle w:val="ConsPlusNormal"/>
              <w:jc w:val="center"/>
            </w:pPr>
            <w:proofErr w:type="gramStart"/>
            <w:r>
              <w:t>(фамилия, имя и отчество (при наличии)</w:t>
            </w:r>
            <w:proofErr w:type="gramEnd"/>
          </w:p>
        </w:tc>
      </w:tr>
      <w:tr w:rsidR="009D38B9">
        <w:tc>
          <w:tcPr>
            <w:tcW w:w="9014" w:type="dxa"/>
            <w:gridSpan w:val="3"/>
            <w:tcBorders>
              <w:top w:val="nil"/>
              <w:left w:val="nil"/>
              <w:bottom w:val="single" w:sz="4" w:space="0" w:color="auto"/>
              <w:right w:val="nil"/>
            </w:tcBorders>
          </w:tcPr>
          <w:p w:rsidR="009D38B9" w:rsidRDefault="009D38B9">
            <w:pPr>
              <w:pStyle w:val="ConsPlusNormal"/>
            </w:pPr>
          </w:p>
        </w:tc>
      </w:tr>
      <w:tr w:rsidR="009D38B9">
        <w:tc>
          <w:tcPr>
            <w:tcW w:w="9014" w:type="dxa"/>
            <w:gridSpan w:val="3"/>
            <w:tcBorders>
              <w:top w:val="single" w:sz="4" w:space="0" w:color="auto"/>
              <w:left w:val="nil"/>
              <w:bottom w:val="nil"/>
              <w:right w:val="nil"/>
            </w:tcBorders>
          </w:tcPr>
          <w:p w:rsidR="009D38B9" w:rsidRDefault="009D38B9">
            <w:pPr>
              <w:pStyle w:val="ConsPlusNormal"/>
              <w:jc w:val="center"/>
            </w:pPr>
            <w:r>
              <w:t>отчество физического лица в родительном падеже)</w:t>
            </w:r>
          </w:p>
        </w:tc>
      </w:tr>
      <w:tr w:rsidR="009D38B9">
        <w:tc>
          <w:tcPr>
            <w:tcW w:w="9014" w:type="dxa"/>
            <w:gridSpan w:val="3"/>
            <w:tcBorders>
              <w:top w:val="nil"/>
              <w:left w:val="nil"/>
              <w:bottom w:val="nil"/>
              <w:right w:val="nil"/>
            </w:tcBorders>
          </w:tcPr>
          <w:p w:rsidR="009D38B9" w:rsidRDefault="009D38B9">
            <w:pPr>
              <w:pStyle w:val="ConsPlusNormal"/>
              <w:jc w:val="both"/>
            </w:pPr>
            <w:proofErr w:type="gramStart"/>
            <w:r>
              <w:t xml:space="preserve">от ___________ входящий номер ________________ о проведении аукциона на право заключения договора на возведение гаража в соответствии с </w:t>
            </w:r>
            <w:hyperlink r:id="rId57">
              <w:r>
                <w:rPr>
                  <w:color w:val="0000FF"/>
                </w:rPr>
                <w:t>пунктом 5</w:t>
              </w:r>
            </w:hyperlink>
            <w:r>
              <w:t xml:space="preserve">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w:t>
            </w:r>
            <w:proofErr w:type="gramEnd"/>
            <w:r>
              <w:t xml:space="preserve"> сервитута, утвержденных постановлением Правительства Самарской области от 31.08.2021 N 642, Административным регламентом по предоставлению муниципальной услуги "Принятие решения о проведен</w:t>
            </w:r>
            <w:proofErr w:type="gramStart"/>
            <w:r>
              <w:t>ии ау</w:t>
            </w:r>
            <w:proofErr w:type="gramEnd"/>
            <w:r>
              <w:t>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9014" w:type="dxa"/>
            <w:gridSpan w:val="3"/>
            <w:tcBorders>
              <w:top w:val="nil"/>
              <w:left w:val="nil"/>
              <w:bottom w:val="nil"/>
              <w:right w:val="nil"/>
            </w:tcBorders>
          </w:tcPr>
          <w:p w:rsidR="009D38B9" w:rsidRDefault="009D38B9">
            <w:pPr>
              <w:pStyle w:val="ConsPlusNormal"/>
              <w:ind w:firstLine="283"/>
              <w:jc w:val="both"/>
            </w:pPr>
            <w:r>
              <w:t xml:space="preserve">1. Провести аукцион на право заключения договора на размещение объекта __________________________________________________________________, предусмотренного </w:t>
            </w:r>
            <w:hyperlink r:id="rId58">
              <w:r>
                <w:rPr>
                  <w:color w:val="0000FF"/>
                </w:rPr>
                <w:t>постановлением</w:t>
              </w:r>
            </w:hyperlink>
            <w:r>
              <w:t xml:space="preserve"> Правительства Самарской области от 31.08.2021 N 642 (далее - Объект),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9D38B9">
        <w:tc>
          <w:tcPr>
            <w:tcW w:w="4581" w:type="dxa"/>
            <w:gridSpan w:val="2"/>
            <w:tcBorders>
              <w:top w:val="nil"/>
              <w:left w:val="nil"/>
              <w:bottom w:val="nil"/>
              <w:right w:val="nil"/>
            </w:tcBorders>
          </w:tcPr>
          <w:p w:rsidR="009D38B9" w:rsidRDefault="009D38B9">
            <w:pPr>
              <w:pStyle w:val="ConsPlusNormal"/>
              <w:ind w:firstLine="283"/>
              <w:jc w:val="both"/>
            </w:pPr>
            <w:r>
              <w:t>Кадастровый номер земельного участка:</w:t>
            </w:r>
          </w:p>
        </w:tc>
        <w:tc>
          <w:tcPr>
            <w:tcW w:w="4433" w:type="dxa"/>
            <w:tcBorders>
              <w:top w:val="nil"/>
              <w:left w:val="nil"/>
              <w:bottom w:val="single" w:sz="4" w:space="0" w:color="auto"/>
              <w:right w:val="nil"/>
            </w:tcBorders>
          </w:tcPr>
          <w:p w:rsidR="009D38B9" w:rsidRDefault="009D38B9">
            <w:pPr>
              <w:pStyle w:val="ConsPlusNormal"/>
              <w:jc w:val="right"/>
            </w:pPr>
            <w:r>
              <w:t>.</w:t>
            </w:r>
          </w:p>
        </w:tc>
      </w:tr>
      <w:tr w:rsidR="009D38B9">
        <w:tc>
          <w:tcPr>
            <w:tcW w:w="9014" w:type="dxa"/>
            <w:gridSpan w:val="3"/>
            <w:tcBorders>
              <w:top w:val="nil"/>
              <w:left w:val="nil"/>
              <w:bottom w:val="nil"/>
              <w:right w:val="nil"/>
            </w:tcBorders>
          </w:tcPr>
          <w:p w:rsidR="009D38B9" w:rsidRDefault="009D38B9">
            <w:pPr>
              <w:pStyle w:val="ConsPlusNormal"/>
              <w:jc w:val="center"/>
            </w:pPr>
            <w:r>
              <w:t>(указывается, если планируется использование всего земельного участка или его части, сведения о которых содержатся в Едином государственном реестре недвижимости)</w:t>
            </w:r>
          </w:p>
          <w:p w:rsidR="009D38B9" w:rsidRDefault="009D38B9">
            <w:pPr>
              <w:pStyle w:val="ConsPlusNormal"/>
              <w:ind w:firstLine="283"/>
              <w:jc w:val="both"/>
            </w:pPr>
            <w:r>
              <w:t xml:space="preserve">Координаты характерных </w:t>
            </w:r>
            <w:proofErr w:type="gramStart"/>
            <w:r>
              <w:t>точек границ места размещения Объекта</w:t>
            </w:r>
            <w:proofErr w:type="gramEnd"/>
            <w:r>
              <w:t>:</w:t>
            </w:r>
          </w:p>
        </w:tc>
      </w:tr>
    </w:tbl>
    <w:p w:rsidR="009D38B9" w:rsidRDefault="009D3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2926"/>
        <w:gridCol w:w="2927"/>
      </w:tblGrid>
      <w:tr w:rsidR="009D38B9">
        <w:tc>
          <w:tcPr>
            <w:tcW w:w="3190" w:type="dxa"/>
          </w:tcPr>
          <w:p w:rsidR="009D38B9" w:rsidRDefault="009D38B9">
            <w:pPr>
              <w:pStyle w:val="ConsPlusNormal"/>
              <w:jc w:val="center"/>
            </w:pPr>
            <w:r>
              <w:t>Номер точки</w:t>
            </w:r>
          </w:p>
        </w:tc>
        <w:tc>
          <w:tcPr>
            <w:tcW w:w="2926" w:type="dxa"/>
          </w:tcPr>
          <w:p w:rsidR="009D38B9" w:rsidRDefault="009D38B9">
            <w:pPr>
              <w:pStyle w:val="ConsPlusNormal"/>
              <w:jc w:val="center"/>
            </w:pPr>
            <w:r>
              <w:t>X</w:t>
            </w:r>
          </w:p>
        </w:tc>
        <w:tc>
          <w:tcPr>
            <w:tcW w:w="2927" w:type="dxa"/>
          </w:tcPr>
          <w:p w:rsidR="009D38B9" w:rsidRDefault="009D38B9">
            <w:pPr>
              <w:pStyle w:val="ConsPlusNormal"/>
              <w:jc w:val="center"/>
            </w:pPr>
            <w:r>
              <w:t>Y</w:t>
            </w:r>
          </w:p>
        </w:tc>
      </w:tr>
      <w:tr w:rsidR="009D38B9">
        <w:tc>
          <w:tcPr>
            <w:tcW w:w="3190" w:type="dxa"/>
          </w:tcPr>
          <w:p w:rsidR="009D38B9" w:rsidRDefault="009D38B9">
            <w:pPr>
              <w:pStyle w:val="ConsPlusNormal"/>
            </w:pPr>
          </w:p>
        </w:tc>
        <w:tc>
          <w:tcPr>
            <w:tcW w:w="2926" w:type="dxa"/>
          </w:tcPr>
          <w:p w:rsidR="009D38B9" w:rsidRDefault="009D38B9">
            <w:pPr>
              <w:pStyle w:val="ConsPlusNormal"/>
            </w:pPr>
          </w:p>
        </w:tc>
        <w:tc>
          <w:tcPr>
            <w:tcW w:w="2927" w:type="dxa"/>
          </w:tcPr>
          <w:p w:rsidR="009D38B9" w:rsidRDefault="009D38B9">
            <w:pPr>
              <w:pStyle w:val="ConsPlusNormal"/>
            </w:pPr>
          </w:p>
        </w:tc>
      </w:tr>
    </w:tbl>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519"/>
        <w:gridCol w:w="2811"/>
        <w:gridCol w:w="410"/>
        <w:gridCol w:w="531"/>
        <w:gridCol w:w="1339"/>
        <w:gridCol w:w="340"/>
        <w:gridCol w:w="660"/>
        <w:gridCol w:w="1582"/>
        <w:gridCol w:w="851"/>
      </w:tblGrid>
      <w:tr w:rsidR="009D38B9">
        <w:tc>
          <w:tcPr>
            <w:tcW w:w="4271" w:type="dxa"/>
            <w:gridSpan w:val="4"/>
            <w:tcBorders>
              <w:top w:val="nil"/>
              <w:left w:val="nil"/>
              <w:bottom w:val="nil"/>
              <w:right w:val="nil"/>
            </w:tcBorders>
          </w:tcPr>
          <w:p w:rsidR="009D38B9" w:rsidRDefault="009D38B9">
            <w:pPr>
              <w:pStyle w:val="ConsPlusNormal"/>
              <w:jc w:val="both"/>
            </w:pPr>
            <w:r>
              <w:t>Местоположение земельного участка:</w:t>
            </w:r>
          </w:p>
        </w:tc>
        <w:tc>
          <w:tcPr>
            <w:tcW w:w="4772" w:type="dxa"/>
            <w:gridSpan w:val="5"/>
            <w:tcBorders>
              <w:top w:val="nil"/>
              <w:left w:val="nil"/>
              <w:bottom w:val="single" w:sz="4" w:space="0" w:color="auto"/>
              <w:right w:val="nil"/>
            </w:tcBorders>
          </w:tcPr>
          <w:p w:rsidR="009D38B9" w:rsidRDefault="009D38B9">
            <w:pPr>
              <w:pStyle w:val="ConsPlusNormal"/>
              <w:jc w:val="right"/>
            </w:pPr>
            <w:r>
              <w:t>.</w:t>
            </w:r>
          </w:p>
        </w:tc>
      </w:tr>
      <w:tr w:rsidR="009D38B9">
        <w:tc>
          <w:tcPr>
            <w:tcW w:w="9043" w:type="dxa"/>
            <w:gridSpan w:val="9"/>
            <w:tcBorders>
              <w:top w:val="nil"/>
              <w:left w:val="nil"/>
              <w:bottom w:val="nil"/>
              <w:right w:val="nil"/>
            </w:tcBorders>
          </w:tcPr>
          <w:p w:rsidR="009D38B9" w:rsidRDefault="009D38B9">
            <w:pPr>
              <w:pStyle w:val="ConsPlusNormal"/>
              <w:jc w:val="center"/>
            </w:pPr>
            <w:r>
              <w:t>(указывается адрес предполагаемого места размещения Объекта (при его наличии))</w:t>
            </w:r>
          </w:p>
        </w:tc>
      </w:tr>
      <w:tr w:rsidR="009D38B9">
        <w:tc>
          <w:tcPr>
            <w:tcW w:w="3330" w:type="dxa"/>
            <w:gridSpan w:val="2"/>
            <w:tcBorders>
              <w:top w:val="nil"/>
              <w:left w:val="nil"/>
              <w:bottom w:val="nil"/>
              <w:right w:val="nil"/>
            </w:tcBorders>
          </w:tcPr>
          <w:p w:rsidR="009D38B9" w:rsidRDefault="009D38B9">
            <w:pPr>
              <w:pStyle w:val="ConsPlusNormal"/>
              <w:jc w:val="both"/>
            </w:pPr>
            <w:r>
              <w:t>Площадь земельного участка</w:t>
            </w:r>
          </w:p>
        </w:tc>
        <w:tc>
          <w:tcPr>
            <w:tcW w:w="4862" w:type="dxa"/>
            <w:gridSpan w:val="6"/>
            <w:tcBorders>
              <w:top w:val="nil"/>
              <w:left w:val="nil"/>
              <w:bottom w:val="single" w:sz="4" w:space="0" w:color="auto"/>
              <w:right w:val="nil"/>
            </w:tcBorders>
          </w:tcPr>
          <w:p w:rsidR="009D38B9" w:rsidRDefault="009D38B9">
            <w:pPr>
              <w:pStyle w:val="ConsPlusNormal"/>
            </w:pPr>
          </w:p>
        </w:tc>
        <w:tc>
          <w:tcPr>
            <w:tcW w:w="851" w:type="dxa"/>
            <w:tcBorders>
              <w:top w:val="nil"/>
              <w:left w:val="nil"/>
              <w:bottom w:val="nil"/>
              <w:right w:val="nil"/>
            </w:tcBorders>
          </w:tcPr>
          <w:p w:rsidR="009D38B9" w:rsidRDefault="009D38B9">
            <w:pPr>
              <w:pStyle w:val="ConsPlusNormal"/>
              <w:jc w:val="both"/>
            </w:pPr>
            <w:r>
              <w:t>кв. м.</w:t>
            </w:r>
          </w:p>
        </w:tc>
      </w:tr>
      <w:tr w:rsidR="009D38B9">
        <w:tc>
          <w:tcPr>
            <w:tcW w:w="9043" w:type="dxa"/>
            <w:gridSpan w:val="9"/>
            <w:tcBorders>
              <w:top w:val="nil"/>
              <w:left w:val="nil"/>
              <w:bottom w:val="nil"/>
              <w:right w:val="nil"/>
            </w:tcBorders>
          </w:tcPr>
          <w:p w:rsidR="009D38B9" w:rsidRDefault="009D38B9">
            <w:pPr>
              <w:pStyle w:val="ConsPlusNormal"/>
              <w:jc w:val="center"/>
            </w:pPr>
            <w:r>
              <w:t>(указывается площадь земельного участка, на котором предполагается размещение Объекта, согласно схеме размещения)</w:t>
            </w:r>
          </w:p>
        </w:tc>
      </w:tr>
      <w:tr w:rsidR="009D38B9">
        <w:tc>
          <w:tcPr>
            <w:tcW w:w="9043" w:type="dxa"/>
            <w:gridSpan w:val="9"/>
            <w:tcBorders>
              <w:top w:val="nil"/>
              <w:left w:val="nil"/>
              <w:bottom w:val="nil"/>
              <w:right w:val="nil"/>
            </w:tcBorders>
          </w:tcPr>
          <w:p w:rsidR="009D38B9" w:rsidRDefault="009D38B9">
            <w:pPr>
              <w:pStyle w:val="ConsPlusNormal"/>
              <w:jc w:val="both"/>
            </w:pPr>
            <w:r>
              <w:t>Начальный размер платы по договору на размещение Объекта составляет</w:t>
            </w:r>
          </w:p>
        </w:tc>
      </w:tr>
      <w:tr w:rsidR="009D38B9">
        <w:tc>
          <w:tcPr>
            <w:tcW w:w="5950" w:type="dxa"/>
            <w:gridSpan w:val="6"/>
            <w:tcBorders>
              <w:top w:val="nil"/>
              <w:left w:val="nil"/>
              <w:bottom w:val="single" w:sz="4" w:space="0" w:color="auto"/>
              <w:right w:val="nil"/>
            </w:tcBorders>
          </w:tcPr>
          <w:p w:rsidR="009D38B9" w:rsidRDefault="009D38B9">
            <w:pPr>
              <w:pStyle w:val="ConsPlusNormal"/>
            </w:pPr>
          </w:p>
        </w:tc>
        <w:tc>
          <w:tcPr>
            <w:tcW w:w="3093" w:type="dxa"/>
            <w:gridSpan w:val="3"/>
            <w:tcBorders>
              <w:top w:val="nil"/>
              <w:left w:val="nil"/>
              <w:bottom w:val="nil"/>
              <w:right w:val="nil"/>
            </w:tcBorders>
          </w:tcPr>
          <w:p w:rsidR="009D38B9" w:rsidRDefault="009D38B9">
            <w:pPr>
              <w:pStyle w:val="ConsPlusNormal"/>
              <w:jc w:val="both"/>
            </w:pPr>
            <w:r>
              <w:t>рубля.</w:t>
            </w:r>
          </w:p>
        </w:tc>
      </w:tr>
      <w:tr w:rsidR="009D38B9">
        <w:tc>
          <w:tcPr>
            <w:tcW w:w="3330" w:type="dxa"/>
            <w:gridSpan w:val="2"/>
            <w:tcBorders>
              <w:top w:val="single" w:sz="4" w:space="0" w:color="auto"/>
              <w:left w:val="nil"/>
              <w:bottom w:val="nil"/>
              <w:right w:val="nil"/>
            </w:tcBorders>
          </w:tcPr>
          <w:p w:rsidR="009D38B9" w:rsidRDefault="009D38B9">
            <w:pPr>
              <w:pStyle w:val="ConsPlusNormal"/>
              <w:jc w:val="both"/>
            </w:pPr>
            <w:r>
              <w:t>Размер задатка составляет</w:t>
            </w:r>
          </w:p>
        </w:tc>
        <w:tc>
          <w:tcPr>
            <w:tcW w:w="3280" w:type="dxa"/>
            <w:gridSpan w:val="5"/>
            <w:tcBorders>
              <w:top w:val="nil"/>
              <w:left w:val="nil"/>
              <w:bottom w:val="single" w:sz="4" w:space="0" w:color="auto"/>
              <w:right w:val="nil"/>
            </w:tcBorders>
          </w:tcPr>
          <w:p w:rsidR="009D38B9" w:rsidRDefault="009D38B9">
            <w:pPr>
              <w:pStyle w:val="ConsPlusNormal"/>
            </w:pPr>
          </w:p>
        </w:tc>
        <w:tc>
          <w:tcPr>
            <w:tcW w:w="2433" w:type="dxa"/>
            <w:gridSpan w:val="2"/>
            <w:tcBorders>
              <w:top w:val="nil"/>
              <w:left w:val="nil"/>
              <w:bottom w:val="nil"/>
              <w:right w:val="nil"/>
            </w:tcBorders>
          </w:tcPr>
          <w:p w:rsidR="009D38B9" w:rsidRDefault="009D38B9">
            <w:pPr>
              <w:pStyle w:val="ConsPlusNormal"/>
              <w:jc w:val="both"/>
            </w:pPr>
            <w:r>
              <w:t>рубля.</w:t>
            </w:r>
          </w:p>
        </w:tc>
      </w:tr>
      <w:tr w:rsidR="009D38B9">
        <w:tc>
          <w:tcPr>
            <w:tcW w:w="3330" w:type="dxa"/>
            <w:gridSpan w:val="2"/>
            <w:tcBorders>
              <w:top w:val="nil"/>
              <w:left w:val="nil"/>
              <w:bottom w:val="nil"/>
              <w:right w:val="nil"/>
            </w:tcBorders>
          </w:tcPr>
          <w:p w:rsidR="009D38B9" w:rsidRDefault="009D38B9">
            <w:pPr>
              <w:pStyle w:val="ConsPlusNormal"/>
              <w:jc w:val="both"/>
            </w:pPr>
            <w:r>
              <w:t>Срок размещения Объекта</w:t>
            </w:r>
          </w:p>
        </w:tc>
        <w:tc>
          <w:tcPr>
            <w:tcW w:w="3280" w:type="dxa"/>
            <w:gridSpan w:val="5"/>
            <w:tcBorders>
              <w:top w:val="single" w:sz="4" w:space="0" w:color="auto"/>
              <w:left w:val="nil"/>
              <w:bottom w:val="single" w:sz="4" w:space="0" w:color="auto"/>
              <w:right w:val="nil"/>
            </w:tcBorders>
          </w:tcPr>
          <w:p w:rsidR="009D38B9" w:rsidRDefault="009D38B9">
            <w:pPr>
              <w:pStyle w:val="ConsPlusNormal"/>
            </w:pPr>
          </w:p>
        </w:tc>
        <w:tc>
          <w:tcPr>
            <w:tcW w:w="2433" w:type="dxa"/>
            <w:gridSpan w:val="2"/>
            <w:tcBorders>
              <w:top w:val="nil"/>
              <w:left w:val="nil"/>
              <w:bottom w:val="nil"/>
              <w:right w:val="nil"/>
            </w:tcBorders>
          </w:tcPr>
          <w:p w:rsidR="009D38B9" w:rsidRDefault="009D38B9">
            <w:pPr>
              <w:pStyle w:val="ConsPlusNormal"/>
              <w:jc w:val="both"/>
            </w:pPr>
            <w:r>
              <w:t>. &lt;1&gt;</w:t>
            </w:r>
          </w:p>
        </w:tc>
      </w:tr>
      <w:tr w:rsidR="009D38B9">
        <w:tc>
          <w:tcPr>
            <w:tcW w:w="9043" w:type="dxa"/>
            <w:gridSpan w:val="9"/>
            <w:tcBorders>
              <w:top w:val="nil"/>
              <w:left w:val="nil"/>
              <w:bottom w:val="nil"/>
              <w:right w:val="nil"/>
            </w:tcBorders>
          </w:tcPr>
          <w:p w:rsidR="009D38B9" w:rsidRDefault="009D38B9">
            <w:pPr>
              <w:pStyle w:val="ConsPlusNormal"/>
              <w:jc w:val="center"/>
            </w:pPr>
            <w:r>
              <w:t>(указывается срок в месяцах или годах)</w:t>
            </w:r>
          </w:p>
        </w:tc>
      </w:tr>
      <w:tr w:rsidR="009D38B9">
        <w:tc>
          <w:tcPr>
            <w:tcW w:w="519" w:type="dxa"/>
            <w:tcBorders>
              <w:top w:val="nil"/>
              <w:left w:val="nil"/>
              <w:bottom w:val="nil"/>
              <w:right w:val="nil"/>
            </w:tcBorders>
          </w:tcPr>
          <w:p w:rsidR="009D38B9" w:rsidRDefault="009D38B9">
            <w:pPr>
              <w:pStyle w:val="ConsPlusNormal"/>
              <w:jc w:val="both"/>
            </w:pPr>
            <w:r>
              <w:t>2.</w:t>
            </w:r>
          </w:p>
        </w:tc>
        <w:tc>
          <w:tcPr>
            <w:tcW w:w="8524" w:type="dxa"/>
            <w:gridSpan w:val="8"/>
            <w:tcBorders>
              <w:top w:val="nil"/>
              <w:left w:val="nil"/>
              <w:bottom w:val="single" w:sz="4" w:space="0" w:color="auto"/>
              <w:right w:val="nil"/>
            </w:tcBorders>
          </w:tcPr>
          <w:p w:rsidR="009D38B9" w:rsidRDefault="009D38B9">
            <w:pPr>
              <w:pStyle w:val="ConsPlusNormal"/>
            </w:pPr>
          </w:p>
        </w:tc>
      </w:tr>
      <w:tr w:rsidR="009D38B9">
        <w:tc>
          <w:tcPr>
            <w:tcW w:w="9043" w:type="dxa"/>
            <w:gridSpan w:val="9"/>
            <w:tcBorders>
              <w:top w:val="nil"/>
              <w:left w:val="nil"/>
              <w:bottom w:val="nil"/>
              <w:right w:val="nil"/>
            </w:tcBorders>
          </w:tcPr>
          <w:p w:rsidR="009D38B9" w:rsidRDefault="009D38B9">
            <w:pPr>
              <w:pStyle w:val="ConsPlusNormal"/>
              <w:jc w:val="center"/>
            </w:pPr>
            <w:r>
              <w:t>(указывается наименование организатора аукциона)</w:t>
            </w:r>
          </w:p>
        </w:tc>
      </w:tr>
      <w:tr w:rsidR="009D38B9">
        <w:tc>
          <w:tcPr>
            <w:tcW w:w="9043" w:type="dxa"/>
            <w:gridSpan w:val="9"/>
            <w:tcBorders>
              <w:top w:val="nil"/>
              <w:left w:val="nil"/>
              <w:bottom w:val="nil"/>
              <w:right w:val="nil"/>
            </w:tcBorders>
          </w:tcPr>
          <w:p w:rsidR="009D38B9" w:rsidRDefault="009D38B9">
            <w:pPr>
              <w:pStyle w:val="ConsPlusNormal"/>
              <w:jc w:val="both"/>
            </w:pPr>
            <w:r>
              <w:t>обеспечить размещение извещения о проведен</w:t>
            </w:r>
            <w:proofErr w:type="gramStart"/>
            <w:r>
              <w:t>ии ау</w:t>
            </w:r>
            <w:proofErr w:type="gramEnd"/>
            <w:r>
              <w:t>кциона на официальном сайте организатора аукциона в информационно-телекоммуникационной сети Интернет.</w:t>
            </w:r>
          </w:p>
        </w:tc>
      </w:tr>
      <w:tr w:rsidR="009D38B9">
        <w:tc>
          <w:tcPr>
            <w:tcW w:w="3330" w:type="dxa"/>
            <w:gridSpan w:val="2"/>
            <w:tcBorders>
              <w:top w:val="nil"/>
              <w:left w:val="nil"/>
              <w:bottom w:val="single" w:sz="4" w:space="0" w:color="auto"/>
              <w:right w:val="nil"/>
            </w:tcBorders>
          </w:tcPr>
          <w:p w:rsidR="009D38B9" w:rsidRDefault="009D38B9">
            <w:pPr>
              <w:pStyle w:val="ConsPlusNormal"/>
            </w:pPr>
          </w:p>
        </w:tc>
        <w:tc>
          <w:tcPr>
            <w:tcW w:w="410" w:type="dxa"/>
            <w:tcBorders>
              <w:top w:val="nil"/>
              <w:left w:val="nil"/>
              <w:bottom w:val="nil"/>
              <w:right w:val="nil"/>
            </w:tcBorders>
          </w:tcPr>
          <w:p w:rsidR="009D38B9" w:rsidRDefault="009D38B9">
            <w:pPr>
              <w:pStyle w:val="ConsPlusNormal"/>
            </w:pPr>
          </w:p>
        </w:tc>
        <w:tc>
          <w:tcPr>
            <w:tcW w:w="1870" w:type="dxa"/>
            <w:gridSpan w:val="2"/>
            <w:tcBorders>
              <w:top w:val="nil"/>
              <w:left w:val="nil"/>
              <w:bottom w:val="single" w:sz="4" w:space="0" w:color="auto"/>
              <w:right w:val="nil"/>
            </w:tcBorders>
          </w:tcPr>
          <w:p w:rsidR="009D38B9" w:rsidRDefault="009D38B9">
            <w:pPr>
              <w:pStyle w:val="ConsPlusNormal"/>
            </w:pPr>
          </w:p>
        </w:tc>
        <w:tc>
          <w:tcPr>
            <w:tcW w:w="340" w:type="dxa"/>
            <w:tcBorders>
              <w:top w:val="nil"/>
              <w:left w:val="nil"/>
              <w:bottom w:val="nil"/>
              <w:right w:val="nil"/>
            </w:tcBorders>
          </w:tcPr>
          <w:p w:rsidR="009D38B9" w:rsidRDefault="009D38B9">
            <w:pPr>
              <w:pStyle w:val="ConsPlusNormal"/>
            </w:pPr>
          </w:p>
        </w:tc>
        <w:tc>
          <w:tcPr>
            <w:tcW w:w="3093" w:type="dxa"/>
            <w:gridSpan w:val="3"/>
            <w:tcBorders>
              <w:top w:val="nil"/>
              <w:left w:val="nil"/>
              <w:bottom w:val="single" w:sz="4" w:space="0" w:color="auto"/>
              <w:right w:val="nil"/>
            </w:tcBorders>
          </w:tcPr>
          <w:p w:rsidR="009D38B9" w:rsidRDefault="009D38B9">
            <w:pPr>
              <w:pStyle w:val="ConsPlusNormal"/>
            </w:pPr>
          </w:p>
        </w:tc>
      </w:tr>
      <w:tr w:rsidR="009D38B9">
        <w:tblPrEx>
          <w:tblBorders>
            <w:insideH w:val="single" w:sz="4" w:space="0" w:color="auto"/>
          </w:tblBorders>
        </w:tblPrEx>
        <w:tc>
          <w:tcPr>
            <w:tcW w:w="3330" w:type="dxa"/>
            <w:gridSpan w:val="2"/>
            <w:tcBorders>
              <w:top w:val="single" w:sz="4" w:space="0" w:color="auto"/>
              <w:left w:val="nil"/>
              <w:bottom w:val="nil"/>
              <w:right w:val="nil"/>
            </w:tcBorders>
          </w:tcPr>
          <w:p w:rsidR="009D38B9" w:rsidRDefault="009D38B9">
            <w:pPr>
              <w:pStyle w:val="ConsPlusNormal"/>
              <w:jc w:val="center"/>
            </w:pPr>
            <w:r>
              <w:t>(должность уполномоченного лица)</w:t>
            </w:r>
          </w:p>
        </w:tc>
        <w:tc>
          <w:tcPr>
            <w:tcW w:w="410" w:type="dxa"/>
            <w:tcBorders>
              <w:top w:val="nil"/>
              <w:left w:val="nil"/>
              <w:bottom w:val="nil"/>
              <w:right w:val="nil"/>
            </w:tcBorders>
          </w:tcPr>
          <w:p w:rsidR="009D38B9" w:rsidRDefault="009D38B9">
            <w:pPr>
              <w:pStyle w:val="ConsPlusNormal"/>
            </w:pPr>
          </w:p>
        </w:tc>
        <w:tc>
          <w:tcPr>
            <w:tcW w:w="1870" w:type="dxa"/>
            <w:gridSpan w:val="2"/>
            <w:tcBorders>
              <w:top w:val="single" w:sz="4" w:space="0" w:color="auto"/>
              <w:left w:val="nil"/>
              <w:bottom w:val="nil"/>
              <w:right w:val="nil"/>
            </w:tcBorders>
          </w:tcPr>
          <w:p w:rsidR="009D38B9" w:rsidRDefault="009D38B9">
            <w:pPr>
              <w:pStyle w:val="ConsPlusNormal"/>
              <w:jc w:val="center"/>
            </w:pPr>
            <w:r>
              <w:t>(подпись)</w:t>
            </w:r>
          </w:p>
        </w:tc>
        <w:tc>
          <w:tcPr>
            <w:tcW w:w="340" w:type="dxa"/>
            <w:tcBorders>
              <w:top w:val="nil"/>
              <w:left w:val="nil"/>
              <w:bottom w:val="nil"/>
              <w:right w:val="nil"/>
            </w:tcBorders>
          </w:tcPr>
          <w:p w:rsidR="009D38B9" w:rsidRDefault="009D38B9">
            <w:pPr>
              <w:pStyle w:val="ConsPlusNormal"/>
            </w:pPr>
          </w:p>
        </w:tc>
        <w:tc>
          <w:tcPr>
            <w:tcW w:w="3093" w:type="dxa"/>
            <w:gridSpan w:val="3"/>
            <w:tcBorders>
              <w:top w:val="single" w:sz="4" w:space="0" w:color="auto"/>
              <w:left w:val="nil"/>
              <w:bottom w:val="nil"/>
              <w:right w:val="nil"/>
            </w:tcBorders>
          </w:tcPr>
          <w:p w:rsidR="009D38B9" w:rsidRDefault="009D38B9">
            <w:pPr>
              <w:pStyle w:val="ConsPlusNormal"/>
              <w:jc w:val="center"/>
            </w:pPr>
            <w:r>
              <w:t>(Ф.И.О.)</w:t>
            </w:r>
          </w:p>
        </w:tc>
      </w:tr>
    </w:tbl>
    <w:p w:rsidR="009D38B9" w:rsidRDefault="009D38B9">
      <w:pPr>
        <w:pStyle w:val="ConsPlusNormal"/>
        <w:jc w:val="both"/>
      </w:pPr>
    </w:p>
    <w:p w:rsidR="009D38B9" w:rsidRDefault="009D38B9">
      <w:pPr>
        <w:pStyle w:val="ConsPlusNormal"/>
        <w:ind w:firstLine="540"/>
        <w:jc w:val="both"/>
      </w:pPr>
      <w:r>
        <w:t>--------------------------------</w:t>
      </w:r>
    </w:p>
    <w:p w:rsidR="009D38B9" w:rsidRDefault="009D38B9">
      <w:pPr>
        <w:pStyle w:val="ConsPlusNormal"/>
        <w:spacing w:before="220"/>
        <w:ind w:firstLine="540"/>
        <w:jc w:val="both"/>
      </w:pPr>
      <w:r>
        <w:t>&lt;1</w:t>
      </w:r>
      <w:proofErr w:type="gramStart"/>
      <w:r>
        <w:t>&gt; Н</w:t>
      </w:r>
      <w:proofErr w:type="gramEnd"/>
      <w:r>
        <w:t>е должен превышать пяти лет.</w:t>
      </w: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6</w:t>
      </w:r>
    </w:p>
    <w:p w:rsidR="009D38B9" w:rsidRDefault="009D38B9">
      <w:pPr>
        <w:pStyle w:val="ConsPlusNormal"/>
        <w:jc w:val="right"/>
      </w:pPr>
      <w:r>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414"/>
        <w:gridCol w:w="1450"/>
        <w:gridCol w:w="1060"/>
        <w:gridCol w:w="1800"/>
        <w:gridCol w:w="761"/>
        <w:gridCol w:w="1619"/>
        <w:gridCol w:w="1871"/>
      </w:tblGrid>
      <w:tr w:rsidR="009D38B9">
        <w:tc>
          <w:tcPr>
            <w:tcW w:w="8975" w:type="dxa"/>
            <w:gridSpan w:val="7"/>
            <w:tcBorders>
              <w:top w:val="nil"/>
              <w:left w:val="nil"/>
              <w:bottom w:val="nil"/>
              <w:right w:val="nil"/>
            </w:tcBorders>
          </w:tcPr>
          <w:p w:rsidR="009D38B9" w:rsidRDefault="009D38B9">
            <w:pPr>
              <w:pStyle w:val="ConsPlusNormal"/>
              <w:jc w:val="center"/>
            </w:pPr>
            <w:bookmarkStart w:id="21" w:name="P842"/>
            <w:bookmarkEnd w:id="21"/>
            <w:r>
              <w:t>Примерная форма решения об отказе в проведен</w:t>
            </w:r>
            <w:proofErr w:type="gramStart"/>
            <w:r>
              <w:t>ии ау</w:t>
            </w:r>
            <w:proofErr w:type="gramEnd"/>
            <w:r>
              <w:t>кциона</w:t>
            </w:r>
          </w:p>
        </w:tc>
      </w:tr>
      <w:tr w:rsidR="009D38B9">
        <w:tc>
          <w:tcPr>
            <w:tcW w:w="8975" w:type="dxa"/>
            <w:gridSpan w:val="7"/>
            <w:tcBorders>
              <w:top w:val="nil"/>
              <w:left w:val="nil"/>
              <w:bottom w:val="nil"/>
              <w:right w:val="nil"/>
            </w:tcBorders>
          </w:tcPr>
          <w:p w:rsidR="009D38B9" w:rsidRDefault="009D38B9">
            <w:pPr>
              <w:pStyle w:val="ConsPlusNormal"/>
              <w:jc w:val="center"/>
            </w:pPr>
            <w:r>
              <w:t>Бланк уполномоченного органа</w:t>
            </w:r>
          </w:p>
        </w:tc>
      </w:tr>
      <w:tr w:rsidR="009D38B9">
        <w:tc>
          <w:tcPr>
            <w:tcW w:w="8975" w:type="dxa"/>
            <w:gridSpan w:val="7"/>
            <w:tcBorders>
              <w:top w:val="nil"/>
              <w:left w:val="nil"/>
              <w:bottom w:val="nil"/>
              <w:right w:val="nil"/>
            </w:tcBorders>
          </w:tcPr>
          <w:p w:rsidR="009D38B9" w:rsidRDefault="009D38B9">
            <w:pPr>
              <w:pStyle w:val="ConsPlusNormal"/>
              <w:jc w:val="center"/>
            </w:pPr>
            <w:r>
              <w:lastRenderedPageBreak/>
              <w:t>Об отказе в проведен</w:t>
            </w:r>
            <w:proofErr w:type="gramStart"/>
            <w:r>
              <w:t>ии ау</w:t>
            </w:r>
            <w:proofErr w:type="gramEnd"/>
            <w:r>
              <w:t>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8975" w:type="dxa"/>
            <w:gridSpan w:val="7"/>
            <w:tcBorders>
              <w:top w:val="nil"/>
              <w:left w:val="nil"/>
              <w:bottom w:val="nil"/>
              <w:right w:val="nil"/>
            </w:tcBorders>
          </w:tcPr>
          <w:p w:rsidR="009D38B9" w:rsidRDefault="009D38B9">
            <w:pPr>
              <w:pStyle w:val="ConsPlusNormal"/>
            </w:pPr>
          </w:p>
        </w:tc>
      </w:tr>
      <w:tr w:rsidR="009D38B9">
        <w:tc>
          <w:tcPr>
            <w:tcW w:w="2924" w:type="dxa"/>
            <w:gridSpan w:val="3"/>
            <w:tcBorders>
              <w:top w:val="nil"/>
              <w:left w:val="nil"/>
              <w:bottom w:val="nil"/>
              <w:right w:val="nil"/>
            </w:tcBorders>
          </w:tcPr>
          <w:p w:rsidR="009D38B9" w:rsidRDefault="009D38B9">
            <w:pPr>
              <w:pStyle w:val="ConsPlusNormal"/>
              <w:ind w:firstLine="283"/>
              <w:jc w:val="both"/>
            </w:pPr>
            <w:r>
              <w:t>Рассмотрев заявление</w:t>
            </w:r>
          </w:p>
        </w:tc>
        <w:tc>
          <w:tcPr>
            <w:tcW w:w="6051" w:type="dxa"/>
            <w:gridSpan w:val="4"/>
            <w:tcBorders>
              <w:top w:val="nil"/>
              <w:left w:val="nil"/>
              <w:bottom w:val="single" w:sz="4" w:space="0" w:color="auto"/>
              <w:right w:val="nil"/>
            </w:tcBorders>
          </w:tcPr>
          <w:p w:rsidR="009D38B9" w:rsidRDefault="009D38B9">
            <w:pPr>
              <w:pStyle w:val="ConsPlusNormal"/>
            </w:pPr>
          </w:p>
        </w:tc>
      </w:tr>
      <w:tr w:rsidR="009D38B9">
        <w:tc>
          <w:tcPr>
            <w:tcW w:w="8975" w:type="dxa"/>
            <w:gridSpan w:val="7"/>
            <w:tcBorders>
              <w:top w:val="nil"/>
              <w:left w:val="nil"/>
              <w:bottom w:val="nil"/>
              <w:right w:val="nil"/>
            </w:tcBorders>
          </w:tcPr>
          <w:p w:rsidR="009D38B9" w:rsidRDefault="009D38B9">
            <w:pPr>
              <w:pStyle w:val="ConsPlusNormal"/>
              <w:jc w:val="center"/>
            </w:pPr>
            <w:r>
              <w:t>(фамилия, имя и (при наличии) отчество физического лица в родительном падеже)</w:t>
            </w:r>
          </w:p>
        </w:tc>
      </w:tr>
      <w:tr w:rsidR="009D38B9">
        <w:tc>
          <w:tcPr>
            <w:tcW w:w="414" w:type="dxa"/>
            <w:tcBorders>
              <w:top w:val="nil"/>
              <w:left w:val="nil"/>
              <w:bottom w:val="nil"/>
              <w:right w:val="nil"/>
            </w:tcBorders>
          </w:tcPr>
          <w:p w:rsidR="009D38B9" w:rsidRDefault="009D38B9">
            <w:pPr>
              <w:pStyle w:val="ConsPlusNormal"/>
            </w:pPr>
          </w:p>
        </w:tc>
        <w:tc>
          <w:tcPr>
            <w:tcW w:w="8561" w:type="dxa"/>
            <w:gridSpan w:val="6"/>
            <w:tcBorders>
              <w:top w:val="nil"/>
              <w:left w:val="nil"/>
              <w:bottom w:val="single" w:sz="4" w:space="0" w:color="auto"/>
              <w:right w:val="nil"/>
            </w:tcBorders>
          </w:tcPr>
          <w:p w:rsidR="009D38B9" w:rsidRDefault="009D38B9">
            <w:pPr>
              <w:pStyle w:val="ConsPlusNormal"/>
            </w:pPr>
          </w:p>
        </w:tc>
      </w:tr>
      <w:tr w:rsidR="009D38B9">
        <w:tc>
          <w:tcPr>
            <w:tcW w:w="8975" w:type="dxa"/>
            <w:gridSpan w:val="7"/>
            <w:tcBorders>
              <w:top w:val="nil"/>
              <w:left w:val="nil"/>
              <w:bottom w:val="nil"/>
              <w:right w:val="nil"/>
            </w:tcBorders>
          </w:tcPr>
          <w:p w:rsidR="009D38B9" w:rsidRDefault="009D38B9">
            <w:pPr>
              <w:pStyle w:val="ConsPlusNormal"/>
            </w:pPr>
          </w:p>
        </w:tc>
      </w:tr>
      <w:tr w:rsidR="009D38B9">
        <w:tc>
          <w:tcPr>
            <w:tcW w:w="8975" w:type="dxa"/>
            <w:gridSpan w:val="7"/>
            <w:tcBorders>
              <w:top w:val="nil"/>
              <w:left w:val="nil"/>
              <w:bottom w:val="nil"/>
              <w:right w:val="nil"/>
            </w:tcBorders>
          </w:tcPr>
          <w:p w:rsidR="009D38B9" w:rsidRDefault="009D38B9">
            <w:pPr>
              <w:pStyle w:val="ConsPlusNormal"/>
              <w:ind w:firstLine="283"/>
              <w:jc w:val="both"/>
            </w:pPr>
            <w:proofErr w:type="gramStart"/>
            <w:r>
              <w:t xml:space="preserve">от ________ входящий номер __________ о проведении аукциона на право заключения договора на возведение гаража, в соответствии с </w:t>
            </w:r>
            <w:hyperlink r:id="rId59">
              <w:r>
                <w:rPr>
                  <w:color w:val="0000FF"/>
                </w:rPr>
                <w:t>пунктом 10</w:t>
              </w:r>
            </w:hyperlink>
            <w:r>
              <w:t xml:space="preserve">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w:t>
            </w:r>
            <w:proofErr w:type="gramEnd"/>
            <w:r>
              <w:t xml:space="preserve"> сервитута, утвержденных постановлением Правительства Самарской области от 31.08.2021 N 642, Административным регламентом по предоставлению муниципальной услуги "Принятие решения о проведен</w:t>
            </w:r>
            <w:proofErr w:type="gramStart"/>
            <w:r>
              <w:t>ии ау</w:t>
            </w:r>
            <w:proofErr w:type="gramEnd"/>
            <w:r>
              <w:t>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1864" w:type="dxa"/>
            <w:gridSpan w:val="2"/>
            <w:tcBorders>
              <w:top w:val="nil"/>
              <w:left w:val="nil"/>
              <w:bottom w:val="nil"/>
              <w:right w:val="nil"/>
            </w:tcBorders>
          </w:tcPr>
          <w:p w:rsidR="009D38B9" w:rsidRDefault="009D38B9">
            <w:pPr>
              <w:pStyle w:val="ConsPlusNormal"/>
              <w:ind w:firstLine="283"/>
              <w:jc w:val="both"/>
            </w:pPr>
            <w:r>
              <w:t>1. Отказать</w:t>
            </w:r>
          </w:p>
        </w:tc>
        <w:tc>
          <w:tcPr>
            <w:tcW w:w="7111" w:type="dxa"/>
            <w:gridSpan w:val="5"/>
            <w:tcBorders>
              <w:top w:val="nil"/>
              <w:left w:val="nil"/>
              <w:bottom w:val="single" w:sz="4" w:space="0" w:color="auto"/>
              <w:right w:val="nil"/>
            </w:tcBorders>
          </w:tcPr>
          <w:p w:rsidR="009D38B9" w:rsidRDefault="009D38B9">
            <w:pPr>
              <w:pStyle w:val="ConsPlusNormal"/>
              <w:jc w:val="right"/>
            </w:pPr>
            <w:r>
              <w:t>,</w:t>
            </w:r>
          </w:p>
        </w:tc>
      </w:tr>
      <w:tr w:rsidR="009D38B9">
        <w:tc>
          <w:tcPr>
            <w:tcW w:w="8975" w:type="dxa"/>
            <w:gridSpan w:val="7"/>
            <w:tcBorders>
              <w:top w:val="nil"/>
              <w:left w:val="nil"/>
              <w:bottom w:val="nil"/>
              <w:right w:val="nil"/>
            </w:tcBorders>
          </w:tcPr>
          <w:p w:rsidR="009D38B9" w:rsidRDefault="009D38B9">
            <w:pPr>
              <w:pStyle w:val="ConsPlusNormal"/>
              <w:jc w:val="center"/>
            </w:pPr>
            <w:r>
              <w:t>(фамилия, имя и (при наличии) отчество в дательном падеже)</w:t>
            </w:r>
          </w:p>
        </w:tc>
      </w:tr>
      <w:tr w:rsidR="009D38B9">
        <w:tc>
          <w:tcPr>
            <w:tcW w:w="7104" w:type="dxa"/>
            <w:gridSpan w:val="6"/>
            <w:tcBorders>
              <w:top w:val="nil"/>
              <w:left w:val="nil"/>
              <w:bottom w:val="nil"/>
              <w:right w:val="nil"/>
            </w:tcBorders>
          </w:tcPr>
          <w:p w:rsidR="009D38B9" w:rsidRDefault="009D38B9">
            <w:pPr>
              <w:pStyle w:val="ConsPlusNormal"/>
              <w:ind w:firstLine="283"/>
              <w:jc w:val="both"/>
            </w:pPr>
            <w:proofErr w:type="gramStart"/>
            <w:r>
              <w:t>имеющему</w:t>
            </w:r>
            <w:proofErr w:type="gramEnd"/>
            <w:r>
              <w:t xml:space="preserve"> место нахождения/жительства (ненужное удалить):</w:t>
            </w:r>
          </w:p>
        </w:tc>
        <w:tc>
          <w:tcPr>
            <w:tcW w:w="1871" w:type="dxa"/>
            <w:tcBorders>
              <w:top w:val="nil"/>
              <w:left w:val="nil"/>
              <w:bottom w:val="single" w:sz="4" w:space="0" w:color="auto"/>
              <w:right w:val="nil"/>
            </w:tcBorders>
          </w:tcPr>
          <w:p w:rsidR="009D38B9" w:rsidRDefault="009D38B9">
            <w:pPr>
              <w:pStyle w:val="ConsPlusNormal"/>
              <w:jc w:val="right"/>
            </w:pPr>
            <w:r>
              <w:t>,</w:t>
            </w:r>
          </w:p>
        </w:tc>
      </w:tr>
      <w:tr w:rsidR="009D38B9">
        <w:tc>
          <w:tcPr>
            <w:tcW w:w="2924" w:type="dxa"/>
            <w:gridSpan w:val="3"/>
            <w:tcBorders>
              <w:top w:val="nil"/>
              <w:left w:val="nil"/>
              <w:bottom w:val="nil"/>
              <w:right w:val="nil"/>
            </w:tcBorders>
          </w:tcPr>
          <w:p w:rsidR="009D38B9" w:rsidRDefault="009D38B9">
            <w:pPr>
              <w:pStyle w:val="ConsPlusNormal"/>
              <w:ind w:firstLine="283"/>
              <w:jc w:val="both"/>
            </w:pPr>
            <w:r>
              <w:t>дата и место рождения:</w:t>
            </w:r>
          </w:p>
        </w:tc>
        <w:tc>
          <w:tcPr>
            <w:tcW w:w="6051" w:type="dxa"/>
            <w:gridSpan w:val="4"/>
            <w:tcBorders>
              <w:top w:val="nil"/>
              <w:left w:val="nil"/>
              <w:bottom w:val="single" w:sz="4" w:space="0" w:color="auto"/>
              <w:right w:val="nil"/>
            </w:tcBorders>
          </w:tcPr>
          <w:p w:rsidR="009D38B9" w:rsidRDefault="009D38B9">
            <w:pPr>
              <w:pStyle w:val="ConsPlusNormal"/>
              <w:jc w:val="right"/>
            </w:pPr>
            <w:r>
              <w:t>,</w:t>
            </w:r>
          </w:p>
        </w:tc>
      </w:tr>
      <w:tr w:rsidR="009D38B9">
        <w:tc>
          <w:tcPr>
            <w:tcW w:w="5485" w:type="dxa"/>
            <w:gridSpan w:val="5"/>
            <w:tcBorders>
              <w:top w:val="nil"/>
              <w:left w:val="nil"/>
              <w:bottom w:val="nil"/>
              <w:right w:val="nil"/>
            </w:tcBorders>
          </w:tcPr>
          <w:p w:rsidR="009D38B9" w:rsidRDefault="009D38B9">
            <w:pPr>
              <w:pStyle w:val="ConsPlusNormal"/>
              <w:ind w:firstLine="283"/>
              <w:jc w:val="both"/>
            </w:pPr>
            <w:r>
              <w:t>реквизиты документа, удостоверяющего личность</w:t>
            </w:r>
          </w:p>
        </w:tc>
        <w:tc>
          <w:tcPr>
            <w:tcW w:w="3490" w:type="dxa"/>
            <w:gridSpan w:val="2"/>
            <w:tcBorders>
              <w:top w:val="single" w:sz="4" w:space="0" w:color="auto"/>
              <w:left w:val="nil"/>
              <w:bottom w:val="single" w:sz="4" w:space="0" w:color="auto"/>
              <w:right w:val="nil"/>
            </w:tcBorders>
          </w:tcPr>
          <w:p w:rsidR="009D38B9" w:rsidRDefault="009D38B9">
            <w:pPr>
              <w:pStyle w:val="ConsPlusNormal"/>
            </w:pPr>
          </w:p>
        </w:tc>
      </w:tr>
      <w:tr w:rsidR="009D38B9">
        <w:tc>
          <w:tcPr>
            <w:tcW w:w="8975" w:type="dxa"/>
            <w:gridSpan w:val="7"/>
            <w:tcBorders>
              <w:top w:val="nil"/>
              <w:left w:val="nil"/>
              <w:bottom w:val="single" w:sz="4" w:space="0" w:color="auto"/>
              <w:right w:val="nil"/>
            </w:tcBorders>
          </w:tcPr>
          <w:p w:rsidR="009D38B9" w:rsidRDefault="009D38B9">
            <w:pPr>
              <w:pStyle w:val="ConsPlusNormal"/>
              <w:jc w:val="right"/>
            </w:pPr>
            <w:r>
              <w:t>,</w:t>
            </w:r>
          </w:p>
        </w:tc>
      </w:tr>
      <w:tr w:rsidR="009D38B9">
        <w:tc>
          <w:tcPr>
            <w:tcW w:w="8975" w:type="dxa"/>
            <w:gridSpan w:val="7"/>
            <w:tcBorders>
              <w:top w:val="single" w:sz="4" w:space="0" w:color="auto"/>
              <w:left w:val="nil"/>
              <w:bottom w:val="nil"/>
              <w:right w:val="nil"/>
            </w:tcBorders>
          </w:tcPr>
          <w:p w:rsidR="009D38B9" w:rsidRDefault="009D38B9">
            <w:pPr>
              <w:pStyle w:val="ConsPlusNormal"/>
              <w:jc w:val="center"/>
            </w:pPr>
            <w:r>
              <w:t>(наименование, серия и номер, дата выдачи, наименование органа, выдавшего документ)</w:t>
            </w:r>
          </w:p>
          <w:p w:rsidR="009D38B9" w:rsidRDefault="009D38B9">
            <w:pPr>
              <w:pStyle w:val="ConsPlusNormal"/>
              <w:ind w:firstLine="283"/>
              <w:jc w:val="both"/>
            </w:pPr>
            <w:r>
              <w:t>в проведен</w:t>
            </w:r>
            <w:proofErr w:type="gramStart"/>
            <w:r>
              <w:t>ии ау</w:t>
            </w:r>
            <w:proofErr w:type="gramEnd"/>
            <w:r>
              <w:t>кциона на право заключения договора на возведение гаража, являющегося некапитальным сооружением (далее - Объект),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w:t>
            </w:r>
          </w:p>
        </w:tc>
      </w:tr>
      <w:tr w:rsidR="009D38B9">
        <w:tc>
          <w:tcPr>
            <w:tcW w:w="4724" w:type="dxa"/>
            <w:gridSpan w:val="4"/>
            <w:tcBorders>
              <w:top w:val="nil"/>
              <w:left w:val="nil"/>
              <w:bottom w:val="nil"/>
              <w:right w:val="nil"/>
            </w:tcBorders>
          </w:tcPr>
          <w:p w:rsidR="009D38B9" w:rsidRDefault="009D38B9">
            <w:pPr>
              <w:pStyle w:val="ConsPlusNormal"/>
              <w:ind w:firstLine="283"/>
              <w:jc w:val="both"/>
            </w:pPr>
            <w:r>
              <w:t>Кадастровый номер земельного участка:</w:t>
            </w:r>
          </w:p>
        </w:tc>
        <w:tc>
          <w:tcPr>
            <w:tcW w:w="4251" w:type="dxa"/>
            <w:gridSpan w:val="3"/>
            <w:tcBorders>
              <w:top w:val="nil"/>
              <w:left w:val="nil"/>
              <w:bottom w:val="single" w:sz="4" w:space="0" w:color="auto"/>
              <w:right w:val="nil"/>
            </w:tcBorders>
          </w:tcPr>
          <w:p w:rsidR="009D38B9" w:rsidRDefault="009D38B9">
            <w:pPr>
              <w:pStyle w:val="ConsPlusNormal"/>
              <w:jc w:val="right"/>
            </w:pPr>
            <w:r>
              <w:t>.</w:t>
            </w:r>
          </w:p>
        </w:tc>
      </w:tr>
      <w:tr w:rsidR="009D38B9">
        <w:tc>
          <w:tcPr>
            <w:tcW w:w="4724" w:type="dxa"/>
            <w:gridSpan w:val="4"/>
            <w:tcBorders>
              <w:top w:val="nil"/>
              <w:left w:val="nil"/>
              <w:bottom w:val="nil"/>
              <w:right w:val="nil"/>
            </w:tcBorders>
          </w:tcPr>
          <w:p w:rsidR="009D38B9" w:rsidRDefault="009D38B9">
            <w:pPr>
              <w:pStyle w:val="ConsPlusNormal"/>
            </w:pPr>
          </w:p>
        </w:tc>
        <w:tc>
          <w:tcPr>
            <w:tcW w:w="4251" w:type="dxa"/>
            <w:gridSpan w:val="3"/>
            <w:tcBorders>
              <w:top w:val="single" w:sz="4" w:space="0" w:color="auto"/>
              <w:left w:val="nil"/>
              <w:bottom w:val="nil"/>
              <w:right w:val="nil"/>
            </w:tcBorders>
          </w:tcPr>
          <w:p w:rsidR="009D38B9" w:rsidRDefault="009D38B9">
            <w:pPr>
              <w:pStyle w:val="ConsPlusNormal"/>
              <w:jc w:val="center"/>
            </w:pPr>
            <w:r>
              <w:t>(указывается, если планируется использование всего земельного участка или его части, сведения о которых содержатся в Едином государственном реестре недвижимости)</w:t>
            </w:r>
          </w:p>
        </w:tc>
      </w:tr>
      <w:tr w:rsidR="009D38B9">
        <w:tc>
          <w:tcPr>
            <w:tcW w:w="8975" w:type="dxa"/>
            <w:gridSpan w:val="7"/>
            <w:tcBorders>
              <w:top w:val="nil"/>
              <w:left w:val="nil"/>
              <w:bottom w:val="nil"/>
              <w:right w:val="nil"/>
            </w:tcBorders>
          </w:tcPr>
          <w:p w:rsidR="009D38B9" w:rsidRDefault="009D38B9">
            <w:pPr>
              <w:pStyle w:val="ConsPlusNormal"/>
              <w:ind w:firstLine="283"/>
              <w:jc w:val="both"/>
            </w:pPr>
            <w:r>
              <w:t xml:space="preserve">Координаты характерных </w:t>
            </w:r>
            <w:proofErr w:type="gramStart"/>
            <w:r>
              <w:t>точек границ места размещения Объекта</w:t>
            </w:r>
            <w:proofErr w:type="gramEnd"/>
            <w:r>
              <w:t>:</w:t>
            </w:r>
          </w:p>
        </w:tc>
      </w:tr>
    </w:tbl>
    <w:p w:rsidR="009D38B9" w:rsidRDefault="009D3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1"/>
        <w:gridCol w:w="2983"/>
        <w:gridCol w:w="2891"/>
      </w:tblGrid>
      <w:tr w:rsidR="009D38B9">
        <w:tc>
          <w:tcPr>
            <w:tcW w:w="3081" w:type="dxa"/>
          </w:tcPr>
          <w:p w:rsidR="009D38B9" w:rsidRDefault="009D38B9">
            <w:pPr>
              <w:pStyle w:val="ConsPlusNormal"/>
              <w:jc w:val="center"/>
            </w:pPr>
            <w:r>
              <w:lastRenderedPageBreak/>
              <w:t>Номер точки</w:t>
            </w:r>
          </w:p>
        </w:tc>
        <w:tc>
          <w:tcPr>
            <w:tcW w:w="2983" w:type="dxa"/>
          </w:tcPr>
          <w:p w:rsidR="009D38B9" w:rsidRDefault="009D38B9">
            <w:pPr>
              <w:pStyle w:val="ConsPlusNormal"/>
              <w:jc w:val="center"/>
            </w:pPr>
            <w:r>
              <w:t>X</w:t>
            </w:r>
          </w:p>
        </w:tc>
        <w:tc>
          <w:tcPr>
            <w:tcW w:w="2891" w:type="dxa"/>
          </w:tcPr>
          <w:p w:rsidR="009D38B9" w:rsidRDefault="009D38B9">
            <w:pPr>
              <w:pStyle w:val="ConsPlusNormal"/>
              <w:jc w:val="center"/>
            </w:pPr>
            <w:r>
              <w:t>Y</w:t>
            </w:r>
          </w:p>
        </w:tc>
      </w:tr>
      <w:tr w:rsidR="009D38B9">
        <w:tc>
          <w:tcPr>
            <w:tcW w:w="3081" w:type="dxa"/>
          </w:tcPr>
          <w:p w:rsidR="009D38B9" w:rsidRDefault="009D38B9">
            <w:pPr>
              <w:pStyle w:val="ConsPlusNormal"/>
            </w:pPr>
          </w:p>
        </w:tc>
        <w:tc>
          <w:tcPr>
            <w:tcW w:w="2983" w:type="dxa"/>
          </w:tcPr>
          <w:p w:rsidR="009D38B9" w:rsidRDefault="009D38B9">
            <w:pPr>
              <w:pStyle w:val="ConsPlusNormal"/>
            </w:pPr>
          </w:p>
        </w:tc>
        <w:tc>
          <w:tcPr>
            <w:tcW w:w="2891" w:type="dxa"/>
          </w:tcPr>
          <w:p w:rsidR="009D38B9" w:rsidRDefault="009D38B9">
            <w:pPr>
              <w:pStyle w:val="ConsPlusNormal"/>
            </w:pPr>
          </w:p>
        </w:tc>
      </w:tr>
    </w:tbl>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420"/>
        <w:gridCol w:w="2865"/>
        <w:gridCol w:w="340"/>
        <w:gridCol w:w="560"/>
        <w:gridCol w:w="340"/>
        <w:gridCol w:w="1450"/>
        <w:gridCol w:w="340"/>
        <w:gridCol w:w="1387"/>
        <w:gridCol w:w="1313"/>
      </w:tblGrid>
      <w:tr w:rsidR="009D38B9">
        <w:tc>
          <w:tcPr>
            <w:tcW w:w="4525" w:type="dxa"/>
            <w:gridSpan w:val="5"/>
            <w:tcBorders>
              <w:top w:val="nil"/>
              <w:left w:val="nil"/>
              <w:bottom w:val="nil"/>
              <w:right w:val="nil"/>
            </w:tcBorders>
          </w:tcPr>
          <w:p w:rsidR="009D38B9" w:rsidRDefault="009D38B9">
            <w:pPr>
              <w:pStyle w:val="ConsPlusNormal"/>
              <w:ind w:firstLine="283"/>
              <w:jc w:val="both"/>
            </w:pPr>
            <w:r>
              <w:t>Местоположение земельного участка:</w:t>
            </w:r>
          </w:p>
        </w:tc>
        <w:tc>
          <w:tcPr>
            <w:tcW w:w="4490" w:type="dxa"/>
            <w:gridSpan w:val="4"/>
            <w:tcBorders>
              <w:top w:val="nil"/>
              <w:left w:val="nil"/>
              <w:bottom w:val="single" w:sz="4" w:space="0" w:color="auto"/>
              <w:right w:val="nil"/>
            </w:tcBorders>
          </w:tcPr>
          <w:p w:rsidR="009D38B9" w:rsidRDefault="009D38B9">
            <w:pPr>
              <w:pStyle w:val="ConsPlusNormal"/>
              <w:jc w:val="right"/>
            </w:pPr>
            <w:r>
              <w:t>.</w:t>
            </w:r>
          </w:p>
        </w:tc>
      </w:tr>
      <w:tr w:rsidR="009D38B9">
        <w:tc>
          <w:tcPr>
            <w:tcW w:w="9015" w:type="dxa"/>
            <w:gridSpan w:val="9"/>
            <w:tcBorders>
              <w:top w:val="nil"/>
              <w:left w:val="nil"/>
              <w:bottom w:val="nil"/>
              <w:right w:val="nil"/>
            </w:tcBorders>
          </w:tcPr>
          <w:p w:rsidR="009D38B9" w:rsidRDefault="009D38B9">
            <w:pPr>
              <w:pStyle w:val="ConsPlusNormal"/>
              <w:jc w:val="center"/>
            </w:pPr>
            <w:r>
              <w:t>(указывается адрес предполагаемого места размещения Объекта (при его наличии))</w:t>
            </w:r>
          </w:p>
        </w:tc>
      </w:tr>
      <w:tr w:rsidR="009D38B9">
        <w:tc>
          <w:tcPr>
            <w:tcW w:w="3625" w:type="dxa"/>
            <w:gridSpan w:val="3"/>
            <w:tcBorders>
              <w:top w:val="nil"/>
              <w:left w:val="nil"/>
              <w:bottom w:val="nil"/>
              <w:right w:val="nil"/>
            </w:tcBorders>
          </w:tcPr>
          <w:p w:rsidR="009D38B9" w:rsidRDefault="009D38B9">
            <w:pPr>
              <w:pStyle w:val="ConsPlusNormal"/>
              <w:ind w:firstLine="283"/>
              <w:jc w:val="both"/>
            </w:pPr>
            <w:r>
              <w:t>Площадь земельного участка</w:t>
            </w:r>
          </w:p>
        </w:tc>
        <w:tc>
          <w:tcPr>
            <w:tcW w:w="4077" w:type="dxa"/>
            <w:gridSpan w:val="5"/>
            <w:tcBorders>
              <w:top w:val="nil"/>
              <w:left w:val="nil"/>
              <w:bottom w:val="single" w:sz="4" w:space="0" w:color="auto"/>
              <w:right w:val="nil"/>
            </w:tcBorders>
          </w:tcPr>
          <w:p w:rsidR="009D38B9" w:rsidRDefault="009D38B9">
            <w:pPr>
              <w:pStyle w:val="ConsPlusNormal"/>
            </w:pPr>
          </w:p>
        </w:tc>
        <w:tc>
          <w:tcPr>
            <w:tcW w:w="1313" w:type="dxa"/>
            <w:tcBorders>
              <w:top w:val="nil"/>
              <w:left w:val="nil"/>
              <w:bottom w:val="nil"/>
              <w:right w:val="nil"/>
            </w:tcBorders>
          </w:tcPr>
          <w:p w:rsidR="009D38B9" w:rsidRDefault="009D38B9">
            <w:pPr>
              <w:pStyle w:val="ConsPlusNormal"/>
              <w:jc w:val="both"/>
            </w:pPr>
            <w:r>
              <w:t>кв. м.</w:t>
            </w:r>
          </w:p>
        </w:tc>
      </w:tr>
      <w:tr w:rsidR="009D38B9">
        <w:tc>
          <w:tcPr>
            <w:tcW w:w="9015" w:type="dxa"/>
            <w:gridSpan w:val="9"/>
            <w:tcBorders>
              <w:top w:val="nil"/>
              <w:left w:val="nil"/>
              <w:bottom w:val="nil"/>
              <w:right w:val="nil"/>
            </w:tcBorders>
          </w:tcPr>
          <w:p w:rsidR="009D38B9" w:rsidRDefault="009D38B9">
            <w:pPr>
              <w:pStyle w:val="ConsPlusNormal"/>
              <w:jc w:val="center"/>
            </w:pPr>
            <w:r>
              <w:t>(указывается площадь земельного участка, на котором предполагается размещение Объекта, согласно схеме размещения)</w:t>
            </w:r>
          </w:p>
        </w:tc>
      </w:tr>
      <w:tr w:rsidR="009D38B9">
        <w:tc>
          <w:tcPr>
            <w:tcW w:w="4185" w:type="dxa"/>
            <w:gridSpan w:val="4"/>
            <w:tcBorders>
              <w:top w:val="nil"/>
              <w:left w:val="nil"/>
              <w:bottom w:val="nil"/>
              <w:right w:val="nil"/>
            </w:tcBorders>
          </w:tcPr>
          <w:p w:rsidR="009D38B9" w:rsidRDefault="009D38B9">
            <w:pPr>
              <w:pStyle w:val="ConsPlusNormal"/>
              <w:ind w:firstLine="283"/>
              <w:jc w:val="both"/>
            </w:pPr>
            <w:r>
              <w:t>2. Основанием для отказа является:</w:t>
            </w:r>
          </w:p>
        </w:tc>
        <w:tc>
          <w:tcPr>
            <w:tcW w:w="3517" w:type="dxa"/>
            <w:gridSpan w:val="4"/>
            <w:tcBorders>
              <w:top w:val="nil"/>
              <w:left w:val="nil"/>
              <w:bottom w:val="single" w:sz="4" w:space="0" w:color="auto"/>
              <w:right w:val="nil"/>
            </w:tcBorders>
          </w:tcPr>
          <w:p w:rsidR="009D38B9" w:rsidRDefault="009D38B9">
            <w:pPr>
              <w:pStyle w:val="ConsPlusNormal"/>
            </w:pPr>
          </w:p>
        </w:tc>
        <w:tc>
          <w:tcPr>
            <w:tcW w:w="1313" w:type="dxa"/>
            <w:tcBorders>
              <w:top w:val="nil"/>
              <w:left w:val="nil"/>
              <w:bottom w:val="nil"/>
              <w:right w:val="nil"/>
            </w:tcBorders>
          </w:tcPr>
          <w:p w:rsidR="009D38B9" w:rsidRDefault="009D38B9">
            <w:pPr>
              <w:pStyle w:val="ConsPlusNormal"/>
              <w:jc w:val="both"/>
            </w:pPr>
            <w:r>
              <w:t>. &lt;1&gt;</w:t>
            </w:r>
          </w:p>
        </w:tc>
      </w:tr>
      <w:tr w:rsidR="009D38B9">
        <w:tc>
          <w:tcPr>
            <w:tcW w:w="420" w:type="dxa"/>
            <w:tcBorders>
              <w:top w:val="nil"/>
              <w:left w:val="nil"/>
              <w:bottom w:val="nil"/>
              <w:right w:val="nil"/>
            </w:tcBorders>
          </w:tcPr>
          <w:p w:rsidR="009D38B9" w:rsidRDefault="009D38B9">
            <w:pPr>
              <w:pStyle w:val="ConsPlusNormal"/>
            </w:pPr>
          </w:p>
        </w:tc>
        <w:tc>
          <w:tcPr>
            <w:tcW w:w="2865" w:type="dxa"/>
            <w:tcBorders>
              <w:top w:val="nil"/>
              <w:left w:val="nil"/>
              <w:bottom w:val="single" w:sz="4" w:space="0" w:color="auto"/>
              <w:right w:val="nil"/>
            </w:tcBorders>
          </w:tcPr>
          <w:p w:rsidR="009D38B9" w:rsidRDefault="009D38B9">
            <w:pPr>
              <w:pStyle w:val="ConsPlusNormal"/>
            </w:pPr>
          </w:p>
        </w:tc>
        <w:tc>
          <w:tcPr>
            <w:tcW w:w="340" w:type="dxa"/>
            <w:tcBorders>
              <w:top w:val="nil"/>
              <w:left w:val="nil"/>
              <w:bottom w:val="nil"/>
              <w:right w:val="nil"/>
            </w:tcBorders>
          </w:tcPr>
          <w:p w:rsidR="009D38B9" w:rsidRDefault="009D38B9">
            <w:pPr>
              <w:pStyle w:val="ConsPlusNormal"/>
            </w:pPr>
          </w:p>
        </w:tc>
        <w:tc>
          <w:tcPr>
            <w:tcW w:w="2350" w:type="dxa"/>
            <w:gridSpan w:val="3"/>
            <w:tcBorders>
              <w:top w:val="nil"/>
              <w:left w:val="nil"/>
              <w:bottom w:val="single" w:sz="4" w:space="0" w:color="auto"/>
              <w:right w:val="nil"/>
            </w:tcBorders>
          </w:tcPr>
          <w:p w:rsidR="009D38B9" w:rsidRDefault="009D38B9">
            <w:pPr>
              <w:pStyle w:val="ConsPlusNormal"/>
            </w:pPr>
          </w:p>
        </w:tc>
        <w:tc>
          <w:tcPr>
            <w:tcW w:w="340" w:type="dxa"/>
            <w:tcBorders>
              <w:top w:val="single" w:sz="4" w:space="0" w:color="auto"/>
              <w:left w:val="nil"/>
              <w:bottom w:val="nil"/>
              <w:right w:val="nil"/>
            </w:tcBorders>
          </w:tcPr>
          <w:p w:rsidR="009D38B9" w:rsidRDefault="009D38B9">
            <w:pPr>
              <w:pStyle w:val="ConsPlusNormal"/>
            </w:pPr>
          </w:p>
        </w:tc>
        <w:tc>
          <w:tcPr>
            <w:tcW w:w="2700" w:type="dxa"/>
            <w:gridSpan w:val="2"/>
            <w:tcBorders>
              <w:top w:val="nil"/>
              <w:left w:val="nil"/>
              <w:bottom w:val="single" w:sz="4" w:space="0" w:color="auto"/>
              <w:right w:val="nil"/>
            </w:tcBorders>
          </w:tcPr>
          <w:p w:rsidR="009D38B9" w:rsidRDefault="009D38B9">
            <w:pPr>
              <w:pStyle w:val="ConsPlusNormal"/>
            </w:pPr>
          </w:p>
        </w:tc>
      </w:tr>
      <w:tr w:rsidR="009D38B9">
        <w:tc>
          <w:tcPr>
            <w:tcW w:w="420" w:type="dxa"/>
            <w:tcBorders>
              <w:top w:val="nil"/>
              <w:left w:val="nil"/>
              <w:bottom w:val="nil"/>
              <w:right w:val="nil"/>
            </w:tcBorders>
          </w:tcPr>
          <w:p w:rsidR="009D38B9" w:rsidRDefault="009D38B9">
            <w:pPr>
              <w:pStyle w:val="ConsPlusNormal"/>
            </w:pPr>
          </w:p>
        </w:tc>
        <w:tc>
          <w:tcPr>
            <w:tcW w:w="2865" w:type="dxa"/>
            <w:tcBorders>
              <w:top w:val="single" w:sz="4" w:space="0" w:color="auto"/>
              <w:left w:val="nil"/>
              <w:bottom w:val="nil"/>
              <w:right w:val="nil"/>
            </w:tcBorders>
          </w:tcPr>
          <w:p w:rsidR="009D38B9" w:rsidRDefault="009D38B9">
            <w:pPr>
              <w:pStyle w:val="ConsPlusNormal"/>
              <w:jc w:val="center"/>
            </w:pPr>
            <w:r>
              <w:t>(должность уполномоченного лица)</w:t>
            </w:r>
          </w:p>
        </w:tc>
        <w:tc>
          <w:tcPr>
            <w:tcW w:w="340" w:type="dxa"/>
            <w:tcBorders>
              <w:top w:val="nil"/>
              <w:left w:val="nil"/>
              <w:bottom w:val="nil"/>
              <w:right w:val="nil"/>
            </w:tcBorders>
          </w:tcPr>
          <w:p w:rsidR="009D38B9" w:rsidRDefault="009D38B9">
            <w:pPr>
              <w:pStyle w:val="ConsPlusNormal"/>
            </w:pPr>
          </w:p>
        </w:tc>
        <w:tc>
          <w:tcPr>
            <w:tcW w:w="2350" w:type="dxa"/>
            <w:gridSpan w:val="3"/>
            <w:tcBorders>
              <w:top w:val="single" w:sz="4" w:space="0" w:color="auto"/>
              <w:left w:val="nil"/>
              <w:bottom w:val="nil"/>
              <w:right w:val="nil"/>
            </w:tcBorders>
          </w:tcPr>
          <w:p w:rsidR="009D38B9" w:rsidRDefault="009D38B9">
            <w:pPr>
              <w:pStyle w:val="ConsPlusNormal"/>
              <w:jc w:val="center"/>
            </w:pPr>
            <w:r>
              <w:t>(подпись)</w:t>
            </w:r>
          </w:p>
        </w:tc>
        <w:tc>
          <w:tcPr>
            <w:tcW w:w="340" w:type="dxa"/>
            <w:tcBorders>
              <w:top w:val="nil"/>
              <w:left w:val="nil"/>
              <w:bottom w:val="nil"/>
              <w:right w:val="nil"/>
            </w:tcBorders>
          </w:tcPr>
          <w:p w:rsidR="009D38B9" w:rsidRDefault="009D38B9">
            <w:pPr>
              <w:pStyle w:val="ConsPlusNormal"/>
            </w:pPr>
          </w:p>
        </w:tc>
        <w:tc>
          <w:tcPr>
            <w:tcW w:w="2700" w:type="dxa"/>
            <w:gridSpan w:val="2"/>
            <w:tcBorders>
              <w:top w:val="single" w:sz="4" w:space="0" w:color="auto"/>
              <w:left w:val="nil"/>
              <w:bottom w:val="nil"/>
              <w:right w:val="nil"/>
            </w:tcBorders>
          </w:tcPr>
          <w:p w:rsidR="009D38B9" w:rsidRDefault="009D38B9">
            <w:pPr>
              <w:pStyle w:val="ConsPlusNormal"/>
              <w:jc w:val="center"/>
            </w:pPr>
            <w:r>
              <w:t>(Ф.И.О.)</w:t>
            </w:r>
          </w:p>
        </w:tc>
      </w:tr>
    </w:tbl>
    <w:p w:rsidR="009D38B9" w:rsidRDefault="009D38B9">
      <w:pPr>
        <w:pStyle w:val="ConsPlusNormal"/>
        <w:jc w:val="both"/>
      </w:pPr>
    </w:p>
    <w:p w:rsidR="009D38B9" w:rsidRDefault="009D38B9">
      <w:pPr>
        <w:pStyle w:val="ConsPlusNormal"/>
        <w:ind w:firstLine="540"/>
        <w:jc w:val="both"/>
      </w:pPr>
      <w:r>
        <w:t>--------------------------------</w:t>
      </w:r>
    </w:p>
    <w:p w:rsidR="009D38B9" w:rsidRDefault="009D38B9">
      <w:pPr>
        <w:pStyle w:val="ConsPlusNormal"/>
        <w:spacing w:before="220"/>
        <w:ind w:firstLine="540"/>
        <w:jc w:val="both"/>
      </w:pPr>
      <w:r>
        <w:t>&lt;1</w:t>
      </w:r>
      <w:proofErr w:type="gramStart"/>
      <w:r>
        <w:t>&gt; У</w:t>
      </w:r>
      <w:proofErr w:type="gramEnd"/>
      <w:r>
        <w:t xml:space="preserve">казываются основания для отказа со ссылкой на конкретные положения, предусмотренные </w:t>
      </w:r>
      <w:hyperlink r:id="rId60">
        <w:r>
          <w:rPr>
            <w:color w:val="0000FF"/>
          </w:rPr>
          <w:t>пунктом 10</w:t>
        </w:r>
      </w:hyperlink>
      <w:r>
        <w:t xml:space="preserve">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утвержденных постановлением Правительства Самарской области от 31.08.2021 N 642, а также со ссылкой на соответствующий подпункт (</w:t>
      </w:r>
      <w:hyperlink w:anchor="P220">
        <w:r>
          <w:rPr>
            <w:color w:val="0000FF"/>
          </w:rPr>
          <w:t>подпункты) 2.10</w:t>
        </w:r>
      </w:hyperlink>
      <w:r>
        <w:t xml:space="preserve"> Административного регламента.</w:t>
      </w: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both"/>
      </w:pPr>
    </w:p>
    <w:p w:rsidR="009D38B9" w:rsidRDefault="009D38B9">
      <w:pPr>
        <w:pStyle w:val="ConsPlusNormal"/>
        <w:jc w:val="right"/>
        <w:outlineLvl w:val="1"/>
      </w:pPr>
      <w:r>
        <w:t>Приложение N 7</w:t>
      </w:r>
    </w:p>
    <w:p w:rsidR="009D38B9" w:rsidRDefault="009D38B9">
      <w:pPr>
        <w:pStyle w:val="ConsPlusNormal"/>
        <w:jc w:val="right"/>
      </w:pPr>
      <w:r>
        <w:t>к Административному регламенту</w:t>
      </w:r>
    </w:p>
    <w:p w:rsidR="009D38B9" w:rsidRDefault="009D38B9">
      <w:pPr>
        <w:pStyle w:val="ConsPlusNormal"/>
        <w:jc w:val="right"/>
      </w:pPr>
      <w:r>
        <w:t>предоставления муниципальной услуги</w:t>
      </w:r>
    </w:p>
    <w:p w:rsidR="009D38B9" w:rsidRDefault="009D38B9">
      <w:pPr>
        <w:pStyle w:val="ConsPlusNormal"/>
        <w:jc w:val="right"/>
      </w:pPr>
      <w:r>
        <w:t>"Принятие решения о проведен</w:t>
      </w:r>
      <w:proofErr w:type="gramStart"/>
      <w:r>
        <w:t>ии ау</w:t>
      </w:r>
      <w:proofErr w:type="gramEnd"/>
      <w:r>
        <w:t>кциона</w:t>
      </w:r>
    </w:p>
    <w:p w:rsidR="009D38B9" w:rsidRDefault="009D38B9">
      <w:pPr>
        <w:pStyle w:val="ConsPlusNormal"/>
        <w:jc w:val="right"/>
      </w:pPr>
      <w:r>
        <w:t>(об отказе в проведен</w:t>
      </w:r>
      <w:proofErr w:type="gramStart"/>
      <w:r>
        <w:t>ии ау</w:t>
      </w:r>
      <w:proofErr w:type="gramEnd"/>
      <w:r>
        <w:t>кциона) на право</w:t>
      </w:r>
    </w:p>
    <w:p w:rsidR="009D38B9" w:rsidRDefault="009D38B9">
      <w:pPr>
        <w:pStyle w:val="ConsPlusNormal"/>
        <w:jc w:val="right"/>
      </w:pPr>
      <w:r>
        <w:t>заключения договора на возведение гаража,</w:t>
      </w:r>
    </w:p>
    <w:p w:rsidR="009D38B9" w:rsidRDefault="009D38B9">
      <w:pPr>
        <w:pStyle w:val="ConsPlusNormal"/>
        <w:jc w:val="right"/>
      </w:pPr>
      <w:proofErr w:type="gramStart"/>
      <w:r>
        <w:t>являющегося</w:t>
      </w:r>
      <w:proofErr w:type="gramEnd"/>
      <w:r>
        <w:t xml:space="preserve"> некапитальным сооружением,</w:t>
      </w:r>
    </w:p>
    <w:p w:rsidR="009D38B9" w:rsidRDefault="009D38B9">
      <w:pPr>
        <w:pStyle w:val="ConsPlusNormal"/>
        <w:jc w:val="right"/>
      </w:pPr>
      <w:r>
        <w:t>без предоставления земельных участков и</w:t>
      </w:r>
    </w:p>
    <w:p w:rsidR="009D38B9" w:rsidRDefault="009D38B9">
      <w:pPr>
        <w:pStyle w:val="ConsPlusNormal"/>
        <w:jc w:val="right"/>
      </w:pPr>
      <w:r>
        <w:t>установления сервитута, публичного сервитута"</w:t>
      </w:r>
    </w:p>
    <w:p w:rsidR="009D38B9" w:rsidRDefault="009D38B9">
      <w:pPr>
        <w:pStyle w:val="ConsPlusNormal"/>
        <w:jc w:val="both"/>
      </w:pPr>
    </w:p>
    <w:tbl>
      <w:tblPr>
        <w:tblW w:w="0" w:type="auto"/>
        <w:tblLayout w:type="fixed"/>
        <w:tblCellMar>
          <w:top w:w="102" w:type="dxa"/>
          <w:left w:w="62" w:type="dxa"/>
          <w:bottom w:w="102" w:type="dxa"/>
          <w:right w:w="62" w:type="dxa"/>
        </w:tblCellMar>
        <w:tblLook w:val="0000"/>
      </w:tblPr>
      <w:tblGrid>
        <w:gridCol w:w="531"/>
        <w:gridCol w:w="2593"/>
        <w:gridCol w:w="340"/>
        <w:gridCol w:w="836"/>
        <w:gridCol w:w="541"/>
        <w:gridCol w:w="847"/>
        <w:gridCol w:w="340"/>
        <w:gridCol w:w="340"/>
        <w:gridCol w:w="1928"/>
        <w:gridCol w:w="737"/>
      </w:tblGrid>
      <w:tr w:rsidR="009D38B9">
        <w:tc>
          <w:tcPr>
            <w:tcW w:w="9033" w:type="dxa"/>
            <w:gridSpan w:val="10"/>
            <w:tcBorders>
              <w:top w:val="nil"/>
              <w:left w:val="nil"/>
              <w:bottom w:val="nil"/>
              <w:right w:val="nil"/>
            </w:tcBorders>
          </w:tcPr>
          <w:p w:rsidR="009D38B9" w:rsidRDefault="009D38B9">
            <w:pPr>
              <w:pStyle w:val="ConsPlusNormal"/>
              <w:jc w:val="center"/>
            </w:pPr>
            <w:bookmarkStart w:id="22" w:name="P918"/>
            <w:bookmarkEnd w:id="22"/>
            <w:r>
              <w:t>Типовая форма жалобы</w:t>
            </w:r>
          </w:p>
          <w:p w:rsidR="009D38B9" w:rsidRDefault="009D38B9">
            <w:pPr>
              <w:pStyle w:val="ConsPlusNormal"/>
              <w:jc w:val="center"/>
            </w:pPr>
            <w:r>
              <w:t>на неправомерные действия (бездействие) уполномоченных должностных лиц, участвующих в предоставлении муниципальной услуги "Принятие решения о проведен</w:t>
            </w:r>
            <w:proofErr w:type="gramStart"/>
            <w:r>
              <w:t>ии ау</w:t>
            </w:r>
            <w:proofErr w:type="gramEnd"/>
            <w:r>
              <w:t>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4300" w:type="dxa"/>
            <w:gridSpan w:val="4"/>
            <w:vMerge w:val="restart"/>
            <w:tcBorders>
              <w:top w:val="nil"/>
              <w:left w:val="nil"/>
              <w:bottom w:val="nil"/>
              <w:right w:val="nil"/>
            </w:tcBorders>
          </w:tcPr>
          <w:p w:rsidR="009D38B9" w:rsidRDefault="009D38B9">
            <w:pPr>
              <w:pStyle w:val="ConsPlusNormal"/>
            </w:pPr>
          </w:p>
        </w:tc>
        <w:tc>
          <w:tcPr>
            <w:tcW w:w="4733" w:type="dxa"/>
            <w:gridSpan w:val="6"/>
            <w:tcBorders>
              <w:top w:val="nil"/>
              <w:left w:val="nil"/>
              <w:bottom w:val="nil"/>
              <w:right w:val="nil"/>
            </w:tcBorders>
          </w:tcPr>
          <w:p w:rsidR="009D38B9" w:rsidRDefault="009D38B9">
            <w:pPr>
              <w:pStyle w:val="ConsPlusNormal"/>
            </w:pPr>
            <w:r>
              <w:t xml:space="preserve">Главе городского округа Тольятти или </w:t>
            </w:r>
            <w:r>
              <w:lastRenderedPageBreak/>
              <w:t>уполномоченному им органу</w:t>
            </w:r>
          </w:p>
        </w:tc>
      </w:tr>
      <w:tr w:rsidR="009D38B9">
        <w:tc>
          <w:tcPr>
            <w:tcW w:w="4300" w:type="dxa"/>
            <w:gridSpan w:val="4"/>
            <w:vMerge/>
            <w:tcBorders>
              <w:top w:val="nil"/>
              <w:left w:val="nil"/>
              <w:bottom w:val="nil"/>
              <w:right w:val="nil"/>
            </w:tcBorders>
          </w:tcPr>
          <w:p w:rsidR="009D38B9" w:rsidRDefault="009D38B9">
            <w:pPr>
              <w:pStyle w:val="ConsPlusNormal"/>
            </w:pPr>
          </w:p>
        </w:tc>
        <w:tc>
          <w:tcPr>
            <w:tcW w:w="541" w:type="dxa"/>
            <w:tcBorders>
              <w:top w:val="nil"/>
              <w:left w:val="nil"/>
              <w:bottom w:val="nil"/>
              <w:right w:val="nil"/>
            </w:tcBorders>
          </w:tcPr>
          <w:p w:rsidR="009D38B9" w:rsidRDefault="009D38B9">
            <w:pPr>
              <w:pStyle w:val="ConsPlusNormal"/>
            </w:pPr>
            <w:r>
              <w:t>от</w:t>
            </w:r>
          </w:p>
        </w:tc>
        <w:tc>
          <w:tcPr>
            <w:tcW w:w="4192" w:type="dxa"/>
            <w:gridSpan w:val="5"/>
            <w:tcBorders>
              <w:top w:val="nil"/>
              <w:left w:val="nil"/>
              <w:bottom w:val="single" w:sz="4" w:space="0" w:color="auto"/>
              <w:right w:val="nil"/>
            </w:tcBorders>
          </w:tcPr>
          <w:p w:rsidR="009D38B9" w:rsidRDefault="009D38B9">
            <w:pPr>
              <w:pStyle w:val="ConsPlusNormal"/>
            </w:pPr>
          </w:p>
        </w:tc>
      </w:tr>
      <w:tr w:rsidR="009D38B9">
        <w:tc>
          <w:tcPr>
            <w:tcW w:w="4300" w:type="dxa"/>
            <w:gridSpan w:val="4"/>
            <w:vMerge/>
            <w:tcBorders>
              <w:top w:val="nil"/>
              <w:left w:val="nil"/>
              <w:bottom w:val="nil"/>
              <w:right w:val="nil"/>
            </w:tcBorders>
          </w:tcPr>
          <w:p w:rsidR="009D38B9" w:rsidRDefault="009D38B9">
            <w:pPr>
              <w:pStyle w:val="ConsPlusNormal"/>
            </w:pPr>
          </w:p>
        </w:tc>
        <w:tc>
          <w:tcPr>
            <w:tcW w:w="4733" w:type="dxa"/>
            <w:gridSpan w:val="6"/>
            <w:tcBorders>
              <w:top w:val="nil"/>
              <w:left w:val="nil"/>
              <w:bottom w:val="nil"/>
              <w:right w:val="nil"/>
            </w:tcBorders>
          </w:tcPr>
          <w:p w:rsidR="009D38B9" w:rsidRDefault="009D38B9">
            <w:pPr>
              <w:pStyle w:val="ConsPlusNormal"/>
              <w:jc w:val="center"/>
            </w:pPr>
            <w:r>
              <w:t>(Ф.И.О. физического лица или наименование юридического лица с указанием организационно-правовой формы)</w:t>
            </w:r>
          </w:p>
        </w:tc>
      </w:tr>
      <w:tr w:rsidR="009D38B9">
        <w:tc>
          <w:tcPr>
            <w:tcW w:w="4300" w:type="dxa"/>
            <w:gridSpan w:val="4"/>
            <w:vMerge/>
            <w:tcBorders>
              <w:top w:val="nil"/>
              <w:left w:val="nil"/>
              <w:bottom w:val="nil"/>
              <w:right w:val="nil"/>
            </w:tcBorders>
          </w:tcPr>
          <w:p w:rsidR="009D38B9" w:rsidRDefault="009D38B9">
            <w:pPr>
              <w:pStyle w:val="ConsPlusNormal"/>
            </w:pPr>
          </w:p>
        </w:tc>
        <w:tc>
          <w:tcPr>
            <w:tcW w:w="4733" w:type="dxa"/>
            <w:gridSpan w:val="6"/>
            <w:tcBorders>
              <w:top w:val="nil"/>
              <w:left w:val="nil"/>
              <w:bottom w:val="single" w:sz="4" w:space="0" w:color="auto"/>
              <w:right w:val="nil"/>
            </w:tcBorders>
          </w:tcPr>
          <w:p w:rsidR="009D38B9" w:rsidRDefault="009D38B9">
            <w:pPr>
              <w:pStyle w:val="ConsPlusNormal"/>
            </w:pPr>
          </w:p>
        </w:tc>
      </w:tr>
      <w:tr w:rsidR="009D38B9">
        <w:tc>
          <w:tcPr>
            <w:tcW w:w="4300" w:type="dxa"/>
            <w:gridSpan w:val="4"/>
            <w:vMerge/>
            <w:tcBorders>
              <w:top w:val="nil"/>
              <w:left w:val="nil"/>
              <w:bottom w:val="nil"/>
              <w:right w:val="nil"/>
            </w:tcBorders>
          </w:tcPr>
          <w:p w:rsidR="009D38B9" w:rsidRDefault="009D38B9">
            <w:pPr>
              <w:pStyle w:val="ConsPlusNormal"/>
            </w:pPr>
          </w:p>
        </w:tc>
        <w:tc>
          <w:tcPr>
            <w:tcW w:w="4733" w:type="dxa"/>
            <w:gridSpan w:val="6"/>
            <w:tcBorders>
              <w:top w:val="single" w:sz="4" w:space="0" w:color="auto"/>
              <w:left w:val="nil"/>
              <w:bottom w:val="nil"/>
              <w:right w:val="nil"/>
            </w:tcBorders>
          </w:tcPr>
          <w:p w:rsidR="009D38B9" w:rsidRDefault="009D38B9">
            <w:pPr>
              <w:pStyle w:val="ConsPlusNormal"/>
              <w:jc w:val="center"/>
            </w:pPr>
            <w:r>
              <w:t>(адрес места жительства/юридический адрес и (или) электронной почты)</w:t>
            </w:r>
          </w:p>
        </w:tc>
      </w:tr>
      <w:tr w:rsidR="009D38B9">
        <w:tc>
          <w:tcPr>
            <w:tcW w:w="9033" w:type="dxa"/>
            <w:gridSpan w:val="10"/>
            <w:tcBorders>
              <w:top w:val="nil"/>
              <w:left w:val="nil"/>
              <w:bottom w:val="nil"/>
              <w:right w:val="nil"/>
            </w:tcBorders>
          </w:tcPr>
          <w:p w:rsidR="009D38B9" w:rsidRDefault="009D38B9">
            <w:pPr>
              <w:pStyle w:val="ConsPlusNormal"/>
              <w:ind w:firstLine="283"/>
              <w:jc w:val="both"/>
            </w:pPr>
            <w:r>
              <w:t>Прошу принять жалобу на неправомерные действия (бездействие), решения, осуществляемые (принятые) при предоставлении муниципальной услуги "Принятие решения о проведен</w:t>
            </w:r>
            <w:proofErr w:type="gramStart"/>
            <w:r>
              <w:t>ии ау</w:t>
            </w:r>
            <w:proofErr w:type="gramEnd"/>
            <w:r>
              <w:t>кциона (об отказе в проведении аукциона) на право заключения договора на возведение гаража, являющегося некапитальным сооружением, без предоставления земельных участков и установления сервитута, публичного сервитута",</w:t>
            </w:r>
          </w:p>
        </w:tc>
      </w:tr>
      <w:tr w:rsidR="009D38B9">
        <w:tc>
          <w:tcPr>
            <w:tcW w:w="3124" w:type="dxa"/>
            <w:gridSpan w:val="2"/>
            <w:tcBorders>
              <w:top w:val="nil"/>
              <w:left w:val="nil"/>
              <w:bottom w:val="nil"/>
              <w:right w:val="nil"/>
            </w:tcBorders>
          </w:tcPr>
          <w:p w:rsidR="009D38B9" w:rsidRDefault="009D38B9">
            <w:pPr>
              <w:pStyle w:val="ConsPlusNormal"/>
              <w:ind w:firstLine="283"/>
              <w:jc w:val="both"/>
            </w:pPr>
            <w:proofErr w:type="gramStart"/>
            <w:r>
              <w:t>состоящие</w:t>
            </w:r>
            <w:proofErr w:type="gramEnd"/>
            <w:r>
              <w:t xml:space="preserve"> в следующем:</w:t>
            </w:r>
          </w:p>
        </w:tc>
        <w:tc>
          <w:tcPr>
            <w:tcW w:w="5909" w:type="dxa"/>
            <w:gridSpan w:val="8"/>
            <w:tcBorders>
              <w:top w:val="nil"/>
              <w:left w:val="nil"/>
              <w:bottom w:val="single" w:sz="4" w:space="0" w:color="auto"/>
              <w:right w:val="nil"/>
            </w:tcBorders>
          </w:tcPr>
          <w:p w:rsidR="009D38B9" w:rsidRDefault="009D38B9">
            <w:pPr>
              <w:pStyle w:val="ConsPlusNormal"/>
            </w:pPr>
          </w:p>
        </w:tc>
      </w:tr>
      <w:tr w:rsidR="009D38B9">
        <w:tc>
          <w:tcPr>
            <w:tcW w:w="3124" w:type="dxa"/>
            <w:gridSpan w:val="2"/>
            <w:tcBorders>
              <w:top w:val="nil"/>
              <w:left w:val="nil"/>
              <w:bottom w:val="nil"/>
              <w:right w:val="nil"/>
            </w:tcBorders>
          </w:tcPr>
          <w:p w:rsidR="009D38B9" w:rsidRDefault="009D38B9">
            <w:pPr>
              <w:pStyle w:val="ConsPlusNormal"/>
            </w:pPr>
          </w:p>
        </w:tc>
        <w:tc>
          <w:tcPr>
            <w:tcW w:w="5909" w:type="dxa"/>
            <w:gridSpan w:val="8"/>
            <w:tcBorders>
              <w:top w:val="single" w:sz="4" w:space="0" w:color="auto"/>
              <w:left w:val="nil"/>
              <w:bottom w:val="nil"/>
              <w:right w:val="nil"/>
            </w:tcBorders>
          </w:tcPr>
          <w:p w:rsidR="009D38B9" w:rsidRDefault="009D38B9">
            <w:pPr>
              <w:pStyle w:val="ConsPlusNormal"/>
              <w:jc w:val="center"/>
            </w:pPr>
            <w:r>
              <w:t>(указать доводы жалобы и иные обстоятельства)</w:t>
            </w:r>
          </w:p>
        </w:tc>
      </w:tr>
      <w:tr w:rsidR="009D38B9">
        <w:tc>
          <w:tcPr>
            <w:tcW w:w="9033" w:type="dxa"/>
            <w:gridSpan w:val="10"/>
            <w:tcBorders>
              <w:top w:val="nil"/>
              <w:left w:val="nil"/>
              <w:bottom w:val="nil"/>
              <w:right w:val="nil"/>
            </w:tcBorders>
          </w:tcPr>
          <w:p w:rsidR="009D38B9" w:rsidRDefault="009D38B9">
            <w:pPr>
              <w:pStyle w:val="ConsPlusNormal"/>
              <w:ind w:firstLine="283"/>
              <w:jc w:val="both"/>
            </w:pPr>
            <w:r>
              <w:t xml:space="preserve">В подтверждение </w:t>
            </w:r>
            <w:proofErr w:type="gramStart"/>
            <w:r>
              <w:t>изложенного</w:t>
            </w:r>
            <w:proofErr w:type="gramEnd"/>
            <w:r>
              <w:t xml:space="preserve"> прилагаю следующие документы:</w:t>
            </w:r>
          </w:p>
        </w:tc>
      </w:tr>
      <w:tr w:rsidR="009D38B9">
        <w:tc>
          <w:tcPr>
            <w:tcW w:w="531" w:type="dxa"/>
            <w:tcBorders>
              <w:top w:val="nil"/>
              <w:left w:val="nil"/>
              <w:bottom w:val="nil"/>
              <w:right w:val="nil"/>
            </w:tcBorders>
          </w:tcPr>
          <w:p w:rsidR="009D38B9" w:rsidRDefault="009D38B9">
            <w:pPr>
              <w:pStyle w:val="ConsPlusNormal"/>
              <w:jc w:val="both"/>
            </w:pPr>
            <w:r>
              <w:t>1.</w:t>
            </w:r>
          </w:p>
        </w:tc>
        <w:tc>
          <w:tcPr>
            <w:tcW w:w="8502" w:type="dxa"/>
            <w:gridSpan w:val="9"/>
            <w:tcBorders>
              <w:top w:val="nil"/>
              <w:left w:val="nil"/>
              <w:bottom w:val="single" w:sz="4" w:space="0" w:color="auto"/>
              <w:right w:val="nil"/>
            </w:tcBorders>
          </w:tcPr>
          <w:p w:rsidR="009D38B9" w:rsidRDefault="009D38B9">
            <w:pPr>
              <w:pStyle w:val="ConsPlusNormal"/>
            </w:pPr>
          </w:p>
        </w:tc>
      </w:tr>
      <w:tr w:rsidR="009D38B9">
        <w:tc>
          <w:tcPr>
            <w:tcW w:w="531" w:type="dxa"/>
            <w:tcBorders>
              <w:top w:val="nil"/>
              <w:left w:val="nil"/>
              <w:bottom w:val="nil"/>
              <w:right w:val="nil"/>
            </w:tcBorders>
          </w:tcPr>
          <w:p w:rsidR="009D38B9" w:rsidRDefault="009D38B9">
            <w:pPr>
              <w:pStyle w:val="ConsPlusNormal"/>
              <w:jc w:val="both"/>
            </w:pPr>
            <w:r>
              <w:t>2.</w:t>
            </w:r>
          </w:p>
        </w:tc>
        <w:tc>
          <w:tcPr>
            <w:tcW w:w="8502" w:type="dxa"/>
            <w:gridSpan w:val="9"/>
            <w:tcBorders>
              <w:top w:val="single" w:sz="4" w:space="0" w:color="auto"/>
              <w:left w:val="nil"/>
              <w:bottom w:val="single" w:sz="4" w:space="0" w:color="auto"/>
              <w:right w:val="nil"/>
            </w:tcBorders>
          </w:tcPr>
          <w:p w:rsidR="009D38B9" w:rsidRDefault="009D38B9">
            <w:pPr>
              <w:pStyle w:val="ConsPlusNormal"/>
            </w:pPr>
          </w:p>
        </w:tc>
      </w:tr>
      <w:tr w:rsidR="009D38B9">
        <w:tc>
          <w:tcPr>
            <w:tcW w:w="531" w:type="dxa"/>
            <w:tcBorders>
              <w:top w:val="nil"/>
              <w:left w:val="nil"/>
              <w:bottom w:val="nil"/>
              <w:right w:val="nil"/>
            </w:tcBorders>
          </w:tcPr>
          <w:p w:rsidR="009D38B9" w:rsidRDefault="009D38B9">
            <w:pPr>
              <w:pStyle w:val="ConsPlusNormal"/>
              <w:jc w:val="both"/>
            </w:pPr>
            <w:r>
              <w:t>3.</w:t>
            </w:r>
          </w:p>
        </w:tc>
        <w:tc>
          <w:tcPr>
            <w:tcW w:w="8502" w:type="dxa"/>
            <w:gridSpan w:val="9"/>
            <w:tcBorders>
              <w:top w:val="single" w:sz="4" w:space="0" w:color="auto"/>
              <w:left w:val="nil"/>
              <w:bottom w:val="single" w:sz="4" w:space="0" w:color="auto"/>
              <w:right w:val="nil"/>
            </w:tcBorders>
          </w:tcPr>
          <w:p w:rsidR="009D38B9" w:rsidRDefault="009D38B9">
            <w:pPr>
              <w:pStyle w:val="ConsPlusNormal"/>
            </w:pPr>
          </w:p>
        </w:tc>
      </w:tr>
      <w:tr w:rsidR="009D38B9">
        <w:tc>
          <w:tcPr>
            <w:tcW w:w="9033" w:type="dxa"/>
            <w:gridSpan w:val="10"/>
            <w:tcBorders>
              <w:top w:val="nil"/>
              <w:left w:val="nil"/>
              <w:bottom w:val="nil"/>
              <w:right w:val="nil"/>
            </w:tcBorders>
          </w:tcPr>
          <w:p w:rsidR="009D38B9" w:rsidRDefault="009D38B9">
            <w:pPr>
              <w:pStyle w:val="ConsPlusNormal"/>
            </w:pPr>
          </w:p>
        </w:tc>
      </w:tr>
      <w:tr w:rsidR="009D38B9">
        <w:tc>
          <w:tcPr>
            <w:tcW w:w="3464" w:type="dxa"/>
            <w:gridSpan w:val="3"/>
            <w:tcBorders>
              <w:top w:val="nil"/>
              <w:left w:val="nil"/>
              <w:bottom w:val="nil"/>
              <w:right w:val="nil"/>
            </w:tcBorders>
          </w:tcPr>
          <w:p w:rsidR="009D38B9" w:rsidRDefault="009D38B9">
            <w:pPr>
              <w:pStyle w:val="ConsPlusNormal"/>
              <w:jc w:val="both"/>
            </w:pPr>
            <w:r>
              <w:t>"___" ___________ 20___ г.</w:t>
            </w:r>
          </w:p>
        </w:tc>
        <w:tc>
          <w:tcPr>
            <w:tcW w:w="2564" w:type="dxa"/>
            <w:gridSpan w:val="4"/>
            <w:tcBorders>
              <w:top w:val="nil"/>
              <w:left w:val="nil"/>
              <w:bottom w:val="single" w:sz="4" w:space="0" w:color="auto"/>
              <w:right w:val="nil"/>
            </w:tcBorders>
          </w:tcPr>
          <w:p w:rsidR="009D38B9" w:rsidRDefault="009D38B9">
            <w:pPr>
              <w:pStyle w:val="ConsPlusNormal"/>
            </w:pPr>
          </w:p>
        </w:tc>
        <w:tc>
          <w:tcPr>
            <w:tcW w:w="340" w:type="dxa"/>
            <w:tcBorders>
              <w:top w:val="nil"/>
              <w:left w:val="nil"/>
              <w:bottom w:val="nil"/>
              <w:right w:val="nil"/>
            </w:tcBorders>
          </w:tcPr>
          <w:p w:rsidR="009D38B9" w:rsidRDefault="009D38B9">
            <w:pPr>
              <w:pStyle w:val="ConsPlusNormal"/>
            </w:pPr>
          </w:p>
        </w:tc>
        <w:tc>
          <w:tcPr>
            <w:tcW w:w="2665" w:type="dxa"/>
            <w:gridSpan w:val="2"/>
            <w:tcBorders>
              <w:top w:val="nil"/>
              <w:left w:val="nil"/>
              <w:bottom w:val="single" w:sz="4" w:space="0" w:color="auto"/>
              <w:right w:val="nil"/>
            </w:tcBorders>
          </w:tcPr>
          <w:p w:rsidR="009D38B9" w:rsidRDefault="009D38B9">
            <w:pPr>
              <w:pStyle w:val="ConsPlusNormal"/>
            </w:pPr>
          </w:p>
        </w:tc>
      </w:tr>
      <w:tr w:rsidR="009D38B9">
        <w:tc>
          <w:tcPr>
            <w:tcW w:w="3464" w:type="dxa"/>
            <w:gridSpan w:val="3"/>
            <w:tcBorders>
              <w:top w:val="nil"/>
              <w:left w:val="nil"/>
              <w:bottom w:val="nil"/>
              <w:right w:val="nil"/>
            </w:tcBorders>
          </w:tcPr>
          <w:p w:rsidR="009D38B9" w:rsidRDefault="009D38B9">
            <w:pPr>
              <w:pStyle w:val="ConsPlusNormal"/>
            </w:pPr>
          </w:p>
        </w:tc>
        <w:tc>
          <w:tcPr>
            <w:tcW w:w="2564" w:type="dxa"/>
            <w:gridSpan w:val="4"/>
            <w:tcBorders>
              <w:top w:val="single" w:sz="4" w:space="0" w:color="auto"/>
              <w:left w:val="nil"/>
              <w:bottom w:val="nil"/>
              <w:right w:val="nil"/>
            </w:tcBorders>
          </w:tcPr>
          <w:p w:rsidR="009D38B9" w:rsidRDefault="009D38B9">
            <w:pPr>
              <w:pStyle w:val="ConsPlusNormal"/>
              <w:jc w:val="center"/>
            </w:pPr>
            <w:r>
              <w:t>(Ф.И.О.)</w:t>
            </w:r>
          </w:p>
        </w:tc>
        <w:tc>
          <w:tcPr>
            <w:tcW w:w="340" w:type="dxa"/>
            <w:tcBorders>
              <w:top w:val="nil"/>
              <w:left w:val="nil"/>
              <w:bottom w:val="nil"/>
              <w:right w:val="nil"/>
            </w:tcBorders>
          </w:tcPr>
          <w:p w:rsidR="009D38B9" w:rsidRDefault="009D38B9">
            <w:pPr>
              <w:pStyle w:val="ConsPlusNormal"/>
            </w:pPr>
          </w:p>
        </w:tc>
        <w:tc>
          <w:tcPr>
            <w:tcW w:w="2665" w:type="dxa"/>
            <w:gridSpan w:val="2"/>
            <w:tcBorders>
              <w:top w:val="single" w:sz="4" w:space="0" w:color="auto"/>
              <w:left w:val="nil"/>
              <w:bottom w:val="nil"/>
              <w:right w:val="nil"/>
            </w:tcBorders>
          </w:tcPr>
          <w:p w:rsidR="009D38B9" w:rsidRDefault="009D38B9">
            <w:pPr>
              <w:pStyle w:val="ConsPlusNormal"/>
              <w:jc w:val="center"/>
            </w:pPr>
            <w:r>
              <w:t>(подпись)</w:t>
            </w:r>
          </w:p>
        </w:tc>
      </w:tr>
      <w:tr w:rsidR="009D38B9">
        <w:tc>
          <w:tcPr>
            <w:tcW w:w="9033" w:type="dxa"/>
            <w:gridSpan w:val="10"/>
            <w:tcBorders>
              <w:top w:val="nil"/>
              <w:left w:val="nil"/>
              <w:bottom w:val="nil"/>
              <w:right w:val="nil"/>
            </w:tcBorders>
          </w:tcPr>
          <w:p w:rsidR="009D38B9" w:rsidRDefault="009D38B9">
            <w:pPr>
              <w:pStyle w:val="ConsPlusNormal"/>
              <w:jc w:val="both"/>
            </w:pPr>
            <w:r>
              <w:t>Жалобу принял:</w:t>
            </w:r>
          </w:p>
        </w:tc>
      </w:tr>
      <w:tr w:rsidR="009D38B9">
        <w:tc>
          <w:tcPr>
            <w:tcW w:w="3124" w:type="dxa"/>
            <w:gridSpan w:val="2"/>
            <w:tcBorders>
              <w:top w:val="nil"/>
              <w:left w:val="nil"/>
              <w:bottom w:val="single" w:sz="4" w:space="0" w:color="auto"/>
              <w:right w:val="nil"/>
            </w:tcBorders>
          </w:tcPr>
          <w:p w:rsidR="009D38B9" w:rsidRDefault="009D38B9">
            <w:pPr>
              <w:pStyle w:val="ConsPlusNormal"/>
            </w:pPr>
          </w:p>
        </w:tc>
        <w:tc>
          <w:tcPr>
            <w:tcW w:w="340" w:type="dxa"/>
            <w:tcBorders>
              <w:top w:val="nil"/>
              <w:left w:val="nil"/>
              <w:bottom w:val="nil"/>
              <w:right w:val="nil"/>
            </w:tcBorders>
          </w:tcPr>
          <w:p w:rsidR="009D38B9" w:rsidRDefault="009D38B9">
            <w:pPr>
              <w:pStyle w:val="ConsPlusNormal"/>
            </w:pPr>
          </w:p>
        </w:tc>
        <w:tc>
          <w:tcPr>
            <w:tcW w:w="2224" w:type="dxa"/>
            <w:gridSpan w:val="3"/>
            <w:tcBorders>
              <w:top w:val="nil"/>
              <w:left w:val="nil"/>
              <w:bottom w:val="single" w:sz="4" w:space="0" w:color="auto"/>
              <w:right w:val="nil"/>
            </w:tcBorders>
          </w:tcPr>
          <w:p w:rsidR="009D38B9" w:rsidRDefault="009D38B9">
            <w:pPr>
              <w:pStyle w:val="ConsPlusNormal"/>
            </w:pPr>
          </w:p>
        </w:tc>
        <w:tc>
          <w:tcPr>
            <w:tcW w:w="340" w:type="dxa"/>
            <w:tcBorders>
              <w:top w:val="nil"/>
              <w:left w:val="nil"/>
              <w:bottom w:val="nil"/>
              <w:right w:val="nil"/>
            </w:tcBorders>
          </w:tcPr>
          <w:p w:rsidR="009D38B9" w:rsidRDefault="009D38B9">
            <w:pPr>
              <w:pStyle w:val="ConsPlusNormal"/>
            </w:pPr>
          </w:p>
        </w:tc>
        <w:tc>
          <w:tcPr>
            <w:tcW w:w="2268" w:type="dxa"/>
            <w:gridSpan w:val="2"/>
            <w:tcBorders>
              <w:top w:val="nil"/>
              <w:left w:val="nil"/>
              <w:bottom w:val="single" w:sz="4" w:space="0" w:color="auto"/>
              <w:right w:val="nil"/>
            </w:tcBorders>
          </w:tcPr>
          <w:p w:rsidR="009D38B9" w:rsidRDefault="009D38B9">
            <w:pPr>
              <w:pStyle w:val="ConsPlusNormal"/>
            </w:pPr>
          </w:p>
        </w:tc>
        <w:tc>
          <w:tcPr>
            <w:tcW w:w="737" w:type="dxa"/>
            <w:tcBorders>
              <w:top w:val="nil"/>
              <w:left w:val="nil"/>
              <w:bottom w:val="nil"/>
              <w:right w:val="nil"/>
            </w:tcBorders>
          </w:tcPr>
          <w:p w:rsidR="009D38B9" w:rsidRDefault="009D38B9">
            <w:pPr>
              <w:pStyle w:val="ConsPlusNormal"/>
            </w:pPr>
          </w:p>
        </w:tc>
      </w:tr>
      <w:tr w:rsidR="009D38B9">
        <w:tc>
          <w:tcPr>
            <w:tcW w:w="3124" w:type="dxa"/>
            <w:gridSpan w:val="2"/>
            <w:tcBorders>
              <w:top w:val="single" w:sz="4" w:space="0" w:color="auto"/>
              <w:left w:val="nil"/>
              <w:bottom w:val="nil"/>
              <w:right w:val="nil"/>
            </w:tcBorders>
          </w:tcPr>
          <w:p w:rsidR="009D38B9" w:rsidRDefault="009D38B9">
            <w:pPr>
              <w:pStyle w:val="ConsPlusNormal"/>
              <w:jc w:val="center"/>
            </w:pPr>
            <w:r>
              <w:t>(должность)</w:t>
            </w:r>
          </w:p>
        </w:tc>
        <w:tc>
          <w:tcPr>
            <w:tcW w:w="340" w:type="dxa"/>
            <w:tcBorders>
              <w:top w:val="nil"/>
              <w:left w:val="nil"/>
              <w:bottom w:val="nil"/>
              <w:right w:val="nil"/>
            </w:tcBorders>
          </w:tcPr>
          <w:p w:rsidR="009D38B9" w:rsidRDefault="009D38B9">
            <w:pPr>
              <w:pStyle w:val="ConsPlusNormal"/>
            </w:pPr>
          </w:p>
        </w:tc>
        <w:tc>
          <w:tcPr>
            <w:tcW w:w="2224" w:type="dxa"/>
            <w:gridSpan w:val="3"/>
            <w:tcBorders>
              <w:top w:val="single" w:sz="4" w:space="0" w:color="auto"/>
              <w:left w:val="nil"/>
              <w:bottom w:val="nil"/>
              <w:right w:val="nil"/>
            </w:tcBorders>
          </w:tcPr>
          <w:p w:rsidR="009D38B9" w:rsidRDefault="009D38B9">
            <w:pPr>
              <w:pStyle w:val="ConsPlusNormal"/>
              <w:jc w:val="center"/>
            </w:pPr>
            <w:r>
              <w:t>(Ф.И.О.)</w:t>
            </w:r>
          </w:p>
        </w:tc>
        <w:tc>
          <w:tcPr>
            <w:tcW w:w="340" w:type="dxa"/>
            <w:tcBorders>
              <w:top w:val="nil"/>
              <w:left w:val="nil"/>
              <w:bottom w:val="nil"/>
              <w:right w:val="nil"/>
            </w:tcBorders>
          </w:tcPr>
          <w:p w:rsidR="009D38B9" w:rsidRDefault="009D38B9">
            <w:pPr>
              <w:pStyle w:val="ConsPlusNormal"/>
            </w:pPr>
          </w:p>
        </w:tc>
        <w:tc>
          <w:tcPr>
            <w:tcW w:w="2268" w:type="dxa"/>
            <w:gridSpan w:val="2"/>
            <w:tcBorders>
              <w:top w:val="single" w:sz="4" w:space="0" w:color="auto"/>
              <w:left w:val="nil"/>
              <w:bottom w:val="nil"/>
              <w:right w:val="nil"/>
            </w:tcBorders>
          </w:tcPr>
          <w:p w:rsidR="009D38B9" w:rsidRDefault="009D38B9">
            <w:pPr>
              <w:pStyle w:val="ConsPlusNormal"/>
              <w:jc w:val="center"/>
            </w:pPr>
            <w:r>
              <w:t>(подпись)</w:t>
            </w:r>
          </w:p>
        </w:tc>
        <w:tc>
          <w:tcPr>
            <w:tcW w:w="737" w:type="dxa"/>
            <w:tcBorders>
              <w:top w:val="nil"/>
              <w:left w:val="nil"/>
              <w:bottom w:val="nil"/>
              <w:right w:val="nil"/>
            </w:tcBorders>
          </w:tcPr>
          <w:p w:rsidR="009D38B9" w:rsidRDefault="009D38B9">
            <w:pPr>
              <w:pStyle w:val="ConsPlusNormal"/>
            </w:pPr>
          </w:p>
        </w:tc>
      </w:tr>
    </w:tbl>
    <w:p w:rsidR="009D38B9" w:rsidRDefault="009D38B9">
      <w:pPr>
        <w:pStyle w:val="ConsPlusNormal"/>
        <w:jc w:val="both"/>
      </w:pPr>
    </w:p>
    <w:p w:rsidR="009D38B9" w:rsidRDefault="009D38B9">
      <w:pPr>
        <w:pStyle w:val="ConsPlusNormal"/>
        <w:jc w:val="both"/>
      </w:pPr>
    </w:p>
    <w:p w:rsidR="009D38B9" w:rsidRDefault="009D38B9">
      <w:pPr>
        <w:pStyle w:val="ConsPlusNormal"/>
        <w:pBdr>
          <w:bottom w:val="single" w:sz="6" w:space="0" w:color="auto"/>
        </w:pBdr>
        <w:spacing w:before="100" w:after="100"/>
        <w:jc w:val="both"/>
        <w:rPr>
          <w:sz w:val="2"/>
          <w:szCs w:val="2"/>
        </w:rPr>
      </w:pPr>
    </w:p>
    <w:p w:rsidR="00725A23" w:rsidRDefault="00725A23"/>
    <w:sectPr w:rsidR="00725A23" w:rsidSect="006437D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9D38B9"/>
    <w:rsid w:val="006C1417"/>
    <w:rsid w:val="00725A23"/>
    <w:rsid w:val="009D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8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8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8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8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8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8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8B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D3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2F3AE7F83393CF1A2EF8DA0E0F23E3004D0ADEA71E0F8F5236EDF9F919F54DED683FA74ACA5C481330586398943B7B82b5yDF" TargetMode="External"/><Relationship Id="rId18" Type="http://schemas.openxmlformats.org/officeDocument/2006/relationships/hyperlink" Target="consultantplus://offline/ref=692F3AE7F83393CF1A2EF8DA0E0F23E3004D0ADEA71E0F8F5236EDF9F919F54DED683FA758CA04441233466798816D2AC40B61FD28A2481E14DC5021b1y8F" TargetMode="External"/><Relationship Id="rId26" Type="http://schemas.openxmlformats.org/officeDocument/2006/relationships/hyperlink" Target="consultantplus://offline/ref=692F3AE7F83393CF1A2EF8DA0E0F23E3004D0ADEA71E0F8F5236EDF9F919F54DED683FA758CA0444123346669B816D2AC40B61FD28A2481E14DC5021b1y8F" TargetMode="External"/><Relationship Id="rId39" Type="http://schemas.openxmlformats.org/officeDocument/2006/relationships/hyperlink" Target="consultantplus://offline/ref=692F3AE7F83393CF1A2EE6D718637FEB024554D5A51F02DC066BEBAEA649F318AD2839F21B8E0A4010381232DADF347A83406CFA35BE481Ab0y9F" TargetMode="External"/><Relationship Id="rId21" Type="http://schemas.openxmlformats.org/officeDocument/2006/relationships/hyperlink" Target="consultantplus://offline/ref=692F3AE7F83393CF1A2EF8DA0E0F23E3004D0ADEA71E0F8F5236EDF9F919F54DED683FA758CA04441233466799816D2AC40B61FD28A2481E14DC5021b1y8F" TargetMode="External"/><Relationship Id="rId34" Type="http://schemas.openxmlformats.org/officeDocument/2006/relationships/hyperlink" Target="consultantplus://offline/ref=692F3AE7F83393CF1A2EE6D718637FEB024554D5A51F02DC066BEBAEA649F318AD2839F21B8E0A4010381232DADF347A83406CFA35BE481Ab0y9F" TargetMode="External"/><Relationship Id="rId42" Type="http://schemas.openxmlformats.org/officeDocument/2006/relationships/hyperlink" Target="consultantplus://offline/ref=692F3AE7F83393CF1A2EE6D718637FEB024554D5A51F02DC066BEBAEA649F318AD2839F11F8A02114377136E9F89277B86406EFC29bByFF" TargetMode="External"/><Relationship Id="rId47" Type="http://schemas.openxmlformats.org/officeDocument/2006/relationships/hyperlink" Target="consultantplus://offline/ref=692F3AE7F83393CF1A2EE6D718637FEB024554D5A51F02DC066BEBAEA649F318AD2839F21B8E0A4016381232DADF347A83406CFA35BE481Ab0y9F" TargetMode="External"/><Relationship Id="rId50" Type="http://schemas.openxmlformats.org/officeDocument/2006/relationships/hyperlink" Target="consultantplus://offline/ref=692F3AE7F83393CF1A2EE6D718637FEB024554D5A51F02DC066BEBAEA649F318AD2839F21B8E0A4010381232DADF347A83406CFA35BE481Ab0y9F" TargetMode="External"/><Relationship Id="rId55" Type="http://schemas.openxmlformats.org/officeDocument/2006/relationships/hyperlink" Target="consultantplus://offline/ref=692F3AE7F83393CF1A2EE6D718637FEB02455DD1A61B02DC066BEBAEA649F318BF2861FE1A8D1745142D44639Cb8y9F" TargetMode="External"/><Relationship Id="rId7" Type="http://schemas.openxmlformats.org/officeDocument/2006/relationships/hyperlink" Target="consultantplus://offline/ref=692F3AE7F83393CF1A2EE6D718637FEB024554D5A51F02DC066BEBAEA649F318AD2839F21B8E094C16381232DADF347A83406CFA35BE481Ab0y9F" TargetMode="External"/><Relationship Id="rId2" Type="http://schemas.openxmlformats.org/officeDocument/2006/relationships/settings" Target="settings.xml"/><Relationship Id="rId16" Type="http://schemas.openxmlformats.org/officeDocument/2006/relationships/hyperlink" Target="consultantplus://offline/ref=692F3AE7F83393CF1A2EE6D718637FEB02425CD2AF1D02DC066BEBAEA649F318BF2861FE1A8D1745142D44639Cb8y9F" TargetMode="External"/><Relationship Id="rId20" Type="http://schemas.openxmlformats.org/officeDocument/2006/relationships/hyperlink" Target="consultantplus://offline/ref=692F3AE7F83393CF1A2EF8DA0E0F23E3004D0ADEA71E0F8F5236EDF9F919F54DED683FA758CA04441233466799816D2AC40B61FD28A2481E14DC5021b1y8F" TargetMode="External"/><Relationship Id="rId29" Type="http://schemas.openxmlformats.org/officeDocument/2006/relationships/hyperlink" Target="consultantplus://offline/ref=692F3AE7F83393CF1A2EF8DA0E0F23E3004D0ADEA71E0F8F5236EDF9F919F54DED683FA758CA0444123346679D816D2AC40B61FD28A2481E14DC5021b1y8F" TargetMode="External"/><Relationship Id="rId41" Type="http://schemas.openxmlformats.org/officeDocument/2006/relationships/hyperlink" Target="consultantplus://offline/ref=692F3AE7F83393CF1A2EE6D718637FEB024554D5A51F02DC066BEBAEA649F318AD2839F21B8E0A4010381232DADF347A83406CFA35BE481Ab0y9F" TargetMode="External"/><Relationship Id="rId54" Type="http://schemas.openxmlformats.org/officeDocument/2006/relationships/hyperlink" Target="consultantplus://offline/ref=692F3AE7F83393CF1A2EF8DA0E0F23E3004D0ADEA71E0F8F5236EDF9F919F54DED683FA758CA0444123346679D816D2AC40B61FD28A2481E14DC5021b1y8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2F3AE7F83393CF1A2EE6D718637FEB024557D6AF1802DC066BEBAEA649F318BF2861FE1A8D1745142D44639Cb8y9F" TargetMode="External"/><Relationship Id="rId11" Type="http://schemas.openxmlformats.org/officeDocument/2006/relationships/hyperlink" Target="consultantplus://offline/ref=692F3AE7F83393CF1A2EF8DA0E0F23E3004D0ADEA71F0E8C5B39EDF9F919F54DED683FA758CA0444123346619A816D2AC40B61FD28A2481E14DC5021b1y8F" TargetMode="External"/><Relationship Id="rId24" Type="http://schemas.openxmlformats.org/officeDocument/2006/relationships/hyperlink" Target="consultantplus://offline/ref=692F3AE7F83393CF1A2EE6D718637FEB024252D2AF1F02DC066BEBAEA649F318AD2839F01F8802114377136E9F89277B86406EFC29bByFF" TargetMode="External"/><Relationship Id="rId32" Type="http://schemas.openxmlformats.org/officeDocument/2006/relationships/hyperlink" Target="consultantplus://offline/ref=692F3AE7F83393CF1A2EE6D718637FEB02445CD7A31302DC066BEBAEA649F318AD2839F21B8E094417381232DADF347A83406CFA35BE481Ab0y9F" TargetMode="External"/><Relationship Id="rId37" Type="http://schemas.openxmlformats.org/officeDocument/2006/relationships/hyperlink" Target="consultantplus://offline/ref=692F3AE7F83393CF1A2EE6D718637FEB024554D5A51F02DC066BEBAEA649F318AD2839F21B8E0A4010381232DADF347A83406CFA35BE481Ab0y9F" TargetMode="External"/><Relationship Id="rId40" Type="http://schemas.openxmlformats.org/officeDocument/2006/relationships/hyperlink" Target="consultantplus://offline/ref=692F3AE7F83393CF1A2EE6D718637FEB024554D5A51F02DC066BEBAEA649F318AD2839F21B8E0A4010381232DADF347A83406CFA35BE481Ab0y9F" TargetMode="External"/><Relationship Id="rId45" Type="http://schemas.openxmlformats.org/officeDocument/2006/relationships/hyperlink" Target="consultantplus://offline/ref=692F3AE7F83393CF1A2EE6D718637FEB024554D5A51F02DC066BEBAEA649F318AD2839F21B8E0A4010381232DADF347A83406CFA35BE481Ab0y9F" TargetMode="External"/><Relationship Id="rId53" Type="http://schemas.openxmlformats.org/officeDocument/2006/relationships/hyperlink" Target="consultantplus://offline/ref=692F3AE7F83393CF1A2EE6D718637FEB024554D5A51F02DC066BEBAEA649F318AD2839F21B8E0A4010381232DADF347A83406CFA35BE481Ab0y9F" TargetMode="External"/><Relationship Id="rId58" Type="http://schemas.openxmlformats.org/officeDocument/2006/relationships/hyperlink" Target="consultantplus://offline/ref=692F3AE7F83393CF1A2EF8DA0E0F23E3004D0ADEA71E0F8F5236EDF9F919F54DED683FA74ACA5C481330586398943B7B82b5yDF" TargetMode="External"/><Relationship Id="rId5" Type="http://schemas.openxmlformats.org/officeDocument/2006/relationships/hyperlink" Target="consultantplus://offline/ref=692F3AE7F83393CF1A2EE6D718637FEB024252D2AF1F02DC066BEBAEA649F318AD2839F21C8B0E4E46620236938B3A65805872FE2BBEb4yBF" TargetMode="External"/><Relationship Id="rId15" Type="http://schemas.openxmlformats.org/officeDocument/2006/relationships/hyperlink" Target="consultantplus://offline/ref=692F3AE7F83393CF1A2EE6D718637FEB024557D6AF1802DC066BEBAEA649F318BF2861FE1A8D1745142D44639Cb8y9F" TargetMode="External"/><Relationship Id="rId23" Type="http://schemas.openxmlformats.org/officeDocument/2006/relationships/hyperlink" Target="consultantplus://offline/ref=692F3AE7F83393CF1A2EF8DA0E0F23E3004D0ADEA71C018D5A3AEDF9F919F54DED683FA758CA0444123244639F816D2AC40B61FD28A2481E14DC5021b1y8F" TargetMode="External"/><Relationship Id="rId28" Type="http://schemas.openxmlformats.org/officeDocument/2006/relationships/hyperlink" Target="consultantplus://offline/ref=692F3AE7F83393CF1A2EF8DA0E0F23E3004D0ADEA71E0F8F5236EDF9F919F54DED683FA758CA0444123346669B816D2AC40B61FD28A2481E14DC5021b1y8F" TargetMode="External"/><Relationship Id="rId36" Type="http://schemas.openxmlformats.org/officeDocument/2006/relationships/hyperlink" Target="consultantplus://offline/ref=692F3AE7F83393CF1A2EE6D718637FEB024554D5A51F02DC066BEBAEA649F318AD2839F21B8E0A4010381232DADF347A83406CFA35BE481Ab0y9F" TargetMode="External"/><Relationship Id="rId49" Type="http://schemas.openxmlformats.org/officeDocument/2006/relationships/hyperlink" Target="consultantplus://offline/ref=692F3AE7F83393CF1A2EE6D718637FEB024554D5A51F02DC066BEBAEA649F318AD2839F21B8E0A4016381232DADF347A83406CFA35BE481Ab0y9F" TargetMode="External"/><Relationship Id="rId57" Type="http://schemas.openxmlformats.org/officeDocument/2006/relationships/hyperlink" Target="consultantplus://offline/ref=692F3AE7F83393CF1A2EF8DA0E0F23E3004D0ADEA71E0F8F5236EDF9F919F54DED683FA758CA0444123346679D816D2AC40B61FD28A2481E14DC5021b1y8F" TargetMode="External"/><Relationship Id="rId61" Type="http://schemas.openxmlformats.org/officeDocument/2006/relationships/fontTable" Target="fontTable.xml"/><Relationship Id="rId10" Type="http://schemas.openxmlformats.org/officeDocument/2006/relationships/hyperlink" Target="consultantplus://offline/ref=692F3AE7F83393CF1A2EF8DA0E0F23E3004D0ADEA71C018D583FEDF9F919F54DED683FA758CA044412314F629F816D2AC40B61FD28A2481E14DC5021b1y8F" TargetMode="External"/><Relationship Id="rId19" Type="http://schemas.openxmlformats.org/officeDocument/2006/relationships/hyperlink" Target="consultantplus://offline/ref=692F3AE7F83393CF1A2EF8DA0E0F23E3004D0ADEA71F0E8C5B39EDF9F919F54DED683FA758CA0444123346619A816D2AC40B61FD28A2481E14DC5021b1y8F" TargetMode="External"/><Relationship Id="rId31" Type="http://schemas.openxmlformats.org/officeDocument/2006/relationships/hyperlink" Target="consultantplus://offline/ref=692F3AE7F83393CF1A2EE6D718637FEB024552D0A41C02DC066BEBAEA649F318AD2839F21B8E094412381232DADF347A83406CFA35BE481Ab0y9F" TargetMode="External"/><Relationship Id="rId44" Type="http://schemas.openxmlformats.org/officeDocument/2006/relationships/hyperlink" Target="consultantplus://offline/ref=692F3AE7F83393CF1A2EE6D718637FEB024554D5A51F02DC066BEBAEA649F318AD2839F21B8E0A4016381232DADF347A83406CFA35BE481Ab0y9F" TargetMode="External"/><Relationship Id="rId52" Type="http://schemas.openxmlformats.org/officeDocument/2006/relationships/hyperlink" Target="consultantplus://offline/ref=692F3AE7F83393CF1A2EE6D718637FEB024554D5A51F02DC066BEBAEA649F318AD2839F21B8E0A4010381232DADF347A83406CFA35BE481Ab0y9F" TargetMode="External"/><Relationship Id="rId60" Type="http://schemas.openxmlformats.org/officeDocument/2006/relationships/hyperlink" Target="consultantplus://offline/ref=692F3AE7F83393CF1A2EF8DA0E0F23E3004D0ADEA71E0F8F5236EDF9F919F54DED683FA758CA04441233466698816D2AC40B61FD28A2481E14DC5021b1y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2F3AE7F83393CF1A2EF8DA0E0F23E3004D0ADEA7190C835E3FEDF9F919F54DED683FA758CA0444123344649A816D2AC40B61FD28A2481E14DC5021b1y8F" TargetMode="External"/><Relationship Id="rId14" Type="http://schemas.openxmlformats.org/officeDocument/2006/relationships/hyperlink" Target="consultantplus://offline/ref=692F3AE7F83393CF1A2EE6D718637FEB024252D2AF1F02DC066BEBAEA649F318AD2839F21C8B0E4E46620236938B3A65805872FE2BBEb4yBF" TargetMode="External"/><Relationship Id="rId22" Type="http://schemas.openxmlformats.org/officeDocument/2006/relationships/hyperlink" Target="consultantplus://offline/ref=692F3AE7F83393CF1A2EF8DA0E0F23E3004D0ADEA71E0F8F5236EDF9F919F54DED683FA758CA04441233466799816D2AC40B61FD28A2481E14DC5021b1y8F" TargetMode="External"/><Relationship Id="rId27" Type="http://schemas.openxmlformats.org/officeDocument/2006/relationships/hyperlink" Target="consultantplus://offline/ref=692F3AE7F83393CF1A2EF8DA0E0F23E3004D0ADEA71E0F8F5236EDF9F919F54DED683FA758CA0444123346669B816D2AC40B61FD28A2481E14DC5021b1y8F" TargetMode="External"/><Relationship Id="rId30" Type="http://schemas.openxmlformats.org/officeDocument/2006/relationships/hyperlink" Target="consultantplus://offline/ref=692F3AE7F83393CF1A2EE6D718637FEB054156D4A21B02DC066BEBAEA649F318AD2839F21B8E094417381232DADF347A83406CFA35BE481Ab0y9F" TargetMode="External"/><Relationship Id="rId35" Type="http://schemas.openxmlformats.org/officeDocument/2006/relationships/hyperlink" Target="consultantplus://offline/ref=692F3AE7F83393CF1A2EE6D718637FEB024554D5A51F02DC066BEBAEA649F318AD2839F21B8E0A4010381232DADF347A83406CFA35BE481Ab0y9F" TargetMode="External"/><Relationship Id="rId43" Type="http://schemas.openxmlformats.org/officeDocument/2006/relationships/hyperlink" Target="consultantplus://offline/ref=692F3AE7F83393CF1A2EE6D718637FEB024554D5A51F02DC066BEBAEA649F318AD2839F21B8E0A4016381232DADF347A83406CFA35BE481Ab0y9F" TargetMode="External"/><Relationship Id="rId48" Type="http://schemas.openxmlformats.org/officeDocument/2006/relationships/hyperlink" Target="consultantplus://offline/ref=692F3AE7F83393CF1A2EE6D718637FEB024554D5A51F02DC066BEBAEA649F318AD2839F1128E02114377136E9F89277B86406EFC29bByFF" TargetMode="External"/><Relationship Id="rId56" Type="http://schemas.openxmlformats.org/officeDocument/2006/relationships/image" Target="media/image1.png"/><Relationship Id="rId8" Type="http://schemas.openxmlformats.org/officeDocument/2006/relationships/hyperlink" Target="consultantplus://offline/ref=692F3AE7F83393CF1A2EF8DA0E0F23E3004D0ADEA71E0F8F5236EDF9F919F54DED683FA758CA04441233466798816D2AC40B61FD28A2481E14DC5021b1y8F" TargetMode="External"/><Relationship Id="rId51" Type="http://schemas.openxmlformats.org/officeDocument/2006/relationships/hyperlink" Target="consultantplus://offline/ref=692F3AE7F83393CF1A2EE6D718637FEB024554D5A51F02DC066BEBAEA649F318AD2839F21B8E0A4010381232DADF347A83406CFA35BE481Ab0y9F" TargetMode="External"/><Relationship Id="rId3" Type="http://schemas.openxmlformats.org/officeDocument/2006/relationships/webSettings" Target="webSettings.xml"/><Relationship Id="rId12" Type="http://schemas.openxmlformats.org/officeDocument/2006/relationships/hyperlink" Target="consultantplus://offline/ref=692F3AE7F83393CF1A2EF8DA0E0F23E3004D0ADEA71E0F8F5236EDF9F919F54DED683FA74ACA5C481330586398943B7B82b5yDF" TargetMode="External"/><Relationship Id="rId17" Type="http://schemas.openxmlformats.org/officeDocument/2006/relationships/hyperlink" Target="consultantplus://offline/ref=692F3AE7F83393CF1A2EE6D718637FEB024554D5A51F02DC066BEBAEA649F318AD2839F21B8E094C16381232DADF347A83406CFA35BE481Ab0y9F" TargetMode="External"/><Relationship Id="rId25" Type="http://schemas.openxmlformats.org/officeDocument/2006/relationships/hyperlink" Target="consultantplus://offline/ref=692F3AE7F83393CF1A2EE6D718637FEB044652D5AE1D02DC066BEBAEA649F318BF2861FE1A8D1745142D44639Cb8y9F" TargetMode="External"/><Relationship Id="rId33" Type="http://schemas.openxmlformats.org/officeDocument/2006/relationships/hyperlink" Target="consultantplus://offline/ref=692F3AE7F83393CF1A2EE6D718637FEB024554D5A51F02DC066BEBAEA649F318BF2861FE1A8D1745142D44639Cb8y9F" TargetMode="External"/><Relationship Id="rId38" Type="http://schemas.openxmlformats.org/officeDocument/2006/relationships/hyperlink" Target="consultantplus://offline/ref=692F3AE7F83393CF1A2EE6D718637FEB024554D5A51F02DC066BEBAEA649F318AD2839F21B8E0A4010381232DADF347A83406CFA35BE481Ab0y9F" TargetMode="External"/><Relationship Id="rId46" Type="http://schemas.openxmlformats.org/officeDocument/2006/relationships/hyperlink" Target="consultantplus://offline/ref=692F3AE7F83393CF1A2EE6D718637FEB024554D5A51F02DC066BEBAEA649F318AD2839F21B8E0A4016381232DADF347A83406CFA35BE481Ab0y9F" TargetMode="External"/><Relationship Id="rId59" Type="http://schemas.openxmlformats.org/officeDocument/2006/relationships/hyperlink" Target="consultantplus://offline/ref=692F3AE7F83393CF1A2EF8DA0E0F23E3004D0ADEA71E0F8F5236EDF9F919F54DED683FA758CA04441233466698816D2AC40B61FD28A2481E14DC5021b1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17089</Words>
  <Characters>97408</Characters>
  <Application>Microsoft Office Word</Application>
  <DocSecurity>0</DocSecurity>
  <Lines>811</Lines>
  <Paragraphs>228</Paragraphs>
  <ScaleCrop>false</ScaleCrop>
  <Company/>
  <LinksUpToDate>false</LinksUpToDate>
  <CharactersWithSpaces>114269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stepanov.av</dc:creator>
  <cp:lastModifiedBy>stepanov.av</cp:lastModifiedBy>
  <cp:revision>1</cp:revision>
  <dcterms:created xsi:type="dcterms:W3CDTF">2023-06-13T05:50:00Z</dcterms:created>
  <dcterms:modified xsi:type="dcterms:W3CDTF">2023-06-13T05:51:00Z</dcterms:modified>
</cp:coreProperties>
</file>