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управление потребительского мэрии 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D92721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21" w:rsidRPr="00D76CAB" w:rsidRDefault="00D92721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21" w:rsidRPr="00D92721" w:rsidRDefault="00D92721" w:rsidP="0038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721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21" w:rsidRPr="00D92721" w:rsidRDefault="00D92721" w:rsidP="003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21">
              <w:rPr>
                <w:rFonts w:ascii="Times New Roman" w:hAnsi="Times New Roman" w:cs="Times New Roman"/>
                <w:sz w:val="28"/>
                <w:szCs w:val="28"/>
              </w:rPr>
              <w:t xml:space="preserve">г. Тольятти, Автозаводский район, 7 квартал, Приморский бульвар, 20 </w:t>
            </w:r>
            <w:proofErr w:type="gramStart"/>
            <w:r w:rsidRPr="00D927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92721">
              <w:rPr>
                <w:rFonts w:ascii="Times New Roman" w:hAnsi="Times New Roman" w:cs="Times New Roman"/>
                <w:sz w:val="28"/>
                <w:szCs w:val="28"/>
              </w:rPr>
              <w:t>юго-восточнее)</w:t>
            </w:r>
          </w:p>
          <w:p w:rsidR="00D92721" w:rsidRPr="00D92721" w:rsidRDefault="00D92721" w:rsidP="0038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F83654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4">
        <w:rPr>
          <w:rFonts w:ascii="Times New Roman" w:hAnsi="Times New Roman" w:cs="Times New Roman"/>
          <w:sz w:val="28"/>
          <w:szCs w:val="28"/>
        </w:rPr>
        <w:t>Заместитель главы городского округа -</w:t>
      </w:r>
    </w:p>
    <w:p w:rsidR="00F83654" w:rsidRPr="00F83654" w:rsidRDefault="00F83654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654">
        <w:rPr>
          <w:rFonts w:ascii="Times New Roman" w:hAnsi="Times New Roman"/>
          <w:sz w:val="28"/>
          <w:szCs w:val="28"/>
        </w:rPr>
        <w:t>глава администрации Автозаводского района                           Ю.М. Хвостов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20784A"/>
    <w:rsid w:val="00215D71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4058C7"/>
    <w:rsid w:val="00416C31"/>
    <w:rsid w:val="004823E2"/>
    <w:rsid w:val="00485BE0"/>
    <w:rsid w:val="004B0119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F1694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76CAB"/>
    <w:rsid w:val="00D92721"/>
    <w:rsid w:val="00D92C36"/>
    <w:rsid w:val="00E37669"/>
    <w:rsid w:val="00EA4ACA"/>
    <w:rsid w:val="00ED62F6"/>
    <w:rsid w:val="00EE15D0"/>
    <w:rsid w:val="00EE66B0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2018-09-05T04:24:00Z</dcterms:created>
  <dcterms:modified xsi:type="dcterms:W3CDTF">2018-09-05T04:25:00Z</dcterms:modified>
</cp:coreProperties>
</file>