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560" w:rsidRDefault="00CC2560">
      <w:pPr>
        <w:pStyle w:val="ConsPlusTitlePage"/>
      </w:pPr>
      <w:r>
        <w:t xml:space="preserve">Документ предоставлен </w:t>
      </w:r>
      <w:hyperlink r:id="rId4">
        <w:r>
          <w:rPr>
            <w:color w:val="0000FF"/>
          </w:rPr>
          <w:t>КонсультантПлюс</w:t>
        </w:r>
      </w:hyperlink>
      <w:r>
        <w:br/>
      </w:r>
    </w:p>
    <w:p w:rsidR="00CC2560" w:rsidRDefault="00CC2560">
      <w:pPr>
        <w:pStyle w:val="ConsPlusNormal"/>
        <w:jc w:val="both"/>
        <w:outlineLvl w:val="0"/>
      </w:pPr>
    </w:p>
    <w:p w:rsidR="00CC2560" w:rsidRDefault="00CC2560">
      <w:pPr>
        <w:pStyle w:val="ConsPlusTitle"/>
        <w:jc w:val="center"/>
        <w:outlineLvl w:val="0"/>
      </w:pPr>
      <w:r>
        <w:t>МЭР ГОРОДА ТОЛЬЯТТИ</w:t>
      </w:r>
    </w:p>
    <w:p w:rsidR="00CC2560" w:rsidRDefault="00CC2560">
      <w:pPr>
        <w:pStyle w:val="ConsPlusTitle"/>
        <w:jc w:val="center"/>
      </w:pPr>
      <w:r>
        <w:t>САМАРСКОЙ ОБЛАСТИ</w:t>
      </w:r>
    </w:p>
    <w:p w:rsidR="00CC2560" w:rsidRDefault="00CC2560">
      <w:pPr>
        <w:pStyle w:val="ConsPlusTitle"/>
        <w:jc w:val="center"/>
      </w:pPr>
    </w:p>
    <w:p w:rsidR="00CC2560" w:rsidRDefault="00CC2560">
      <w:pPr>
        <w:pStyle w:val="ConsPlusTitle"/>
        <w:jc w:val="center"/>
      </w:pPr>
      <w:r>
        <w:t>ПОСТАНОВЛЕНИЕ</w:t>
      </w:r>
    </w:p>
    <w:p w:rsidR="00CC2560" w:rsidRDefault="00CC2560">
      <w:pPr>
        <w:pStyle w:val="ConsPlusTitle"/>
        <w:jc w:val="center"/>
      </w:pPr>
      <w:r>
        <w:t>от 5 апреля 2005 г. N 54-1/</w:t>
      </w:r>
      <w:proofErr w:type="gramStart"/>
      <w:r>
        <w:t>п</w:t>
      </w:r>
      <w:proofErr w:type="gramEnd"/>
    </w:p>
    <w:p w:rsidR="00CC2560" w:rsidRDefault="00CC2560">
      <w:pPr>
        <w:pStyle w:val="ConsPlusTitle"/>
        <w:jc w:val="center"/>
      </w:pPr>
    </w:p>
    <w:p w:rsidR="00CC2560" w:rsidRDefault="00CC2560">
      <w:pPr>
        <w:pStyle w:val="ConsPlusTitle"/>
        <w:jc w:val="center"/>
      </w:pPr>
      <w:r>
        <w:t>О КОМИССИИ ПО ПОДГОТОВКЕ ПРОЕКТА ПРАВИЛ</w:t>
      </w:r>
    </w:p>
    <w:p w:rsidR="00CC2560" w:rsidRDefault="00CC2560">
      <w:pPr>
        <w:pStyle w:val="ConsPlusTitle"/>
        <w:jc w:val="center"/>
      </w:pPr>
      <w:r>
        <w:t>ЗЕМЛЕПОЛЬЗОВАНИЯ И ЗАСТРОЙКИ</w:t>
      </w:r>
    </w:p>
    <w:p w:rsidR="00CC2560" w:rsidRDefault="00CC256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C25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2560" w:rsidRDefault="00CC256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C2560" w:rsidRDefault="00CC256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C2560" w:rsidRDefault="00CC2560">
            <w:pPr>
              <w:pStyle w:val="ConsPlusNormal"/>
              <w:jc w:val="center"/>
            </w:pPr>
            <w:r>
              <w:rPr>
                <w:color w:val="392C69"/>
              </w:rPr>
              <w:t>Список изменяющих документов</w:t>
            </w:r>
          </w:p>
          <w:p w:rsidR="00CC2560" w:rsidRDefault="00CC2560">
            <w:pPr>
              <w:pStyle w:val="ConsPlusNormal"/>
              <w:jc w:val="center"/>
            </w:pPr>
            <w:proofErr w:type="gramStart"/>
            <w:r>
              <w:rPr>
                <w:color w:val="392C69"/>
              </w:rPr>
              <w:t>(в ред. Постановлений Мэра городского округа Тольятти Самарской области</w:t>
            </w:r>
            <w:proofErr w:type="gramEnd"/>
          </w:p>
          <w:p w:rsidR="00CC2560" w:rsidRDefault="00CC2560">
            <w:pPr>
              <w:pStyle w:val="ConsPlusNormal"/>
              <w:jc w:val="center"/>
            </w:pPr>
            <w:r>
              <w:rPr>
                <w:color w:val="392C69"/>
              </w:rPr>
              <w:t xml:space="preserve">от 21.03.2007 </w:t>
            </w:r>
            <w:hyperlink r:id="rId5">
              <w:r>
                <w:rPr>
                  <w:color w:val="0000FF"/>
                </w:rPr>
                <w:t>N 751-1/</w:t>
              </w:r>
              <w:proofErr w:type="gramStart"/>
              <w:r>
                <w:rPr>
                  <w:color w:val="0000FF"/>
                </w:rPr>
                <w:t>п</w:t>
              </w:r>
              <w:proofErr w:type="gramEnd"/>
            </w:hyperlink>
            <w:r>
              <w:rPr>
                <w:color w:val="392C69"/>
              </w:rPr>
              <w:t xml:space="preserve">, от 29.11.2007 </w:t>
            </w:r>
            <w:hyperlink r:id="rId6">
              <w:r>
                <w:rPr>
                  <w:color w:val="0000FF"/>
                </w:rPr>
                <w:t>N 3819-1/п</w:t>
              </w:r>
            </w:hyperlink>
            <w:r>
              <w:rPr>
                <w:color w:val="392C69"/>
              </w:rPr>
              <w:t xml:space="preserve">, от 18.02.2008 </w:t>
            </w:r>
            <w:hyperlink r:id="rId7">
              <w:r>
                <w:rPr>
                  <w:color w:val="0000FF"/>
                </w:rPr>
                <w:t>N 503-1/п</w:t>
              </w:r>
            </w:hyperlink>
            <w:r>
              <w:rPr>
                <w:color w:val="392C69"/>
              </w:rPr>
              <w:t>,</w:t>
            </w:r>
          </w:p>
          <w:p w:rsidR="00CC2560" w:rsidRDefault="00CC2560">
            <w:pPr>
              <w:pStyle w:val="ConsPlusNormal"/>
              <w:jc w:val="center"/>
            </w:pPr>
            <w:r>
              <w:rPr>
                <w:color w:val="392C69"/>
              </w:rPr>
              <w:t xml:space="preserve">от 08.08.2008 </w:t>
            </w:r>
            <w:hyperlink r:id="rId8">
              <w:r>
                <w:rPr>
                  <w:color w:val="0000FF"/>
                </w:rPr>
                <w:t>N 2034-1/</w:t>
              </w:r>
              <w:proofErr w:type="gramStart"/>
              <w:r>
                <w:rPr>
                  <w:color w:val="0000FF"/>
                </w:rPr>
                <w:t>п</w:t>
              </w:r>
              <w:proofErr w:type="gramEnd"/>
            </w:hyperlink>
            <w:r>
              <w:rPr>
                <w:color w:val="392C69"/>
              </w:rPr>
              <w:t xml:space="preserve">, от 25.09.2008 </w:t>
            </w:r>
            <w:hyperlink r:id="rId9">
              <w:r>
                <w:rPr>
                  <w:color w:val="0000FF"/>
                </w:rPr>
                <w:t>N 2421-п/1</w:t>
              </w:r>
            </w:hyperlink>
            <w:r>
              <w:rPr>
                <w:color w:val="392C69"/>
              </w:rPr>
              <w:t>,</w:t>
            </w:r>
          </w:p>
          <w:p w:rsidR="00CC2560" w:rsidRDefault="00CC2560">
            <w:pPr>
              <w:pStyle w:val="ConsPlusNormal"/>
              <w:jc w:val="center"/>
            </w:pPr>
            <w:r>
              <w:rPr>
                <w:color w:val="392C69"/>
              </w:rPr>
              <w:t>Постановлений Мэрии городского округа Тольятти Самарской области</w:t>
            </w:r>
          </w:p>
          <w:p w:rsidR="00CC2560" w:rsidRDefault="00CC2560">
            <w:pPr>
              <w:pStyle w:val="ConsPlusNormal"/>
              <w:jc w:val="center"/>
            </w:pPr>
            <w:r>
              <w:rPr>
                <w:color w:val="392C69"/>
              </w:rPr>
              <w:t xml:space="preserve">от 28.06.2012 </w:t>
            </w:r>
            <w:hyperlink r:id="rId10">
              <w:r>
                <w:rPr>
                  <w:color w:val="0000FF"/>
                </w:rPr>
                <w:t>N 1842-п/1</w:t>
              </w:r>
            </w:hyperlink>
            <w:r>
              <w:rPr>
                <w:color w:val="392C69"/>
              </w:rPr>
              <w:t xml:space="preserve">, от 13.11.2013 </w:t>
            </w:r>
            <w:hyperlink r:id="rId11">
              <w:r>
                <w:rPr>
                  <w:color w:val="0000FF"/>
                </w:rPr>
                <w:t>N 3426-п/1</w:t>
              </w:r>
            </w:hyperlink>
            <w:r>
              <w:rPr>
                <w:color w:val="392C69"/>
              </w:rPr>
              <w:t>,</w:t>
            </w:r>
          </w:p>
          <w:p w:rsidR="00CC2560" w:rsidRDefault="00CC2560">
            <w:pPr>
              <w:pStyle w:val="ConsPlusNormal"/>
              <w:jc w:val="center"/>
            </w:pPr>
            <w:r>
              <w:rPr>
                <w:color w:val="392C69"/>
              </w:rPr>
              <w:t xml:space="preserve">от 03.04.2014 </w:t>
            </w:r>
            <w:hyperlink r:id="rId12">
              <w:r>
                <w:rPr>
                  <w:color w:val="0000FF"/>
                </w:rPr>
                <w:t>N 1018-п/1</w:t>
              </w:r>
            </w:hyperlink>
            <w:r>
              <w:rPr>
                <w:color w:val="392C69"/>
              </w:rPr>
              <w:t xml:space="preserve">, от 11.02.2015 </w:t>
            </w:r>
            <w:hyperlink r:id="rId13">
              <w:r>
                <w:rPr>
                  <w:color w:val="0000FF"/>
                </w:rPr>
                <w:t>N 370-п/1</w:t>
              </w:r>
            </w:hyperlink>
            <w:r>
              <w:rPr>
                <w:color w:val="392C69"/>
              </w:rPr>
              <w:t xml:space="preserve">, от 22.04.2015 </w:t>
            </w:r>
            <w:hyperlink r:id="rId14">
              <w:r>
                <w:rPr>
                  <w:color w:val="0000FF"/>
                </w:rPr>
                <w:t>N 1346-п/1</w:t>
              </w:r>
            </w:hyperlink>
            <w:r>
              <w:rPr>
                <w:color w:val="392C69"/>
              </w:rPr>
              <w:t>,</w:t>
            </w:r>
          </w:p>
          <w:p w:rsidR="00CC2560" w:rsidRDefault="00CC2560">
            <w:pPr>
              <w:pStyle w:val="ConsPlusNormal"/>
              <w:jc w:val="center"/>
            </w:pPr>
            <w:r>
              <w:rPr>
                <w:color w:val="392C69"/>
              </w:rPr>
              <w:t xml:space="preserve">от 26.05.2015 </w:t>
            </w:r>
            <w:hyperlink r:id="rId15">
              <w:r>
                <w:rPr>
                  <w:color w:val="0000FF"/>
                </w:rPr>
                <w:t>N 1698-п/1</w:t>
              </w:r>
            </w:hyperlink>
            <w:r>
              <w:rPr>
                <w:color w:val="392C69"/>
              </w:rPr>
              <w:t xml:space="preserve">, от 22.07.2015 </w:t>
            </w:r>
            <w:hyperlink r:id="rId16">
              <w:r>
                <w:rPr>
                  <w:color w:val="0000FF"/>
                </w:rPr>
                <w:t>N 2318-п/1</w:t>
              </w:r>
            </w:hyperlink>
            <w:r>
              <w:rPr>
                <w:color w:val="392C69"/>
              </w:rPr>
              <w:t>,</w:t>
            </w:r>
          </w:p>
          <w:p w:rsidR="00CC2560" w:rsidRDefault="00CC2560">
            <w:pPr>
              <w:pStyle w:val="ConsPlusNormal"/>
              <w:jc w:val="center"/>
            </w:pPr>
            <w:r>
              <w:rPr>
                <w:color w:val="392C69"/>
              </w:rPr>
              <w:t xml:space="preserve">от 25.12.2015 </w:t>
            </w:r>
            <w:hyperlink r:id="rId17">
              <w:r>
                <w:rPr>
                  <w:color w:val="0000FF"/>
                </w:rPr>
                <w:t>N 4186-п/1</w:t>
              </w:r>
            </w:hyperlink>
            <w:r>
              <w:rPr>
                <w:color w:val="392C69"/>
              </w:rPr>
              <w:t xml:space="preserve">, от 05.02.2016 </w:t>
            </w:r>
            <w:hyperlink r:id="rId18">
              <w:r>
                <w:rPr>
                  <w:color w:val="0000FF"/>
                </w:rPr>
                <w:t>N 318-п/1</w:t>
              </w:r>
            </w:hyperlink>
            <w:r>
              <w:rPr>
                <w:color w:val="392C69"/>
              </w:rPr>
              <w:t xml:space="preserve">, от 25.02.2016 </w:t>
            </w:r>
            <w:hyperlink r:id="rId19">
              <w:r>
                <w:rPr>
                  <w:color w:val="0000FF"/>
                </w:rPr>
                <w:t>N 563-п/1</w:t>
              </w:r>
            </w:hyperlink>
            <w:r>
              <w:rPr>
                <w:color w:val="392C69"/>
              </w:rPr>
              <w:t>,</w:t>
            </w:r>
          </w:p>
          <w:p w:rsidR="00CC2560" w:rsidRDefault="00CC2560">
            <w:pPr>
              <w:pStyle w:val="ConsPlusNormal"/>
              <w:jc w:val="center"/>
            </w:pPr>
            <w:r>
              <w:rPr>
                <w:color w:val="392C69"/>
              </w:rPr>
              <w:t>Постановлений Администрации городского округа Тольятти Самарской области</w:t>
            </w:r>
          </w:p>
          <w:p w:rsidR="00CC2560" w:rsidRDefault="00CC2560">
            <w:pPr>
              <w:pStyle w:val="ConsPlusNormal"/>
              <w:jc w:val="center"/>
            </w:pPr>
            <w:r>
              <w:rPr>
                <w:color w:val="392C69"/>
              </w:rPr>
              <w:t xml:space="preserve">от 08.08.2017 </w:t>
            </w:r>
            <w:hyperlink r:id="rId20">
              <w:r>
                <w:rPr>
                  <w:color w:val="0000FF"/>
                </w:rPr>
                <w:t>N 2687-п/1</w:t>
              </w:r>
            </w:hyperlink>
            <w:r>
              <w:rPr>
                <w:color w:val="392C69"/>
              </w:rPr>
              <w:t xml:space="preserve">, от 25.10.2017 </w:t>
            </w:r>
            <w:hyperlink r:id="rId21">
              <w:r>
                <w:rPr>
                  <w:color w:val="0000FF"/>
                </w:rPr>
                <w:t>N 3494-п/1</w:t>
              </w:r>
            </w:hyperlink>
            <w:r>
              <w:rPr>
                <w:color w:val="392C69"/>
              </w:rPr>
              <w:t>,</w:t>
            </w:r>
          </w:p>
          <w:p w:rsidR="00CC2560" w:rsidRDefault="00CC2560">
            <w:pPr>
              <w:pStyle w:val="ConsPlusNormal"/>
              <w:jc w:val="center"/>
            </w:pPr>
            <w:r>
              <w:rPr>
                <w:color w:val="392C69"/>
              </w:rPr>
              <w:t xml:space="preserve">от 20.11.2017 </w:t>
            </w:r>
            <w:hyperlink r:id="rId22">
              <w:r>
                <w:rPr>
                  <w:color w:val="0000FF"/>
                </w:rPr>
                <w:t>N 3796-п/1</w:t>
              </w:r>
            </w:hyperlink>
            <w:r>
              <w:rPr>
                <w:color w:val="392C69"/>
              </w:rPr>
              <w:t xml:space="preserve">, от 26.07.2018 </w:t>
            </w:r>
            <w:hyperlink r:id="rId23">
              <w:r>
                <w:rPr>
                  <w:color w:val="0000FF"/>
                </w:rPr>
                <w:t>N 2171-п/1</w:t>
              </w:r>
            </w:hyperlink>
            <w:r>
              <w:rPr>
                <w:color w:val="392C69"/>
              </w:rPr>
              <w:t>,</w:t>
            </w:r>
          </w:p>
          <w:p w:rsidR="00CC2560" w:rsidRDefault="00CC2560">
            <w:pPr>
              <w:pStyle w:val="ConsPlusNormal"/>
              <w:jc w:val="center"/>
            </w:pPr>
            <w:r>
              <w:rPr>
                <w:color w:val="392C69"/>
              </w:rPr>
              <w:t xml:space="preserve">от 04.12.2018 </w:t>
            </w:r>
            <w:hyperlink r:id="rId24">
              <w:r>
                <w:rPr>
                  <w:color w:val="0000FF"/>
                </w:rPr>
                <w:t>N 3569-п/1</w:t>
              </w:r>
            </w:hyperlink>
            <w:r>
              <w:rPr>
                <w:color w:val="392C69"/>
              </w:rPr>
              <w:t xml:space="preserve">, от 07.05.2020 </w:t>
            </w:r>
            <w:hyperlink r:id="rId25">
              <w:r>
                <w:rPr>
                  <w:color w:val="0000FF"/>
                </w:rPr>
                <w:t>N 1290-п/1</w:t>
              </w:r>
            </w:hyperlink>
            <w:r>
              <w:rPr>
                <w:color w:val="392C69"/>
              </w:rPr>
              <w:t>,</w:t>
            </w:r>
          </w:p>
          <w:p w:rsidR="00CC2560" w:rsidRDefault="00CC2560">
            <w:pPr>
              <w:pStyle w:val="ConsPlusNormal"/>
              <w:jc w:val="center"/>
            </w:pPr>
            <w:r>
              <w:rPr>
                <w:color w:val="392C69"/>
              </w:rPr>
              <w:t xml:space="preserve">от 20.07.2020 </w:t>
            </w:r>
            <w:hyperlink r:id="rId26">
              <w:r>
                <w:rPr>
                  <w:color w:val="0000FF"/>
                </w:rPr>
                <w:t>N 2173-п/1</w:t>
              </w:r>
            </w:hyperlink>
            <w:r>
              <w:rPr>
                <w:color w:val="392C69"/>
              </w:rPr>
              <w:t>,</w:t>
            </w:r>
          </w:p>
          <w:p w:rsidR="00CC2560" w:rsidRDefault="00CC2560">
            <w:pPr>
              <w:pStyle w:val="ConsPlusNormal"/>
              <w:jc w:val="center"/>
            </w:pPr>
            <w:r>
              <w:rPr>
                <w:color w:val="392C69"/>
              </w:rPr>
              <w:t>с изм., внесенными Постановлениями Мэрии городского округа Тольятти</w:t>
            </w:r>
          </w:p>
          <w:p w:rsidR="00CC2560" w:rsidRDefault="00CC2560">
            <w:pPr>
              <w:pStyle w:val="ConsPlusNormal"/>
              <w:jc w:val="center"/>
            </w:pPr>
            <w:proofErr w:type="gramStart"/>
            <w:r>
              <w:rPr>
                <w:color w:val="392C69"/>
              </w:rPr>
              <w:t xml:space="preserve">Самарской области от 04.03.2010 </w:t>
            </w:r>
            <w:hyperlink r:id="rId27">
              <w:r>
                <w:rPr>
                  <w:color w:val="0000FF"/>
                </w:rPr>
                <w:t>N 523-п/1</w:t>
              </w:r>
            </w:hyperlink>
            <w:r>
              <w:rPr>
                <w:color w:val="392C69"/>
              </w:rPr>
              <w:t xml:space="preserve">, от 17.06.2010 </w:t>
            </w:r>
            <w:hyperlink r:id="rId28">
              <w:r>
                <w:rPr>
                  <w:color w:val="0000FF"/>
                </w:rPr>
                <w:t>N 1575-п/1</w:t>
              </w:r>
            </w:hyperlink>
            <w:r>
              <w:rPr>
                <w:color w:val="392C69"/>
              </w:rPr>
              <w:t>)</w:t>
            </w:r>
            <w:proofErr w:type="gramEnd"/>
          </w:p>
        </w:tc>
        <w:tc>
          <w:tcPr>
            <w:tcW w:w="113" w:type="dxa"/>
            <w:tcBorders>
              <w:top w:val="nil"/>
              <w:left w:val="nil"/>
              <w:bottom w:val="nil"/>
              <w:right w:val="nil"/>
            </w:tcBorders>
            <w:shd w:val="clear" w:color="auto" w:fill="F4F3F8"/>
            <w:tcMar>
              <w:top w:w="0" w:type="dxa"/>
              <w:left w:w="0" w:type="dxa"/>
              <w:bottom w:w="0" w:type="dxa"/>
              <w:right w:w="0" w:type="dxa"/>
            </w:tcMar>
          </w:tcPr>
          <w:p w:rsidR="00CC2560" w:rsidRDefault="00CC2560">
            <w:pPr>
              <w:pStyle w:val="ConsPlusNormal"/>
            </w:pPr>
          </w:p>
        </w:tc>
      </w:tr>
    </w:tbl>
    <w:p w:rsidR="00CC2560" w:rsidRDefault="00CC2560">
      <w:pPr>
        <w:pStyle w:val="ConsPlusNormal"/>
        <w:jc w:val="both"/>
      </w:pPr>
    </w:p>
    <w:p w:rsidR="00CC2560" w:rsidRDefault="00CC2560">
      <w:pPr>
        <w:pStyle w:val="ConsPlusNormal"/>
        <w:ind w:firstLine="540"/>
        <w:jc w:val="both"/>
      </w:pPr>
      <w:r>
        <w:t xml:space="preserve">В целях обеспечения эффективности градостроительного процесса на территории городского округа Тольятти и исполнения требований градостроительного и земельного законодательства РФ, руководствуясь Градостроительным </w:t>
      </w:r>
      <w:hyperlink r:id="rId29">
        <w:r>
          <w:rPr>
            <w:color w:val="0000FF"/>
          </w:rPr>
          <w:t>кодексом</w:t>
        </w:r>
      </w:hyperlink>
      <w:r>
        <w:t xml:space="preserve"> РФ, Земельным </w:t>
      </w:r>
      <w:hyperlink r:id="rId30">
        <w:r>
          <w:rPr>
            <w:color w:val="0000FF"/>
          </w:rPr>
          <w:t>кодексом</w:t>
        </w:r>
      </w:hyperlink>
      <w:r>
        <w:t xml:space="preserve"> РФ, Федеральным </w:t>
      </w:r>
      <w:hyperlink r:id="rId31">
        <w:r>
          <w:rPr>
            <w:color w:val="0000FF"/>
          </w:rPr>
          <w:t>законом</w:t>
        </w:r>
      </w:hyperlink>
      <w:r>
        <w:t xml:space="preserve">"Об общих принципах организации местного самоуправления в Российской Федерации", </w:t>
      </w:r>
      <w:hyperlink r:id="rId32">
        <w:r>
          <w:rPr>
            <w:color w:val="0000FF"/>
          </w:rPr>
          <w:t>Уставом</w:t>
        </w:r>
      </w:hyperlink>
      <w:r>
        <w:t xml:space="preserve"> городского округа Тольятти, постановляю:</w:t>
      </w:r>
    </w:p>
    <w:p w:rsidR="00CC2560" w:rsidRDefault="00CC2560">
      <w:pPr>
        <w:pStyle w:val="ConsPlusNormal"/>
        <w:jc w:val="both"/>
      </w:pPr>
      <w:r>
        <w:t xml:space="preserve">(в ред. </w:t>
      </w:r>
      <w:hyperlink r:id="rId33">
        <w:r>
          <w:rPr>
            <w:color w:val="0000FF"/>
          </w:rPr>
          <w:t>Постановления</w:t>
        </w:r>
      </w:hyperlink>
      <w:r>
        <w:t xml:space="preserve"> Администрации городского округа Тольятти Самарской области от 08.08.2017 N 2687-п/1)</w:t>
      </w:r>
    </w:p>
    <w:p w:rsidR="00CC2560" w:rsidRDefault="00CC2560">
      <w:pPr>
        <w:pStyle w:val="ConsPlusNormal"/>
        <w:spacing w:before="220"/>
        <w:ind w:firstLine="540"/>
        <w:jc w:val="both"/>
      </w:pPr>
      <w:r>
        <w:t xml:space="preserve">1. Создать комиссию по подготовке проекта правил землепользования и застройки и утвердить ее </w:t>
      </w:r>
      <w:hyperlink w:anchor="P48">
        <w:r>
          <w:rPr>
            <w:color w:val="0000FF"/>
          </w:rPr>
          <w:t>состав</w:t>
        </w:r>
      </w:hyperlink>
      <w:r>
        <w:t xml:space="preserve"> (приложение N 1).</w:t>
      </w:r>
    </w:p>
    <w:p w:rsidR="00CC2560" w:rsidRDefault="00CC2560">
      <w:pPr>
        <w:pStyle w:val="ConsPlusNormal"/>
        <w:spacing w:before="220"/>
        <w:ind w:firstLine="540"/>
        <w:jc w:val="both"/>
      </w:pPr>
      <w:r>
        <w:t xml:space="preserve">2. Утвердить </w:t>
      </w:r>
      <w:hyperlink w:anchor="P83">
        <w:r>
          <w:rPr>
            <w:color w:val="0000FF"/>
          </w:rPr>
          <w:t>Положение</w:t>
        </w:r>
      </w:hyperlink>
      <w:r>
        <w:t xml:space="preserve"> о комиссии по подготовке проекта правил землепользования и застройки городского округа Тольятти (приложение N 2).</w:t>
      </w:r>
    </w:p>
    <w:p w:rsidR="00CC2560" w:rsidRDefault="00CC2560">
      <w:pPr>
        <w:pStyle w:val="ConsPlusNormal"/>
        <w:jc w:val="both"/>
      </w:pPr>
      <w:r>
        <w:t>(</w:t>
      </w:r>
      <w:proofErr w:type="gramStart"/>
      <w:r>
        <w:t>в</w:t>
      </w:r>
      <w:proofErr w:type="gramEnd"/>
      <w:r>
        <w:t xml:space="preserve"> ред. </w:t>
      </w:r>
      <w:hyperlink r:id="rId34">
        <w:r>
          <w:rPr>
            <w:color w:val="0000FF"/>
          </w:rPr>
          <w:t>Постановления</w:t>
        </w:r>
      </w:hyperlink>
      <w:r>
        <w:t xml:space="preserve"> Администрации городского округа Тольятти Самарской области от 08.08.2017 N 2687-п/1)</w:t>
      </w:r>
    </w:p>
    <w:p w:rsidR="00CC2560" w:rsidRDefault="00CC2560">
      <w:pPr>
        <w:pStyle w:val="ConsPlusNormal"/>
        <w:spacing w:before="220"/>
        <w:ind w:firstLine="540"/>
        <w:jc w:val="both"/>
      </w:pPr>
      <w:r>
        <w:t>3. Возложить на управление архитектуры и градостроительства департамента градостроительной деятельности администрации городского округа Тольятти техническое обеспечение деятельности комиссии по подготовке проекта правил землепользования и застройки.</w:t>
      </w:r>
    </w:p>
    <w:p w:rsidR="00CC2560" w:rsidRDefault="00CC2560">
      <w:pPr>
        <w:pStyle w:val="ConsPlusNormal"/>
        <w:jc w:val="both"/>
      </w:pPr>
      <w:r>
        <w:t>(</w:t>
      </w:r>
      <w:proofErr w:type="gramStart"/>
      <w:r>
        <w:t>в</w:t>
      </w:r>
      <w:proofErr w:type="gramEnd"/>
      <w:r>
        <w:t xml:space="preserve"> ред. </w:t>
      </w:r>
      <w:hyperlink r:id="rId35">
        <w:r>
          <w:rPr>
            <w:color w:val="0000FF"/>
          </w:rPr>
          <w:t>Постановления</w:t>
        </w:r>
      </w:hyperlink>
      <w:r>
        <w:t xml:space="preserve"> Администрации городского округа Тольятти Самарской области от 08.08.2017 N 2687-п/1)</w:t>
      </w:r>
    </w:p>
    <w:p w:rsidR="00CC2560" w:rsidRDefault="00CC2560">
      <w:pPr>
        <w:pStyle w:val="ConsPlusNormal"/>
        <w:spacing w:before="220"/>
        <w:ind w:firstLine="540"/>
        <w:jc w:val="both"/>
      </w:pPr>
      <w:r>
        <w:t>4. Отделу по работе со СМИ мэрии (Телелькова Л.В.) опубликовать настоящее Постановление в средствах массовой информации.</w:t>
      </w:r>
    </w:p>
    <w:p w:rsidR="00CC2560" w:rsidRDefault="00CC2560">
      <w:pPr>
        <w:pStyle w:val="ConsPlusNormal"/>
        <w:spacing w:before="220"/>
        <w:ind w:firstLine="540"/>
        <w:jc w:val="both"/>
      </w:pPr>
      <w:r>
        <w:lastRenderedPageBreak/>
        <w:t xml:space="preserve">5. </w:t>
      </w:r>
      <w:proofErr w:type="gramStart"/>
      <w:r>
        <w:t>Контроль за</w:t>
      </w:r>
      <w:proofErr w:type="gramEnd"/>
      <w:r>
        <w:t xml:space="preserve"> исполнением настоящего Постановления оставляю за собой.</w:t>
      </w:r>
    </w:p>
    <w:p w:rsidR="00CC2560" w:rsidRDefault="00CC2560">
      <w:pPr>
        <w:pStyle w:val="ConsPlusNormal"/>
        <w:jc w:val="both"/>
      </w:pPr>
    </w:p>
    <w:p w:rsidR="00CC2560" w:rsidRDefault="00CC2560">
      <w:pPr>
        <w:pStyle w:val="ConsPlusNormal"/>
        <w:jc w:val="right"/>
      </w:pPr>
      <w:r>
        <w:t>Мэр</w:t>
      </w:r>
    </w:p>
    <w:p w:rsidR="00CC2560" w:rsidRDefault="00CC2560">
      <w:pPr>
        <w:pStyle w:val="ConsPlusNormal"/>
        <w:jc w:val="right"/>
      </w:pPr>
      <w:r>
        <w:t>Н.Д.УТКИН</w:t>
      </w:r>
    </w:p>
    <w:p w:rsidR="00CC2560" w:rsidRDefault="00CC2560">
      <w:pPr>
        <w:pStyle w:val="ConsPlusNormal"/>
        <w:jc w:val="both"/>
      </w:pPr>
    </w:p>
    <w:p w:rsidR="00CC2560" w:rsidRDefault="00CC2560">
      <w:pPr>
        <w:pStyle w:val="ConsPlusNormal"/>
        <w:jc w:val="both"/>
      </w:pPr>
    </w:p>
    <w:p w:rsidR="00CC2560" w:rsidRDefault="00CC2560">
      <w:pPr>
        <w:pStyle w:val="ConsPlusNormal"/>
        <w:jc w:val="both"/>
      </w:pPr>
    </w:p>
    <w:p w:rsidR="00CC2560" w:rsidRDefault="00CC2560">
      <w:pPr>
        <w:pStyle w:val="ConsPlusNormal"/>
        <w:jc w:val="both"/>
      </w:pPr>
    </w:p>
    <w:p w:rsidR="00CC2560" w:rsidRDefault="00CC2560">
      <w:pPr>
        <w:pStyle w:val="ConsPlusNormal"/>
        <w:jc w:val="both"/>
      </w:pPr>
    </w:p>
    <w:p w:rsidR="00CC2560" w:rsidRDefault="00CC2560">
      <w:pPr>
        <w:pStyle w:val="ConsPlusNormal"/>
        <w:jc w:val="right"/>
        <w:outlineLvl w:val="0"/>
      </w:pPr>
      <w:r>
        <w:t>Приложение N 1</w:t>
      </w:r>
    </w:p>
    <w:p w:rsidR="00CC2560" w:rsidRDefault="00CC2560">
      <w:pPr>
        <w:pStyle w:val="ConsPlusNormal"/>
        <w:jc w:val="right"/>
      </w:pPr>
      <w:r>
        <w:t>к Постановлению</w:t>
      </w:r>
    </w:p>
    <w:p w:rsidR="00CC2560" w:rsidRDefault="00CC2560">
      <w:pPr>
        <w:pStyle w:val="ConsPlusNormal"/>
        <w:jc w:val="right"/>
      </w:pPr>
      <w:r>
        <w:t xml:space="preserve">мэра </w:t>
      </w:r>
      <w:proofErr w:type="gramStart"/>
      <w:r>
        <w:t>г</w:t>
      </w:r>
      <w:proofErr w:type="gramEnd"/>
      <w:r>
        <w:t>. Тольятти</w:t>
      </w:r>
    </w:p>
    <w:p w:rsidR="00CC2560" w:rsidRDefault="00CC2560">
      <w:pPr>
        <w:pStyle w:val="ConsPlusNormal"/>
        <w:jc w:val="right"/>
      </w:pPr>
      <w:r>
        <w:t>от 5 апреля 2005 г. N 54-1/</w:t>
      </w:r>
      <w:proofErr w:type="gramStart"/>
      <w:r>
        <w:t>п</w:t>
      </w:r>
      <w:proofErr w:type="gramEnd"/>
    </w:p>
    <w:p w:rsidR="00CC2560" w:rsidRDefault="00CC2560">
      <w:pPr>
        <w:pStyle w:val="ConsPlusNormal"/>
        <w:jc w:val="both"/>
      </w:pPr>
    </w:p>
    <w:p w:rsidR="00CC2560" w:rsidRDefault="00CC2560">
      <w:pPr>
        <w:pStyle w:val="ConsPlusTitle"/>
        <w:jc w:val="center"/>
      </w:pPr>
      <w:bookmarkStart w:id="0" w:name="P48"/>
      <w:bookmarkEnd w:id="0"/>
      <w:r>
        <w:t>СОСТАВ</w:t>
      </w:r>
    </w:p>
    <w:p w:rsidR="00CC2560" w:rsidRDefault="00CC2560">
      <w:pPr>
        <w:pStyle w:val="ConsPlusTitle"/>
        <w:jc w:val="center"/>
      </w:pPr>
      <w:r>
        <w:t>КОМИССИИ ПО ПОДГОТОВКЕ ПРОЕКТА ПРАВИЛ</w:t>
      </w:r>
    </w:p>
    <w:p w:rsidR="00CC2560" w:rsidRDefault="00CC2560">
      <w:pPr>
        <w:pStyle w:val="ConsPlusTitle"/>
        <w:jc w:val="center"/>
      </w:pPr>
      <w:r>
        <w:t>ЗЕМЛЕПОЛЬЗОВАНИЯ И ЗАСТРОЙКИ</w:t>
      </w:r>
    </w:p>
    <w:p w:rsidR="00CC2560" w:rsidRDefault="00CC256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C25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2560" w:rsidRDefault="00CC256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C2560" w:rsidRDefault="00CC256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C2560" w:rsidRDefault="00CC2560">
            <w:pPr>
              <w:pStyle w:val="ConsPlusNormal"/>
              <w:jc w:val="center"/>
            </w:pPr>
            <w:r>
              <w:rPr>
                <w:color w:val="392C69"/>
              </w:rPr>
              <w:t>Список изменяющих документов</w:t>
            </w:r>
          </w:p>
          <w:p w:rsidR="00CC2560" w:rsidRDefault="00CC2560">
            <w:pPr>
              <w:pStyle w:val="ConsPlusNormal"/>
              <w:jc w:val="center"/>
            </w:pPr>
            <w:proofErr w:type="gramStart"/>
            <w:r>
              <w:rPr>
                <w:color w:val="392C69"/>
              </w:rPr>
              <w:t xml:space="preserve">(в ред. </w:t>
            </w:r>
            <w:hyperlink r:id="rId36">
              <w:r>
                <w:rPr>
                  <w:color w:val="0000FF"/>
                </w:rPr>
                <w:t>Постановления</w:t>
              </w:r>
            </w:hyperlink>
            <w:r>
              <w:rPr>
                <w:color w:val="392C69"/>
              </w:rPr>
              <w:t xml:space="preserve"> Администрации городского округа Тольятти</w:t>
            </w:r>
            <w:proofErr w:type="gramEnd"/>
          </w:p>
          <w:p w:rsidR="00CC2560" w:rsidRDefault="00CC2560">
            <w:pPr>
              <w:pStyle w:val="ConsPlusNormal"/>
              <w:jc w:val="center"/>
            </w:pPr>
            <w:r>
              <w:rPr>
                <w:color w:val="392C69"/>
              </w:rPr>
              <w:t>Самарской области от 20.07.2020 N 2173-п/1)</w:t>
            </w:r>
          </w:p>
        </w:tc>
        <w:tc>
          <w:tcPr>
            <w:tcW w:w="113" w:type="dxa"/>
            <w:tcBorders>
              <w:top w:val="nil"/>
              <w:left w:val="nil"/>
              <w:bottom w:val="nil"/>
              <w:right w:val="nil"/>
            </w:tcBorders>
            <w:shd w:val="clear" w:color="auto" w:fill="F4F3F8"/>
            <w:tcMar>
              <w:top w:w="0" w:type="dxa"/>
              <w:left w:w="0" w:type="dxa"/>
              <w:bottom w:w="0" w:type="dxa"/>
              <w:right w:w="0" w:type="dxa"/>
            </w:tcMar>
          </w:tcPr>
          <w:p w:rsidR="00CC2560" w:rsidRDefault="00CC2560">
            <w:pPr>
              <w:pStyle w:val="ConsPlusNormal"/>
            </w:pPr>
          </w:p>
        </w:tc>
      </w:tr>
    </w:tbl>
    <w:p w:rsidR="00CC2560" w:rsidRDefault="00CC2560">
      <w:pPr>
        <w:pStyle w:val="ConsPlusNormal"/>
        <w:jc w:val="both"/>
      </w:pPr>
    </w:p>
    <w:p w:rsidR="00CC2560" w:rsidRDefault="00CC2560">
      <w:pPr>
        <w:pStyle w:val="ConsPlusNormal"/>
        <w:ind w:firstLine="540"/>
        <w:jc w:val="both"/>
      </w:pPr>
      <w:r>
        <w:t>Председатель комиссии:</w:t>
      </w:r>
    </w:p>
    <w:p w:rsidR="00CC2560" w:rsidRDefault="00CC2560">
      <w:pPr>
        <w:pStyle w:val="ConsPlusNormal"/>
        <w:spacing w:before="220"/>
        <w:ind w:firstLine="540"/>
        <w:jc w:val="both"/>
      </w:pPr>
      <w:r>
        <w:t>заместитель главы городского округа по имуществу и градостроительству.</w:t>
      </w:r>
    </w:p>
    <w:p w:rsidR="00CC2560" w:rsidRDefault="00CC2560">
      <w:pPr>
        <w:pStyle w:val="ConsPlusNormal"/>
        <w:spacing w:before="220"/>
        <w:ind w:firstLine="540"/>
        <w:jc w:val="both"/>
      </w:pPr>
      <w:r>
        <w:t>Заместитель председателя комиссии:</w:t>
      </w:r>
    </w:p>
    <w:p w:rsidR="00CC2560" w:rsidRDefault="00CC2560">
      <w:pPr>
        <w:pStyle w:val="ConsPlusNormal"/>
        <w:spacing w:before="220"/>
        <w:ind w:firstLine="540"/>
        <w:jc w:val="both"/>
      </w:pPr>
      <w:r>
        <w:t>руководитель управления архитектуры и градостроительства департамента градостроительной деятельности администрации городского округа Тольятти.</w:t>
      </w:r>
    </w:p>
    <w:p w:rsidR="00CC2560" w:rsidRDefault="00CC2560">
      <w:pPr>
        <w:pStyle w:val="ConsPlusNormal"/>
        <w:spacing w:before="220"/>
        <w:ind w:firstLine="540"/>
        <w:jc w:val="both"/>
      </w:pPr>
      <w:r>
        <w:t>Члены комиссии:</w:t>
      </w:r>
    </w:p>
    <w:p w:rsidR="00CC2560" w:rsidRDefault="00CC2560">
      <w:pPr>
        <w:pStyle w:val="ConsPlusNormal"/>
        <w:spacing w:before="220"/>
        <w:ind w:firstLine="540"/>
        <w:jc w:val="both"/>
      </w:pPr>
      <w:r>
        <w:t>- руководитель департамента градостроительной деятельности администрации городского округа Тольятти;</w:t>
      </w:r>
    </w:p>
    <w:p w:rsidR="00CC2560" w:rsidRDefault="00CC2560">
      <w:pPr>
        <w:pStyle w:val="ConsPlusNormal"/>
        <w:spacing w:before="220"/>
        <w:ind w:firstLine="540"/>
        <w:jc w:val="both"/>
      </w:pPr>
      <w:r>
        <w:t>- руководитель правового департамента администрации городского округа Тольятти;</w:t>
      </w:r>
    </w:p>
    <w:p w:rsidR="00CC2560" w:rsidRDefault="00CC2560">
      <w:pPr>
        <w:pStyle w:val="ConsPlusNormal"/>
        <w:spacing w:before="220"/>
        <w:ind w:firstLine="540"/>
        <w:jc w:val="both"/>
      </w:pPr>
      <w:r>
        <w:t>- руководитель департамента по управлению муниципальным имуществом администрации городского округа Тольятти;</w:t>
      </w:r>
    </w:p>
    <w:p w:rsidR="00CC2560" w:rsidRDefault="00CC2560">
      <w:pPr>
        <w:pStyle w:val="ConsPlusNormal"/>
        <w:spacing w:before="220"/>
        <w:ind w:firstLine="540"/>
        <w:jc w:val="both"/>
      </w:pPr>
      <w:r>
        <w:t>- руководитель департамента культуры администрации городского округа Тольятти;</w:t>
      </w:r>
    </w:p>
    <w:p w:rsidR="00CC2560" w:rsidRDefault="00CC2560">
      <w:pPr>
        <w:pStyle w:val="ConsPlusNormal"/>
        <w:spacing w:before="220"/>
        <w:ind w:firstLine="540"/>
        <w:jc w:val="both"/>
      </w:pPr>
      <w:r>
        <w:t xml:space="preserve">- руководитель </w:t>
      </w:r>
      <w:proofErr w:type="gramStart"/>
      <w:r>
        <w:t>управления капитального строительства департамента градостроительной деятельности администрации городского округа Тольятти</w:t>
      </w:r>
      <w:proofErr w:type="gramEnd"/>
      <w:r>
        <w:t>;</w:t>
      </w:r>
    </w:p>
    <w:p w:rsidR="00CC2560" w:rsidRDefault="00CC2560">
      <w:pPr>
        <w:pStyle w:val="ConsPlusNormal"/>
        <w:spacing w:before="220"/>
        <w:ind w:firstLine="540"/>
        <w:jc w:val="both"/>
      </w:pPr>
      <w:r>
        <w:t xml:space="preserve">- руководитель управления муниципальных услуг и мониторинга градостроительной </w:t>
      </w:r>
      <w:proofErr w:type="gramStart"/>
      <w:r>
        <w:t>деятельности департамента градостроительной деятельности администрации городского округа Тольятти</w:t>
      </w:r>
      <w:proofErr w:type="gramEnd"/>
      <w:r>
        <w:t>;</w:t>
      </w:r>
    </w:p>
    <w:p w:rsidR="00CC2560" w:rsidRDefault="00CC2560">
      <w:pPr>
        <w:pStyle w:val="ConsPlusNormal"/>
        <w:spacing w:before="220"/>
        <w:ind w:firstLine="540"/>
        <w:jc w:val="both"/>
      </w:pPr>
      <w:r>
        <w:t xml:space="preserve">- начальник </w:t>
      </w:r>
      <w:proofErr w:type="gramStart"/>
      <w:r>
        <w:t>отдела комплексного развития территорий управления архитектуры</w:t>
      </w:r>
      <w:proofErr w:type="gramEnd"/>
      <w:r>
        <w:t xml:space="preserve"> и градостроительства департамента градостроительной деятельности администрации городского округа Тольятти;</w:t>
      </w:r>
    </w:p>
    <w:p w:rsidR="00CC2560" w:rsidRDefault="00CC2560">
      <w:pPr>
        <w:pStyle w:val="ConsPlusNormal"/>
        <w:spacing w:before="220"/>
        <w:ind w:firstLine="540"/>
        <w:jc w:val="both"/>
      </w:pPr>
      <w:r>
        <w:t xml:space="preserve">- председатель Думы городского округа Тольятти (по согласованию), либо уполномоченное </w:t>
      </w:r>
      <w:r>
        <w:lastRenderedPageBreak/>
        <w:t>им лицо;</w:t>
      </w:r>
    </w:p>
    <w:p w:rsidR="00CC2560" w:rsidRDefault="00CC2560">
      <w:pPr>
        <w:pStyle w:val="ConsPlusNormal"/>
        <w:spacing w:before="220"/>
        <w:ind w:firstLine="540"/>
        <w:jc w:val="both"/>
      </w:pPr>
      <w:r>
        <w:t>- председатель постоянной комиссии по муниципальному имуществу, градостроительству и землепользованию Думы городского округа Тольятти (по согласованию);</w:t>
      </w:r>
    </w:p>
    <w:p w:rsidR="00CC2560" w:rsidRDefault="00CC2560">
      <w:pPr>
        <w:pStyle w:val="ConsPlusNormal"/>
        <w:spacing w:before="220"/>
        <w:ind w:firstLine="540"/>
        <w:jc w:val="both"/>
      </w:pPr>
      <w:r>
        <w:t>- председатель постоянной комиссии по бюджету и экономической политике Думы городского округа Тольятти (по согласованию);</w:t>
      </w:r>
    </w:p>
    <w:p w:rsidR="00CC2560" w:rsidRDefault="00CC2560">
      <w:pPr>
        <w:pStyle w:val="ConsPlusNormal"/>
        <w:spacing w:before="220"/>
        <w:ind w:firstLine="540"/>
        <w:jc w:val="both"/>
      </w:pPr>
      <w:r>
        <w:t>- председатель постоянной комиссии по городскому хозяйству Думы городского округа Тольятти (по согласованию);</w:t>
      </w:r>
    </w:p>
    <w:p w:rsidR="00CC2560" w:rsidRDefault="00CC2560">
      <w:pPr>
        <w:pStyle w:val="ConsPlusNormal"/>
        <w:spacing w:before="220"/>
        <w:ind w:firstLine="540"/>
        <w:jc w:val="both"/>
      </w:pPr>
      <w:r>
        <w:t>- главный специалист юридического управления аппарата Думы городского округа Тольятти (по согласованию);</w:t>
      </w:r>
    </w:p>
    <w:p w:rsidR="00CC2560" w:rsidRDefault="00CC2560">
      <w:pPr>
        <w:pStyle w:val="ConsPlusNormal"/>
        <w:spacing w:before="220"/>
        <w:ind w:firstLine="540"/>
        <w:jc w:val="both"/>
      </w:pPr>
      <w:r>
        <w:t xml:space="preserve">- главный специалист аналитического отдела управления </w:t>
      </w:r>
      <w:proofErr w:type="gramStart"/>
      <w:r>
        <w:t>аналитики и организации работы комиссий Думы городского округа</w:t>
      </w:r>
      <w:proofErr w:type="gramEnd"/>
      <w:r>
        <w:t xml:space="preserve"> Тольятти (по согласованию).</w:t>
      </w:r>
    </w:p>
    <w:p w:rsidR="00CC2560" w:rsidRDefault="00CC2560">
      <w:pPr>
        <w:pStyle w:val="ConsPlusNormal"/>
        <w:jc w:val="both"/>
      </w:pPr>
    </w:p>
    <w:p w:rsidR="00CC2560" w:rsidRDefault="00CC2560">
      <w:pPr>
        <w:pStyle w:val="ConsPlusNormal"/>
        <w:jc w:val="both"/>
      </w:pPr>
    </w:p>
    <w:p w:rsidR="00CC2560" w:rsidRDefault="00CC2560">
      <w:pPr>
        <w:pStyle w:val="ConsPlusNormal"/>
        <w:jc w:val="both"/>
      </w:pPr>
    </w:p>
    <w:p w:rsidR="00CC2560" w:rsidRDefault="00CC2560">
      <w:pPr>
        <w:pStyle w:val="ConsPlusNormal"/>
        <w:jc w:val="both"/>
      </w:pPr>
    </w:p>
    <w:p w:rsidR="00CC2560" w:rsidRDefault="00CC2560">
      <w:pPr>
        <w:pStyle w:val="ConsPlusNormal"/>
        <w:jc w:val="both"/>
      </w:pPr>
    </w:p>
    <w:p w:rsidR="00CC2560" w:rsidRDefault="00CC2560">
      <w:pPr>
        <w:pStyle w:val="ConsPlusNormal"/>
        <w:jc w:val="right"/>
        <w:outlineLvl w:val="0"/>
      </w:pPr>
      <w:r>
        <w:t>Приложение N 2</w:t>
      </w:r>
    </w:p>
    <w:p w:rsidR="00CC2560" w:rsidRDefault="00CC2560">
      <w:pPr>
        <w:pStyle w:val="ConsPlusNormal"/>
        <w:jc w:val="right"/>
      </w:pPr>
      <w:r>
        <w:t>к Постановлению</w:t>
      </w:r>
    </w:p>
    <w:p w:rsidR="00CC2560" w:rsidRDefault="00CC2560">
      <w:pPr>
        <w:pStyle w:val="ConsPlusNormal"/>
        <w:jc w:val="right"/>
      </w:pPr>
      <w:r>
        <w:t xml:space="preserve">мэра </w:t>
      </w:r>
      <w:proofErr w:type="gramStart"/>
      <w:r>
        <w:t>г</w:t>
      </w:r>
      <w:proofErr w:type="gramEnd"/>
      <w:r>
        <w:t>. Тольятти</w:t>
      </w:r>
    </w:p>
    <w:p w:rsidR="00CC2560" w:rsidRDefault="00CC2560">
      <w:pPr>
        <w:pStyle w:val="ConsPlusNormal"/>
        <w:jc w:val="right"/>
      </w:pPr>
      <w:r>
        <w:t>от 5 апреля 2005 г. N 54-1/</w:t>
      </w:r>
      <w:proofErr w:type="gramStart"/>
      <w:r>
        <w:t>п</w:t>
      </w:r>
      <w:proofErr w:type="gramEnd"/>
    </w:p>
    <w:p w:rsidR="00CC2560" w:rsidRDefault="00CC2560">
      <w:pPr>
        <w:pStyle w:val="ConsPlusNormal"/>
        <w:jc w:val="both"/>
      </w:pPr>
    </w:p>
    <w:p w:rsidR="00CC2560" w:rsidRDefault="00CC2560">
      <w:pPr>
        <w:pStyle w:val="ConsPlusTitle"/>
        <w:jc w:val="center"/>
      </w:pPr>
      <w:bookmarkStart w:id="1" w:name="P83"/>
      <w:bookmarkEnd w:id="1"/>
      <w:r>
        <w:t>ПОЛОЖЕНИЕ</w:t>
      </w:r>
    </w:p>
    <w:p w:rsidR="00CC2560" w:rsidRDefault="00CC2560">
      <w:pPr>
        <w:pStyle w:val="ConsPlusTitle"/>
        <w:jc w:val="center"/>
      </w:pPr>
      <w:r>
        <w:t>О КОМИССИИ ПО ПОДГОТОВКЕ ПРОЕКТА ПРАВИЛ</w:t>
      </w:r>
    </w:p>
    <w:p w:rsidR="00CC2560" w:rsidRDefault="00CC2560">
      <w:pPr>
        <w:pStyle w:val="ConsPlusTitle"/>
        <w:jc w:val="center"/>
      </w:pPr>
      <w:r>
        <w:t>ЗЕМЛЕПОЛЬЗОВАНИЯ И ЗАСТРОЙКИ ГОРОДСКОГО ОКРУГА ТОЛЬЯТТИ</w:t>
      </w:r>
    </w:p>
    <w:p w:rsidR="00CC2560" w:rsidRDefault="00CC256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C25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2560" w:rsidRDefault="00CC256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C2560" w:rsidRDefault="00CC256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C2560" w:rsidRDefault="00CC2560">
            <w:pPr>
              <w:pStyle w:val="ConsPlusNormal"/>
              <w:jc w:val="center"/>
            </w:pPr>
            <w:r>
              <w:rPr>
                <w:color w:val="392C69"/>
              </w:rPr>
              <w:t>Список изменяющих документов</w:t>
            </w:r>
          </w:p>
          <w:p w:rsidR="00CC2560" w:rsidRDefault="00CC2560">
            <w:pPr>
              <w:pStyle w:val="ConsPlusNormal"/>
              <w:jc w:val="center"/>
            </w:pPr>
            <w:proofErr w:type="gramStart"/>
            <w:r>
              <w:rPr>
                <w:color w:val="392C69"/>
              </w:rPr>
              <w:t>(в ред. Постановлений Мэра городского округа Тольятти Самарской области</w:t>
            </w:r>
            <w:proofErr w:type="gramEnd"/>
          </w:p>
          <w:p w:rsidR="00CC2560" w:rsidRDefault="00CC2560">
            <w:pPr>
              <w:pStyle w:val="ConsPlusNormal"/>
              <w:jc w:val="center"/>
            </w:pPr>
            <w:r>
              <w:rPr>
                <w:color w:val="392C69"/>
              </w:rPr>
              <w:t xml:space="preserve">от 21.03.2007 </w:t>
            </w:r>
            <w:hyperlink r:id="rId37">
              <w:r>
                <w:rPr>
                  <w:color w:val="0000FF"/>
                </w:rPr>
                <w:t>N 751-1/</w:t>
              </w:r>
              <w:proofErr w:type="gramStart"/>
              <w:r>
                <w:rPr>
                  <w:color w:val="0000FF"/>
                </w:rPr>
                <w:t>п</w:t>
              </w:r>
              <w:proofErr w:type="gramEnd"/>
            </w:hyperlink>
            <w:r>
              <w:rPr>
                <w:color w:val="392C69"/>
              </w:rPr>
              <w:t xml:space="preserve">, от 29.11.2007 </w:t>
            </w:r>
            <w:hyperlink r:id="rId38">
              <w:r>
                <w:rPr>
                  <w:color w:val="0000FF"/>
                </w:rPr>
                <w:t>N 3819-1/п</w:t>
              </w:r>
            </w:hyperlink>
            <w:r>
              <w:rPr>
                <w:color w:val="392C69"/>
              </w:rPr>
              <w:t>,</w:t>
            </w:r>
          </w:p>
          <w:p w:rsidR="00CC2560" w:rsidRDefault="00CC2560">
            <w:pPr>
              <w:pStyle w:val="ConsPlusNormal"/>
              <w:jc w:val="center"/>
            </w:pPr>
            <w:r>
              <w:rPr>
                <w:color w:val="392C69"/>
              </w:rPr>
              <w:t>Постановлений Мэрии городского округа Тольятти Самарской области</w:t>
            </w:r>
          </w:p>
          <w:p w:rsidR="00CC2560" w:rsidRDefault="00CC2560">
            <w:pPr>
              <w:pStyle w:val="ConsPlusNormal"/>
              <w:jc w:val="center"/>
            </w:pPr>
            <w:r>
              <w:rPr>
                <w:color w:val="392C69"/>
              </w:rPr>
              <w:t xml:space="preserve">от 22.04.2015 </w:t>
            </w:r>
            <w:hyperlink r:id="rId39">
              <w:r>
                <w:rPr>
                  <w:color w:val="0000FF"/>
                </w:rPr>
                <w:t>N 1346-п/1</w:t>
              </w:r>
            </w:hyperlink>
            <w:r>
              <w:rPr>
                <w:color w:val="392C69"/>
              </w:rPr>
              <w:t xml:space="preserve">, от 25.12.2015 </w:t>
            </w:r>
            <w:hyperlink r:id="rId40">
              <w:r>
                <w:rPr>
                  <w:color w:val="0000FF"/>
                </w:rPr>
                <w:t>N 4186-п/1</w:t>
              </w:r>
            </w:hyperlink>
            <w:r>
              <w:rPr>
                <w:color w:val="392C69"/>
              </w:rPr>
              <w:t xml:space="preserve">, от 05.02.2016 </w:t>
            </w:r>
            <w:hyperlink r:id="rId41">
              <w:r>
                <w:rPr>
                  <w:color w:val="0000FF"/>
                </w:rPr>
                <w:t>N 318-п/1</w:t>
              </w:r>
            </w:hyperlink>
            <w:r>
              <w:rPr>
                <w:color w:val="392C69"/>
              </w:rPr>
              <w:t>,</w:t>
            </w:r>
          </w:p>
          <w:p w:rsidR="00CC2560" w:rsidRDefault="00CC2560">
            <w:pPr>
              <w:pStyle w:val="ConsPlusNormal"/>
              <w:jc w:val="center"/>
            </w:pPr>
            <w:r>
              <w:rPr>
                <w:color w:val="392C69"/>
              </w:rPr>
              <w:t>Постановлений Администрации городского округа Тольятти Самарской области</w:t>
            </w:r>
          </w:p>
          <w:p w:rsidR="00CC2560" w:rsidRDefault="00CC2560">
            <w:pPr>
              <w:pStyle w:val="ConsPlusNormal"/>
              <w:jc w:val="center"/>
            </w:pPr>
            <w:r>
              <w:rPr>
                <w:color w:val="392C69"/>
              </w:rPr>
              <w:t xml:space="preserve">от 08.08.2017 </w:t>
            </w:r>
            <w:hyperlink r:id="rId42">
              <w:r>
                <w:rPr>
                  <w:color w:val="0000FF"/>
                </w:rPr>
                <w:t>N 2687-п/1</w:t>
              </w:r>
            </w:hyperlink>
            <w:r>
              <w:rPr>
                <w:color w:val="392C69"/>
              </w:rPr>
              <w:t xml:space="preserve">, от 26.07.2018 </w:t>
            </w:r>
            <w:hyperlink r:id="rId43">
              <w:r>
                <w:rPr>
                  <w:color w:val="0000FF"/>
                </w:rPr>
                <w:t>N 2171-п/1</w:t>
              </w:r>
            </w:hyperlink>
            <w:r>
              <w:rPr>
                <w:color w:val="392C69"/>
              </w:rPr>
              <w:t>,</w:t>
            </w:r>
          </w:p>
          <w:p w:rsidR="00CC2560" w:rsidRDefault="00CC2560">
            <w:pPr>
              <w:pStyle w:val="ConsPlusNormal"/>
              <w:jc w:val="center"/>
            </w:pPr>
            <w:r>
              <w:rPr>
                <w:color w:val="392C69"/>
              </w:rPr>
              <w:t xml:space="preserve">от 04.12.2018 </w:t>
            </w:r>
            <w:hyperlink r:id="rId44">
              <w:r>
                <w:rPr>
                  <w:color w:val="0000FF"/>
                </w:rPr>
                <w:t>N 3569-п/1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C2560" w:rsidRDefault="00CC2560">
            <w:pPr>
              <w:pStyle w:val="ConsPlusNormal"/>
            </w:pPr>
          </w:p>
        </w:tc>
      </w:tr>
    </w:tbl>
    <w:p w:rsidR="00CC2560" w:rsidRDefault="00CC2560">
      <w:pPr>
        <w:pStyle w:val="ConsPlusNormal"/>
        <w:jc w:val="both"/>
      </w:pPr>
    </w:p>
    <w:p w:rsidR="00CC2560" w:rsidRDefault="00CC2560">
      <w:pPr>
        <w:pStyle w:val="ConsPlusTitle"/>
        <w:jc w:val="center"/>
        <w:outlineLvl w:val="1"/>
      </w:pPr>
      <w:r>
        <w:t>1. Общие положения</w:t>
      </w:r>
    </w:p>
    <w:p w:rsidR="00CC2560" w:rsidRDefault="00CC2560">
      <w:pPr>
        <w:pStyle w:val="ConsPlusNormal"/>
        <w:jc w:val="both"/>
      </w:pPr>
    </w:p>
    <w:p w:rsidR="00CC2560" w:rsidRDefault="00CC2560">
      <w:pPr>
        <w:pStyle w:val="ConsPlusNormal"/>
        <w:ind w:firstLine="540"/>
        <w:jc w:val="both"/>
      </w:pPr>
      <w:r>
        <w:t xml:space="preserve">1.1. </w:t>
      </w:r>
      <w:proofErr w:type="gramStart"/>
      <w:r>
        <w:t>Комиссия по подготовке проекта правил землепользования и застройки городского округа Тольятти (далее - комиссия по правилам застройки) является постоянно действующим коллегиальным органом, созданным с целью подготовки проекта правил землепользования и застройки, проектов о внесении изменений в правила землепользования и застройки, рекомендаций по вопросам предоставления разрешений на условно разрешенный вид использования земельного участка или отклонения объектов капитального строительства от предельных параметров строительства</w:t>
      </w:r>
      <w:proofErr w:type="gramEnd"/>
      <w:r>
        <w:t>, реконструкции объектов капитального строительства.</w:t>
      </w:r>
    </w:p>
    <w:p w:rsidR="00CC2560" w:rsidRDefault="00CC2560">
      <w:pPr>
        <w:pStyle w:val="ConsPlusNormal"/>
        <w:jc w:val="both"/>
      </w:pPr>
      <w:r>
        <w:t xml:space="preserve">(в ред. </w:t>
      </w:r>
      <w:hyperlink r:id="rId45">
        <w:r>
          <w:rPr>
            <w:color w:val="0000FF"/>
          </w:rPr>
          <w:t>Постановления</w:t>
        </w:r>
      </w:hyperlink>
      <w:r>
        <w:t xml:space="preserve"> Администрации городского округа Тольятти Самарской области от 08.08.2017 N 2687-п/1)</w:t>
      </w:r>
    </w:p>
    <w:p w:rsidR="00CC2560" w:rsidRDefault="00CC2560">
      <w:pPr>
        <w:pStyle w:val="ConsPlusNormal"/>
        <w:spacing w:before="220"/>
        <w:ind w:firstLine="540"/>
        <w:jc w:val="both"/>
      </w:pPr>
      <w:r>
        <w:t>1.2. Комиссия по правилам застройки осуществляет свою деятельность в соответствии с нормами действующего законодательства, настоящим Положением, иными нормативными правовыми актами органов местного самоуправления.</w:t>
      </w:r>
    </w:p>
    <w:p w:rsidR="00CC2560" w:rsidRDefault="00CC2560">
      <w:pPr>
        <w:pStyle w:val="ConsPlusNormal"/>
        <w:jc w:val="both"/>
      </w:pPr>
    </w:p>
    <w:p w:rsidR="00CC2560" w:rsidRDefault="00CC2560">
      <w:pPr>
        <w:pStyle w:val="ConsPlusTitle"/>
        <w:jc w:val="center"/>
        <w:outlineLvl w:val="1"/>
      </w:pPr>
      <w:bookmarkStart w:id="2" w:name="P101"/>
      <w:bookmarkEnd w:id="2"/>
      <w:r>
        <w:t>2. Полномочия и функции комиссии</w:t>
      </w:r>
    </w:p>
    <w:p w:rsidR="00CC2560" w:rsidRDefault="00CC2560">
      <w:pPr>
        <w:pStyle w:val="ConsPlusNormal"/>
        <w:jc w:val="both"/>
      </w:pPr>
    </w:p>
    <w:p w:rsidR="00CC2560" w:rsidRDefault="00CC2560">
      <w:pPr>
        <w:pStyle w:val="ConsPlusNormal"/>
        <w:ind w:firstLine="540"/>
        <w:jc w:val="both"/>
      </w:pPr>
      <w:r>
        <w:t>2.1. При подготовке проекта правил землепользования и застройки городского округа Тольятти, проекта о внесении изменений в правила землепользования и застройки комиссия по правилам застройки:</w:t>
      </w:r>
    </w:p>
    <w:p w:rsidR="00CC2560" w:rsidRDefault="00CC2560">
      <w:pPr>
        <w:pStyle w:val="ConsPlusNormal"/>
        <w:jc w:val="both"/>
      </w:pPr>
      <w:r>
        <w:t xml:space="preserve">(в ред. </w:t>
      </w:r>
      <w:hyperlink r:id="rId46">
        <w:r>
          <w:rPr>
            <w:color w:val="0000FF"/>
          </w:rPr>
          <w:t>Постановления</w:t>
        </w:r>
      </w:hyperlink>
      <w:r>
        <w:t xml:space="preserve"> Администрации городского округа Тольятти Самарской области от 08.08.2017 N 2687-п/1)</w:t>
      </w:r>
    </w:p>
    <w:p w:rsidR="00CC2560" w:rsidRDefault="00CC2560">
      <w:pPr>
        <w:pStyle w:val="ConsPlusNormal"/>
        <w:spacing w:before="220"/>
        <w:ind w:firstLine="540"/>
        <w:jc w:val="both"/>
      </w:pPr>
      <w:r>
        <w:t>- осуществляет подготовку проекта правил землепользования и застройки городского округа Тольятти (далее - правила застройки);</w:t>
      </w:r>
    </w:p>
    <w:p w:rsidR="00CC2560" w:rsidRDefault="00CC2560">
      <w:pPr>
        <w:pStyle w:val="ConsPlusNormal"/>
        <w:jc w:val="both"/>
      </w:pPr>
      <w:r>
        <w:t xml:space="preserve">(в ред. </w:t>
      </w:r>
      <w:hyperlink r:id="rId47">
        <w:r>
          <w:rPr>
            <w:color w:val="0000FF"/>
          </w:rPr>
          <w:t>Постановления</w:t>
        </w:r>
      </w:hyperlink>
      <w:r>
        <w:t xml:space="preserve"> Администрации городского округа Тольятти Самарской области от 08.08.2017 N 2687-п/1)</w:t>
      </w:r>
    </w:p>
    <w:p w:rsidR="00CC2560" w:rsidRDefault="00CC2560">
      <w:pPr>
        <w:pStyle w:val="ConsPlusNormal"/>
        <w:spacing w:before="220"/>
        <w:ind w:firstLine="540"/>
        <w:jc w:val="both"/>
      </w:pPr>
      <w:r>
        <w:t>- получает предложения заинтересованных лиц по подготовке проекта правил застройки и предложений о внесении изменений в правила застройки;</w:t>
      </w:r>
    </w:p>
    <w:p w:rsidR="00CC2560" w:rsidRDefault="00CC2560">
      <w:pPr>
        <w:pStyle w:val="ConsPlusNormal"/>
        <w:spacing w:before="220"/>
        <w:ind w:firstLine="540"/>
        <w:jc w:val="both"/>
      </w:pPr>
      <w:r>
        <w:t>- направляет правила застройки в управление архитектуры и градостроительства департамента градостроительной деятельности администрации городского округа для проверки проекта правил на соответствие требованиям технических регламентов, генеральному плану городского округа, схемам территориального планирования субъектов Российской Федерации, схемам территориального планирования Российской Федерации;</w:t>
      </w:r>
    </w:p>
    <w:p w:rsidR="00CC2560" w:rsidRDefault="00CC2560">
      <w:pPr>
        <w:pStyle w:val="ConsPlusNormal"/>
        <w:jc w:val="both"/>
      </w:pPr>
      <w:r>
        <w:t xml:space="preserve">(в ред. </w:t>
      </w:r>
      <w:hyperlink r:id="rId48">
        <w:r>
          <w:rPr>
            <w:color w:val="0000FF"/>
          </w:rPr>
          <w:t>Постановления</w:t>
        </w:r>
      </w:hyperlink>
      <w:r>
        <w:t xml:space="preserve"> Администрации городского округа Тольятти Самарской области от 08.08.2017 N 2687-п/1)</w:t>
      </w:r>
    </w:p>
    <w:p w:rsidR="00CC2560" w:rsidRDefault="00CC2560">
      <w:pPr>
        <w:pStyle w:val="ConsPlusNormal"/>
        <w:spacing w:before="220"/>
        <w:ind w:firstLine="540"/>
        <w:jc w:val="both"/>
      </w:pPr>
      <w:r>
        <w:t>- организует и проводит публичные слушания по проекту правил застройки или по проекту о внесении изменений в правила застройки;</w:t>
      </w:r>
    </w:p>
    <w:p w:rsidR="00CC2560" w:rsidRDefault="00CC2560">
      <w:pPr>
        <w:pStyle w:val="ConsPlusNormal"/>
        <w:spacing w:before="220"/>
        <w:ind w:firstLine="540"/>
        <w:jc w:val="both"/>
      </w:pPr>
      <w:r>
        <w:t>- осуществляет подготовку заключения, в котором содержатся рекомендации о внесении в соответствии с поступившим предложением изменений в правила застройки или об отклонении такого предложения с указанием причин отклонения;</w:t>
      </w:r>
    </w:p>
    <w:p w:rsidR="00CC2560" w:rsidRDefault="00CC2560">
      <w:pPr>
        <w:pStyle w:val="ConsPlusNormal"/>
        <w:spacing w:before="220"/>
        <w:ind w:firstLine="540"/>
        <w:jc w:val="both"/>
      </w:pPr>
      <w:r>
        <w:t>- направляет заключение с рекомендациями по проекту правил застройки или по проекту изменений в правила застройки главе городского округа;</w:t>
      </w:r>
    </w:p>
    <w:p w:rsidR="00CC2560" w:rsidRDefault="00CC2560">
      <w:pPr>
        <w:pStyle w:val="ConsPlusNormal"/>
        <w:jc w:val="both"/>
      </w:pPr>
      <w:r>
        <w:t xml:space="preserve">(в ред. </w:t>
      </w:r>
      <w:hyperlink r:id="rId49">
        <w:r>
          <w:rPr>
            <w:color w:val="0000FF"/>
          </w:rPr>
          <w:t>Постановления</w:t>
        </w:r>
      </w:hyperlink>
      <w:r>
        <w:t xml:space="preserve"> Администрации городского округа Тольятти Самарской области от 08.08.2017 N 2687-п/1)</w:t>
      </w:r>
    </w:p>
    <w:p w:rsidR="00CC2560" w:rsidRDefault="00CC2560">
      <w:pPr>
        <w:pStyle w:val="ConsPlusNormal"/>
        <w:spacing w:before="220"/>
        <w:ind w:firstLine="540"/>
        <w:jc w:val="both"/>
      </w:pPr>
      <w:r>
        <w:t>- обеспечивает доработку проекта правил застройки или проекта о внесении изменений в правила застройки на основании результатов проверки управлением архитектуры и градостроительства департамента градостроительной деятельности администрации городского округа с учетом результатов публичных слушаний или в связи с отклонением проекта главой городского округа.</w:t>
      </w:r>
    </w:p>
    <w:p w:rsidR="00CC2560" w:rsidRDefault="00CC2560">
      <w:pPr>
        <w:pStyle w:val="ConsPlusNormal"/>
        <w:jc w:val="both"/>
      </w:pPr>
      <w:r>
        <w:t xml:space="preserve">(в ред. </w:t>
      </w:r>
      <w:hyperlink r:id="rId50">
        <w:r>
          <w:rPr>
            <w:color w:val="0000FF"/>
          </w:rPr>
          <w:t>Постановления</w:t>
        </w:r>
      </w:hyperlink>
      <w:r>
        <w:t xml:space="preserve"> Администрации городского округа Тольятти Самарской области от 08.08.2017 N 2687-п/1)</w:t>
      </w:r>
    </w:p>
    <w:p w:rsidR="00CC2560" w:rsidRDefault="00CC2560">
      <w:pPr>
        <w:pStyle w:val="ConsPlusNormal"/>
        <w:spacing w:before="220"/>
        <w:ind w:firstLine="540"/>
        <w:jc w:val="both"/>
      </w:pPr>
      <w:bookmarkStart w:id="3" w:name="P116"/>
      <w:bookmarkEnd w:id="3"/>
      <w:r>
        <w:t>2.2. При решении вопросов о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комиссия по правилам застройки:</w:t>
      </w:r>
    </w:p>
    <w:p w:rsidR="00CC2560" w:rsidRDefault="00CC2560">
      <w:pPr>
        <w:pStyle w:val="ConsPlusNormal"/>
        <w:spacing w:before="220"/>
        <w:ind w:firstLine="540"/>
        <w:jc w:val="both"/>
      </w:pPr>
      <w:r>
        <w:t>- рассматривает заявления о предоставлении разрешения на условно разрешенный вид использования;</w:t>
      </w:r>
    </w:p>
    <w:p w:rsidR="00CC2560" w:rsidRDefault="00CC2560">
      <w:pPr>
        <w:pStyle w:val="ConsPlusNormal"/>
        <w:spacing w:before="220"/>
        <w:ind w:firstLine="540"/>
        <w:jc w:val="both"/>
      </w:pPr>
      <w:r>
        <w:t>- направляет сообщения о проведении публичных слушаний по проекту решения о предоставлении разрешения на условно разрешенный вид использования участникам публичных слушаний;</w:t>
      </w:r>
    </w:p>
    <w:p w:rsidR="00CC2560" w:rsidRDefault="00CC2560">
      <w:pPr>
        <w:pStyle w:val="ConsPlusNormal"/>
        <w:jc w:val="both"/>
      </w:pPr>
      <w:r>
        <w:t xml:space="preserve">(в ред. </w:t>
      </w:r>
      <w:hyperlink r:id="rId51">
        <w:r>
          <w:rPr>
            <w:color w:val="0000FF"/>
          </w:rPr>
          <w:t>Постановления</w:t>
        </w:r>
      </w:hyperlink>
      <w:r>
        <w:t xml:space="preserve"> Администрации городского округа Тольятти Самарской области от </w:t>
      </w:r>
      <w:r>
        <w:lastRenderedPageBreak/>
        <w:t>26.07.2018 N 2171-п/1)</w:t>
      </w:r>
    </w:p>
    <w:p w:rsidR="00CC2560" w:rsidRDefault="00CC2560">
      <w:pPr>
        <w:pStyle w:val="ConsPlusNormal"/>
        <w:spacing w:before="220"/>
        <w:ind w:firstLine="540"/>
        <w:jc w:val="both"/>
      </w:pPr>
      <w:r>
        <w:t>- организует и проводит публичные слушания по проекту решения о предоставлении разрешения на условно разрешенный вид использования;</w:t>
      </w:r>
    </w:p>
    <w:p w:rsidR="00CC2560" w:rsidRDefault="00CC2560">
      <w:pPr>
        <w:pStyle w:val="ConsPlusNormal"/>
        <w:jc w:val="both"/>
      </w:pPr>
      <w:r>
        <w:t xml:space="preserve">(в ред. </w:t>
      </w:r>
      <w:hyperlink r:id="rId52">
        <w:r>
          <w:rPr>
            <w:color w:val="0000FF"/>
          </w:rPr>
          <w:t>Постановления</w:t>
        </w:r>
      </w:hyperlink>
      <w:r>
        <w:t xml:space="preserve"> Администрации городского округа Тольятти Самарской области от 26.07.2018 N 2171-п/1)</w:t>
      </w:r>
    </w:p>
    <w:p w:rsidR="00CC2560" w:rsidRDefault="00CC2560">
      <w:pPr>
        <w:pStyle w:val="ConsPlusNormal"/>
        <w:spacing w:before="220"/>
        <w:ind w:firstLine="540"/>
        <w:jc w:val="both"/>
      </w:pPr>
      <w:r>
        <w:t>- подготавливает заключение о результатах публичных слушаний по проекту решения о предоставлении разрешения на условно разрешенный вид использования, организует его опубликование в порядке, установленном для официального опубликования официальной информации;</w:t>
      </w:r>
    </w:p>
    <w:p w:rsidR="00CC2560" w:rsidRDefault="00CC2560">
      <w:pPr>
        <w:pStyle w:val="ConsPlusNormal"/>
        <w:jc w:val="both"/>
      </w:pPr>
      <w:r>
        <w:t xml:space="preserve">(в ред. </w:t>
      </w:r>
      <w:hyperlink r:id="rId53">
        <w:r>
          <w:rPr>
            <w:color w:val="0000FF"/>
          </w:rPr>
          <w:t>Постановления</w:t>
        </w:r>
      </w:hyperlink>
      <w:r>
        <w:t xml:space="preserve"> Администрации городского округа Тольятти Самарской области от 26.07.2018 N 2171-п/1)</w:t>
      </w:r>
    </w:p>
    <w:p w:rsidR="00CC2560" w:rsidRDefault="00CC2560">
      <w:pPr>
        <w:pStyle w:val="ConsPlusNormal"/>
        <w:spacing w:before="220"/>
        <w:ind w:firstLine="540"/>
        <w:jc w:val="both"/>
      </w:pPr>
      <w:r>
        <w:t>- на основании заключения о результатах публичных слушаний осуществляет подготовку рекомендации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городского округа.</w:t>
      </w:r>
    </w:p>
    <w:p w:rsidR="00CC2560" w:rsidRDefault="00CC2560">
      <w:pPr>
        <w:pStyle w:val="ConsPlusNormal"/>
        <w:jc w:val="both"/>
      </w:pPr>
      <w:r>
        <w:t xml:space="preserve">(в ред. </w:t>
      </w:r>
      <w:hyperlink r:id="rId54">
        <w:r>
          <w:rPr>
            <w:color w:val="0000FF"/>
          </w:rPr>
          <w:t>Постановления</w:t>
        </w:r>
      </w:hyperlink>
      <w:r>
        <w:t xml:space="preserve"> Администрации городского округа Тольятти Самарской области от 08.08.2017 N 2687-п/1)</w:t>
      </w:r>
    </w:p>
    <w:p w:rsidR="00CC2560" w:rsidRDefault="00CC2560">
      <w:pPr>
        <w:pStyle w:val="ConsPlusNormal"/>
        <w:spacing w:before="220"/>
        <w:ind w:firstLine="540"/>
        <w:jc w:val="both"/>
      </w:pPr>
      <w:bookmarkStart w:id="4" w:name="P126"/>
      <w:bookmarkEnd w:id="4"/>
      <w:r>
        <w:t>2.3. При решении вопросов о разрешении на отклонение от предельных параметров разрешенного строительства, реконструкции объектов капитального строительства (далее - разрешение на отклонение от предельных параметров) комиссия по правилам застройки:</w:t>
      </w:r>
    </w:p>
    <w:p w:rsidR="00CC2560" w:rsidRDefault="00CC2560">
      <w:pPr>
        <w:pStyle w:val="ConsPlusNormal"/>
        <w:spacing w:before="220"/>
        <w:ind w:firstLine="540"/>
        <w:jc w:val="both"/>
      </w:pPr>
      <w:r>
        <w:t>- рассматривает заявления от лиц, заинтересованных в получении разрешения на отклонение от предельных параметров;</w:t>
      </w:r>
    </w:p>
    <w:p w:rsidR="00CC2560" w:rsidRDefault="00CC2560">
      <w:pPr>
        <w:pStyle w:val="ConsPlusNormal"/>
        <w:spacing w:before="220"/>
        <w:ind w:firstLine="540"/>
        <w:jc w:val="both"/>
      </w:pPr>
      <w:r>
        <w:t>- осуществляет проверку на соответствие требованиям технических регламентов документов, подготовленных для предоставления разрешения на отклонение от предельных параметров для отдельного земельного участка;</w:t>
      </w:r>
    </w:p>
    <w:p w:rsidR="00CC2560" w:rsidRDefault="00CC2560">
      <w:pPr>
        <w:pStyle w:val="ConsPlusNormal"/>
        <w:spacing w:before="220"/>
        <w:ind w:firstLine="540"/>
        <w:jc w:val="both"/>
      </w:pPr>
      <w:r>
        <w:t xml:space="preserve">- направляет сообщения </w:t>
      </w:r>
      <w:proofErr w:type="gramStart"/>
      <w:r>
        <w:t>о проведении публичных слушаний по проекту решения о предоставлении разрешения на отклонение от предельных параметров</w:t>
      </w:r>
      <w:proofErr w:type="gramEnd"/>
      <w:r>
        <w:t xml:space="preserve"> участникам публичных слушаний;</w:t>
      </w:r>
    </w:p>
    <w:p w:rsidR="00CC2560" w:rsidRDefault="00CC2560">
      <w:pPr>
        <w:pStyle w:val="ConsPlusNormal"/>
        <w:jc w:val="both"/>
      </w:pPr>
      <w:r>
        <w:t xml:space="preserve">(в ред. </w:t>
      </w:r>
      <w:hyperlink r:id="rId55">
        <w:r>
          <w:rPr>
            <w:color w:val="0000FF"/>
          </w:rPr>
          <w:t>Постановления</w:t>
        </w:r>
      </w:hyperlink>
      <w:r>
        <w:t xml:space="preserve"> Администрации городского округа Тольятти Самарской области от 26.07.2018 N 2171-п/1)</w:t>
      </w:r>
    </w:p>
    <w:p w:rsidR="00CC2560" w:rsidRDefault="00CC2560">
      <w:pPr>
        <w:pStyle w:val="ConsPlusNormal"/>
        <w:spacing w:before="220"/>
        <w:ind w:firstLine="540"/>
        <w:jc w:val="both"/>
      </w:pPr>
      <w:r>
        <w:t>- организует и проводит публичные слушания по проекту решения о предоставлении разрешения на отклонение от предельных параметров;</w:t>
      </w:r>
    </w:p>
    <w:p w:rsidR="00CC2560" w:rsidRDefault="00CC2560">
      <w:pPr>
        <w:pStyle w:val="ConsPlusNormal"/>
        <w:jc w:val="both"/>
      </w:pPr>
      <w:r>
        <w:t xml:space="preserve">(в ред. </w:t>
      </w:r>
      <w:hyperlink r:id="rId56">
        <w:r>
          <w:rPr>
            <w:color w:val="0000FF"/>
          </w:rPr>
          <w:t>Постановления</w:t>
        </w:r>
      </w:hyperlink>
      <w:r>
        <w:t xml:space="preserve"> Администрации городского округа Тольятти Самарской области от 26.07.2018 N 2171-п/1)</w:t>
      </w:r>
    </w:p>
    <w:p w:rsidR="00CC2560" w:rsidRDefault="00CC2560">
      <w:pPr>
        <w:pStyle w:val="ConsPlusNormal"/>
        <w:spacing w:before="220"/>
        <w:ind w:firstLine="540"/>
        <w:jc w:val="both"/>
      </w:pPr>
      <w:r>
        <w:t>- подготавливает заключение о результатах публичных слушаний, проверки на соответствие техническим регламентам по проекту решения о предоставлении разрешения на отклонение от предельных параметров, организует его опубликование в порядке, установленном для официального опубликования официальной информации;</w:t>
      </w:r>
    </w:p>
    <w:p w:rsidR="00CC2560" w:rsidRDefault="00CC2560">
      <w:pPr>
        <w:pStyle w:val="ConsPlusNormal"/>
        <w:jc w:val="both"/>
      </w:pPr>
      <w:r>
        <w:t xml:space="preserve">(в ред. </w:t>
      </w:r>
      <w:hyperlink r:id="rId57">
        <w:r>
          <w:rPr>
            <w:color w:val="0000FF"/>
          </w:rPr>
          <w:t>Постановления</w:t>
        </w:r>
      </w:hyperlink>
      <w:r>
        <w:t xml:space="preserve"> Администрации городского округа Тольятти Самарской области от 26.07.2018 N 2171-п/1)</w:t>
      </w:r>
    </w:p>
    <w:p w:rsidR="00CC2560" w:rsidRDefault="00CC2560">
      <w:pPr>
        <w:pStyle w:val="ConsPlusNormal"/>
        <w:spacing w:before="220"/>
        <w:ind w:firstLine="540"/>
        <w:jc w:val="both"/>
      </w:pPr>
      <w:r>
        <w:t>- на основании заключения о результатах публичных слушаний осуществляет подготовку рекомендации о предоставлении разрешения на отклонение от предельных параметров или об отказе в предоставлении такого разрешения с указанием причин принятого решения и направляет их главе городского округа.</w:t>
      </w:r>
    </w:p>
    <w:p w:rsidR="00CC2560" w:rsidRDefault="00CC2560">
      <w:pPr>
        <w:pStyle w:val="ConsPlusNormal"/>
        <w:jc w:val="both"/>
      </w:pPr>
      <w:r>
        <w:t xml:space="preserve">(в ред. </w:t>
      </w:r>
      <w:hyperlink r:id="rId58">
        <w:r>
          <w:rPr>
            <w:color w:val="0000FF"/>
          </w:rPr>
          <w:t>Постановления</w:t>
        </w:r>
      </w:hyperlink>
      <w:r>
        <w:t xml:space="preserve"> Администрации городского округа Тольятти Самарской области от 08.08.2017 N 2687-п/1)</w:t>
      </w:r>
    </w:p>
    <w:p w:rsidR="00CC2560" w:rsidRDefault="00CC2560">
      <w:pPr>
        <w:pStyle w:val="ConsPlusNormal"/>
        <w:spacing w:before="220"/>
        <w:ind w:firstLine="540"/>
        <w:jc w:val="both"/>
      </w:pPr>
      <w:r>
        <w:lastRenderedPageBreak/>
        <w:t>2.4. Рекомендации Комиссии по правилам застройки рассматриваются главой городского округа и могут являться основанием для принятия соответствующих распоряжений и постановлений.</w:t>
      </w:r>
    </w:p>
    <w:p w:rsidR="00CC2560" w:rsidRDefault="00CC2560">
      <w:pPr>
        <w:pStyle w:val="ConsPlusNormal"/>
        <w:jc w:val="both"/>
      </w:pPr>
      <w:r>
        <w:t xml:space="preserve">(в ред. </w:t>
      </w:r>
      <w:hyperlink r:id="rId59">
        <w:r>
          <w:rPr>
            <w:color w:val="0000FF"/>
          </w:rPr>
          <w:t>Постановления</w:t>
        </w:r>
      </w:hyperlink>
      <w:r>
        <w:t xml:space="preserve"> Администрации городского округа Тольятти Самарской области от 08.08.2017 N 2687-п/1)</w:t>
      </w:r>
    </w:p>
    <w:p w:rsidR="00CC2560" w:rsidRDefault="00CC2560">
      <w:pPr>
        <w:pStyle w:val="ConsPlusNormal"/>
        <w:jc w:val="both"/>
      </w:pPr>
    </w:p>
    <w:p w:rsidR="00CC2560" w:rsidRDefault="00CC2560">
      <w:pPr>
        <w:pStyle w:val="ConsPlusTitle"/>
        <w:jc w:val="center"/>
        <w:outlineLvl w:val="1"/>
      </w:pPr>
      <w:r>
        <w:t>3. Обязанности комиссии по правилам застройки</w:t>
      </w:r>
    </w:p>
    <w:p w:rsidR="00CC2560" w:rsidRDefault="00CC2560">
      <w:pPr>
        <w:pStyle w:val="ConsPlusNormal"/>
        <w:jc w:val="both"/>
      </w:pPr>
    </w:p>
    <w:p w:rsidR="00CC2560" w:rsidRDefault="00CC2560">
      <w:pPr>
        <w:pStyle w:val="ConsPlusNormal"/>
        <w:ind w:firstLine="540"/>
        <w:jc w:val="both"/>
      </w:pPr>
      <w:r>
        <w:t>3.1. Комиссия по правилам застройки обязана:</w:t>
      </w:r>
    </w:p>
    <w:p w:rsidR="00CC2560" w:rsidRDefault="00CC2560">
      <w:pPr>
        <w:pStyle w:val="ConsPlusNormal"/>
        <w:spacing w:before="220"/>
        <w:ind w:firstLine="540"/>
        <w:jc w:val="both"/>
      </w:pPr>
      <w:r>
        <w:t>- осуществлять подготовку проекта правил землепользования и застройки городского округа Тольятти, проекта о внесении изменений в правила землепользования и застройки городского округа Тольятти;</w:t>
      </w:r>
    </w:p>
    <w:p w:rsidR="00CC2560" w:rsidRDefault="00CC2560">
      <w:pPr>
        <w:pStyle w:val="ConsPlusNormal"/>
        <w:jc w:val="both"/>
      </w:pPr>
      <w:r>
        <w:t xml:space="preserve">(в ред. </w:t>
      </w:r>
      <w:hyperlink r:id="rId60">
        <w:r>
          <w:rPr>
            <w:color w:val="0000FF"/>
          </w:rPr>
          <w:t>Постановления</w:t>
        </w:r>
      </w:hyperlink>
      <w:r>
        <w:t xml:space="preserve"> Администрации городского округа Тольятти Самарской области от 08.08.2017 N 2687-п/1)</w:t>
      </w:r>
    </w:p>
    <w:p w:rsidR="00CC2560" w:rsidRDefault="00CC2560">
      <w:pPr>
        <w:pStyle w:val="ConsPlusNormal"/>
        <w:spacing w:before="220"/>
        <w:ind w:firstLine="540"/>
        <w:jc w:val="both"/>
      </w:pPr>
      <w:r>
        <w:t>- направлять сообщения о проведении публичных слушаний по вопросам, относящимся к компетенции комиссии, участникам публичных слушаний;</w:t>
      </w:r>
    </w:p>
    <w:p w:rsidR="00CC2560" w:rsidRDefault="00CC2560">
      <w:pPr>
        <w:pStyle w:val="ConsPlusNormal"/>
        <w:spacing w:before="220"/>
        <w:ind w:firstLine="540"/>
        <w:jc w:val="both"/>
      </w:pPr>
      <w:r>
        <w:t xml:space="preserve">- организовывать и проводить публичные слушания по вопросам, относящимся к компетенции комиссии, указанным в </w:t>
      </w:r>
      <w:hyperlink w:anchor="P101">
        <w:r>
          <w:rPr>
            <w:color w:val="0000FF"/>
          </w:rPr>
          <w:t>гл. 2</w:t>
        </w:r>
      </w:hyperlink>
      <w:r>
        <w:t xml:space="preserve"> настоящего Положения;</w:t>
      </w:r>
    </w:p>
    <w:p w:rsidR="00CC2560" w:rsidRDefault="00CC2560">
      <w:pPr>
        <w:pStyle w:val="ConsPlusNormal"/>
        <w:spacing w:before="220"/>
        <w:ind w:firstLine="540"/>
        <w:jc w:val="both"/>
      </w:pPr>
      <w:r>
        <w:t xml:space="preserve">- организовывать опубликование заключений по вопросам </w:t>
      </w:r>
      <w:hyperlink w:anchor="P116">
        <w:r>
          <w:rPr>
            <w:color w:val="0000FF"/>
          </w:rPr>
          <w:t>п. 2.2</w:t>
        </w:r>
      </w:hyperlink>
      <w:r>
        <w:t xml:space="preserve">, </w:t>
      </w:r>
      <w:hyperlink w:anchor="P126">
        <w:r>
          <w:rPr>
            <w:color w:val="0000FF"/>
          </w:rPr>
          <w:t>2.3</w:t>
        </w:r>
      </w:hyperlink>
      <w:r>
        <w:t xml:space="preserve"> в порядке, установленном для официального опубликования официальной информации;</w:t>
      </w:r>
    </w:p>
    <w:p w:rsidR="00CC2560" w:rsidRDefault="00CC2560">
      <w:pPr>
        <w:pStyle w:val="ConsPlusNormal"/>
        <w:spacing w:before="220"/>
        <w:ind w:firstLine="540"/>
        <w:jc w:val="both"/>
      </w:pPr>
      <w:r>
        <w:t>- в установленные сроки рассматривать обращения и подготавливать рекомендации главе городского округа по вопросам, относящимся к компетенции комиссии;</w:t>
      </w:r>
    </w:p>
    <w:p w:rsidR="00CC2560" w:rsidRDefault="00CC2560">
      <w:pPr>
        <w:pStyle w:val="ConsPlusNormal"/>
        <w:jc w:val="both"/>
      </w:pPr>
      <w:r>
        <w:t xml:space="preserve">(в ред. </w:t>
      </w:r>
      <w:hyperlink r:id="rId61">
        <w:r>
          <w:rPr>
            <w:color w:val="0000FF"/>
          </w:rPr>
          <w:t>Постановления</w:t>
        </w:r>
      </w:hyperlink>
      <w:r>
        <w:t xml:space="preserve"> Администрации городского округа Тольятти Самарской области от 08.08.2017 N 2687-п/1)</w:t>
      </w:r>
    </w:p>
    <w:p w:rsidR="00CC2560" w:rsidRDefault="00CC2560">
      <w:pPr>
        <w:pStyle w:val="ConsPlusNormal"/>
        <w:spacing w:before="220"/>
        <w:ind w:firstLine="540"/>
        <w:jc w:val="both"/>
      </w:pPr>
      <w:r>
        <w:t>- представлять главе городского округа регулярные (не реже одного раза в год) отчеты о своей деятельности.</w:t>
      </w:r>
    </w:p>
    <w:p w:rsidR="00CC2560" w:rsidRDefault="00CC2560">
      <w:pPr>
        <w:pStyle w:val="ConsPlusNormal"/>
        <w:jc w:val="both"/>
      </w:pPr>
      <w:r>
        <w:t xml:space="preserve">(в ред. </w:t>
      </w:r>
      <w:hyperlink r:id="rId62">
        <w:r>
          <w:rPr>
            <w:color w:val="0000FF"/>
          </w:rPr>
          <w:t>Постановления</w:t>
        </w:r>
      </w:hyperlink>
      <w:r>
        <w:t xml:space="preserve"> Администрации городского округа Тольятти Самарской области от 08.08.2017 N 2687-п/1)</w:t>
      </w:r>
    </w:p>
    <w:p w:rsidR="00CC2560" w:rsidRDefault="00CC2560">
      <w:pPr>
        <w:pStyle w:val="ConsPlusNormal"/>
        <w:jc w:val="both"/>
      </w:pPr>
    </w:p>
    <w:p w:rsidR="00CC2560" w:rsidRDefault="00CC2560">
      <w:pPr>
        <w:pStyle w:val="ConsPlusTitle"/>
        <w:jc w:val="center"/>
        <w:outlineLvl w:val="1"/>
      </w:pPr>
      <w:r>
        <w:t>4. Состав и порядок формирования комиссии по правилам</w:t>
      </w:r>
    </w:p>
    <w:p w:rsidR="00CC2560" w:rsidRDefault="00CC2560">
      <w:pPr>
        <w:pStyle w:val="ConsPlusTitle"/>
        <w:jc w:val="center"/>
      </w:pPr>
      <w:r>
        <w:t>застройки</w:t>
      </w:r>
    </w:p>
    <w:p w:rsidR="00CC2560" w:rsidRDefault="00CC2560">
      <w:pPr>
        <w:pStyle w:val="ConsPlusNormal"/>
        <w:jc w:val="both"/>
      </w:pPr>
    </w:p>
    <w:p w:rsidR="00CC2560" w:rsidRDefault="00CC2560">
      <w:pPr>
        <w:pStyle w:val="ConsPlusNormal"/>
        <w:ind w:firstLine="540"/>
        <w:jc w:val="both"/>
      </w:pPr>
      <w:r>
        <w:t>4.1. Состав комиссии по правилам застройки утверждается главой городского округа Тольятти.</w:t>
      </w:r>
    </w:p>
    <w:p w:rsidR="00CC2560" w:rsidRDefault="00CC2560">
      <w:pPr>
        <w:pStyle w:val="ConsPlusNormal"/>
        <w:jc w:val="both"/>
      </w:pPr>
      <w:r>
        <w:t>(</w:t>
      </w:r>
      <w:proofErr w:type="gramStart"/>
      <w:r>
        <w:t>в</w:t>
      </w:r>
      <w:proofErr w:type="gramEnd"/>
      <w:r>
        <w:t xml:space="preserve"> ред. </w:t>
      </w:r>
      <w:hyperlink r:id="rId63">
        <w:r>
          <w:rPr>
            <w:color w:val="0000FF"/>
          </w:rPr>
          <w:t>Постановления</w:t>
        </w:r>
      </w:hyperlink>
      <w:r>
        <w:t xml:space="preserve"> Администрации городского округа Тольятти Самарской области от 08.08.2017 N 2687-п/1)</w:t>
      </w:r>
    </w:p>
    <w:p w:rsidR="00CC2560" w:rsidRDefault="00CC2560">
      <w:pPr>
        <w:pStyle w:val="ConsPlusNormal"/>
        <w:spacing w:before="220"/>
        <w:ind w:firstLine="540"/>
        <w:jc w:val="both"/>
      </w:pPr>
      <w:r>
        <w:t xml:space="preserve">4.2. В состав комиссии включаются руководители органов (структурных подразделений) администрации городского округа и соответствующих служб, в компетенцию которых входит рассмотрение вопросов, указанных в </w:t>
      </w:r>
      <w:hyperlink w:anchor="P101">
        <w:r>
          <w:rPr>
            <w:color w:val="0000FF"/>
          </w:rPr>
          <w:t>гл. 2</w:t>
        </w:r>
      </w:hyperlink>
      <w:r>
        <w:t xml:space="preserve"> настоящего Положения.</w:t>
      </w:r>
    </w:p>
    <w:p w:rsidR="00CC2560" w:rsidRDefault="00CC2560">
      <w:pPr>
        <w:pStyle w:val="ConsPlusNormal"/>
        <w:jc w:val="both"/>
      </w:pPr>
      <w:r>
        <w:t>(</w:t>
      </w:r>
      <w:proofErr w:type="gramStart"/>
      <w:r>
        <w:t>в</w:t>
      </w:r>
      <w:proofErr w:type="gramEnd"/>
      <w:r>
        <w:t xml:space="preserve"> ред. </w:t>
      </w:r>
      <w:hyperlink r:id="rId64">
        <w:r>
          <w:rPr>
            <w:color w:val="0000FF"/>
          </w:rPr>
          <w:t>Постановления</w:t>
        </w:r>
      </w:hyperlink>
      <w:r>
        <w:t xml:space="preserve"> Администрации городского округа Тольятти Самарской области от 08.08.2017 N 2687-п/1)</w:t>
      </w:r>
    </w:p>
    <w:p w:rsidR="00CC2560" w:rsidRDefault="00CC2560">
      <w:pPr>
        <w:pStyle w:val="ConsPlusNormal"/>
        <w:spacing w:before="220"/>
        <w:ind w:firstLine="540"/>
        <w:jc w:val="both"/>
      </w:pPr>
      <w:r>
        <w:t>4.3. В состав комиссии входят руководители структурных подразделений органов местного самоуправления или лица, их замещающие:</w:t>
      </w:r>
    </w:p>
    <w:p w:rsidR="00CC2560" w:rsidRDefault="00CC2560">
      <w:pPr>
        <w:pStyle w:val="ConsPlusNormal"/>
        <w:spacing w:before="220"/>
        <w:ind w:firstLine="540"/>
        <w:jc w:val="both"/>
      </w:pPr>
      <w:r>
        <w:t>- заместитель главы городского округа по имуществу и градостроительству;</w:t>
      </w:r>
    </w:p>
    <w:p w:rsidR="00CC2560" w:rsidRDefault="00CC2560">
      <w:pPr>
        <w:pStyle w:val="ConsPlusNormal"/>
        <w:spacing w:before="220"/>
        <w:ind w:firstLine="540"/>
        <w:jc w:val="both"/>
      </w:pPr>
      <w:r>
        <w:t>- департамента градостроительной деятельности администрации городского округа;</w:t>
      </w:r>
    </w:p>
    <w:p w:rsidR="00CC2560" w:rsidRDefault="00CC2560">
      <w:pPr>
        <w:pStyle w:val="ConsPlusNormal"/>
        <w:spacing w:before="220"/>
        <w:ind w:firstLine="540"/>
        <w:jc w:val="both"/>
      </w:pPr>
      <w:r>
        <w:lastRenderedPageBreak/>
        <w:t>- управления архитектуры и градостроительства департамента градостроительной деятельности администрации городского округа;</w:t>
      </w:r>
    </w:p>
    <w:p w:rsidR="00CC2560" w:rsidRDefault="00CC2560">
      <w:pPr>
        <w:pStyle w:val="ConsPlusNormal"/>
        <w:spacing w:before="220"/>
        <w:ind w:firstLine="540"/>
        <w:jc w:val="both"/>
      </w:pPr>
      <w:r>
        <w:t>- департамента по управлению муниципальным имуществом администрации городского округа;</w:t>
      </w:r>
    </w:p>
    <w:p w:rsidR="00CC2560" w:rsidRDefault="00CC2560">
      <w:pPr>
        <w:pStyle w:val="ConsPlusNormal"/>
        <w:spacing w:before="220"/>
        <w:ind w:firstLine="540"/>
        <w:jc w:val="both"/>
      </w:pPr>
      <w:r>
        <w:t xml:space="preserve">абзац утратил силу. - </w:t>
      </w:r>
      <w:hyperlink r:id="rId65">
        <w:r>
          <w:rPr>
            <w:color w:val="0000FF"/>
          </w:rPr>
          <w:t>Постановление</w:t>
        </w:r>
      </w:hyperlink>
      <w:r>
        <w:t xml:space="preserve"> Администрации городского округа Тольятти Самарской области от 04.12.2018 N 3569-п/1;</w:t>
      </w:r>
    </w:p>
    <w:p w:rsidR="00CC2560" w:rsidRDefault="00CC2560">
      <w:pPr>
        <w:pStyle w:val="ConsPlusNormal"/>
        <w:spacing w:before="220"/>
        <w:ind w:firstLine="540"/>
        <w:jc w:val="both"/>
      </w:pPr>
      <w:r>
        <w:t>- департамента культуры администрации городского округа;</w:t>
      </w:r>
    </w:p>
    <w:p w:rsidR="00CC2560" w:rsidRDefault="00CC2560">
      <w:pPr>
        <w:pStyle w:val="ConsPlusNormal"/>
        <w:spacing w:before="220"/>
        <w:ind w:firstLine="540"/>
        <w:jc w:val="both"/>
      </w:pPr>
      <w:r>
        <w:t>- правового департамента администрации городского округа,</w:t>
      </w:r>
    </w:p>
    <w:p w:rsidR="00CC2560" w:rsidRDefault="00CC2560">
      <w:pPr>
        <w:pStyle w:val="ConsPlusNormal"/>
        <w:spacing w:before="220"/>
        <w:ind w:firstLine="540"/>
        <w:jc w:val="both"/>
      </w:pPr>
      <w:r>
        <w:t>а также представители Думы городского округа Тольятти.</w:t>
      </w:r>
    </w:p>
    <w:p w:rsidR="00CC2560" w:rsidRDefault="00CC2560">
      <w:pPr>
        <w:pStyle w:val="ConsPlusNormal"/>
        <w:jc w:val="both"/>
      </w:pPr>
      <w:r>
        <w:t xml:space="preserve">(п. 4.3 в ред. </w:t>
      </w:r>
      <w:hyperlink r:id="rId66">
        <w:r>
          <w:rPr>
            <w:color w:val="0000FF"/>
          </w:rPr>
          <w:t>Постановления</w:t>
        </w:r>
      </w:hyperlink>
      <w:r>
        <w:t xml:space="preserve"> Администрации городского округа Тольятти Самарской области от 08.08.2017 N 2687-п/1)</w:t>
      </w:r>
    </w:p>
    <w:p w:rsidR="00CC2560" w:rsidRDefault="00CC2560">
      <w:pPr>
        <w:pStyle w:val="ConsPlusNormal"/>
        <w:spacing w:before="220"/>
        <w:ind w:firstLine="540"/>
        <w:jc w:val="both"/>
      </w:pPr>
      <w:r>
        <w:t>4.4. По решению председателя комиссии к работе комиссии по правилам застройки по конкретным рассматриваемым вопросам могут привлекаться представители сторонних организаций или физические лица.</w:t>
      </w:r>
    </w:p>
    <w:p w:rsidR="00CC2560" w:rsidRDefault="00CC2560">
      <w:pPr>
        <w:pStyle w:val="ConsPlusNormal"/>
        <w:spacing w:before="220"/>
        <w:ind w:firstLine="540"/>
        <w:jc w:val="both"/>
      </w:pPr>
      <w:r>
        <w:t>4.5. Секретарь комиссии по правилам застройки не входит в состав комиссии и назначается заместителем главы городского округа по имуществу и градостроительству из числа работников управления архитектуры и градостроительства департамента градостроительной деятельности администрации городского округа.</w:t>
      </w:r>
    </w:p>
    <w:p w:rsidR="00CC2560" w:rsidRDefault="00CC2560">
      <w:pPr>
        <w:pStyle w:val="ConsPlusNormal"/>
        <w:jc w:val="both"/>
      </w:pPr>
      <w:r>
        <w:t>(</w:t>
      </w:r>
      <w:proofErr w:type="gramStart"/>
      <w:r>
        <w:t>п</w:t>
      </w:r>
      <w:proofErr w:type="gramEnd"/>
      <w:r>
        <w:t xml:space="preserve">. 4.5 в ред. </w:t>
      </w:r>
      <w:hyperlink r:id="rId67">
        <w:r>
          <w:rPr>
            <w:color w:val="0000FF"/>
          </w:rPr>
          <w:t>Постановления</w:t>
        </w:r>
      </w:hyperlink>
      <w:r>
        <w:t xml:space="preserve"> Администрации городского округа Тольятти Самарской области от 08.08.2017 N 2687-п/1)</w:t>
      </w:r>
    </w:p>
    <w:p w:rsidR="00CC2560" w:rsidRDefault="00CC2560">
      <w:pPr>
        <w:pStyle w:val="ConsPlusNormal"/>
        <w:jc w:val="both"/>
      </w:pPr>
    </w:p>
    <w:p w:rsidR="00CC2560" w:rsidRDefault="00CC2560">
      <w:pPr>
        <w:pStyle w:val="ConsPlusTitle"/>
        <w:jc w:val="center"/>
        <w:outlineLvl w:val="1"/>
      </w:pPr>
      <w:r>
        <w:t>5. Порядок деятельности комиссии по правилам застройки</w:t>
      </w:r>
    </w:p>
    <w:p w:rsidR="00CC2560" w:rsidRDefault="00CC2560">
      <w:pPr>
        <w:pStyle w:val="ConsPlusNormal"/>
        <w:jc w:val="both"/>
      </w:pPr>
    </w:p>
    <w:p w:rsidR="00CC2560" w:rsidRDefault="00CC2560">
      <w:pPr>
        <w:pStyle w:val="ConsPlusNormal"/>
        <w:ind w:firstLine="540"/>
        <w:jc w:val="both"/>
      </w:pPr>
      <w:r>
        <w:t>5.1. Основной формой деятельности комиссии является заседание.</w:t>
      </w:r>
    </w:p>
    <w:p w:rsidR="00CC2560" w:rsidRDefault="00CC2560">
      <w:pPr>
        <w:pStyle w:val="ConsPlusNormal"/>
        <w:jc w:val="both"/>
      </w:pPr>
      <w:r>
        <w:t>(</w:t>
      </w:r>
      <w:proofErr w:type="gramStart"/>
      <w:r>
        <w:t>п</w:t>
      </w:r>
      <w:proofErr w:type="gramEnd"/>
      <w:r>
        <w:t xml:space="preserve">. 5.1 в ред. </w:t>
      </w:r>
      <w:hyperlink r:id="rId68">
        <w:r>
          <w:rPr>
            <w:color w:val="0000FF"/>
          </w:rPr>
          <w:t>Постановления</w:t>
        </w:r>
      </w:hyperlink>
      <w:r>
        <w:t xml:space="preserve"> Мэра городского округа Тольятти Самарской области от 29.11.2007 N 3819-1/п)</w:t>
      </w:r>
    </w:p>
    <w:p w:rsidR="00CC2560" w:rsidRDefault="00CC2560">
      <w:pPr>
        <w:pStyle w:val="ConsPlusNormal"/>
        <w:spacing w:before="220"/>
        <w:ind w:firstLine="540"/>
        <w:jc w:val="both"/>
      </w:pPr>
      <w:r>
        <w:t>5.2. Заседания Комиссии правомочны, если на них присутствует не менее двух третей от общего числа членов Комиссии.</w:t>
      </w:r>
    </w:p>
    <w:p w:rsidR="00CC2560" w:rsidRDefault="00CC2560">
      <w:pPr>
        <w:pStyle w:val="ConsPlusNormal"/>
        <w:jc w:val="both"/>
      </w:pPr>
      <w:r>
        <w:t>(</w:t>
      </w:r>
      <w:proofErr w:type="gramStart"/>
      <w:r>
        <w:t>п</w:t>
      </w:r>
      <w:proofErr w:type="gramEnd"/>
      <w:r>
        <w:t xml:space="preserve">. 5.2 в ред. </w:t>
      </w:r>
      <w:hyperlink r:id="rId69">
        <w:r>
          <w:rPr>
            <w:color w:val="0000FF"/>
          </w:rPr>
          <w:t>Постановления</w:t>
        </w:r>
      </w:hyperlink>
      <w:r>
        <w:t xml:space="preserve"> Мэрии городского округа Тольятти Самарской области от 05.02.2016 N 318-п/1)</w:t>
      </w:r>
    </w:p>
    <w:p w:rsidR="00CC2560" w:rsidRDefault="00CC2560">
      <w:pPr>
        <w:pStyle w:val="ConsPlusNormal"/>
        <w:spacing w:before="220"/>
        <w:ind w:firstLine="540"/>
        <w:jc w:val="both"/>
      </w:pPr>
      <w:r>
        <w:t>5.3. При отсутствии председателя комиссии его полномочия осуществляет заместитель председателя.</w:t>
      </w:r>
    </w:p>
    <w:p w:rsidR="00CC2560" w:rsidRDefault="00CC2560">
      <w:pPr>
        <w:pStyle w:val="ConsPlusNormal"/>
        <w:spacing w:before="220"/>
        <w:ind w:firstLine="540"/>
        <w:jc w:val="both"/>
      </w:pPr>
      <w:r>
        <w:t>При отсутствии члена комиссии в заседании комиссии с правом голоса участвует лицо, исполняющее его обязанности.</w:t>
      </w:r>
    </w:p>
    <w:p w:rsidR="00CC2560" w:rsidRDefault="00CC2560">
      <w:pPr>
        <w:pStyle w:val="ConsPlusNormal"/>
        <w:jc w:val="both"/>
      </w:pPr>
      <w:r>
        <w:t>(</w:t>
      </w:r>
      <w:proofErr w:type="gramStart"/>
      <w:r>
        <w:t>п</w:t>
      </w:r>
      <w:proofErr w:type="gramEnd"/>
      <w:r>
        <w:t xml:space="preserve">. 5.3 в ред. </w:t>
      </w:r>
      <w:hyperlink r:id="rId70">
        <w:r>
          <w:rPr>
            <w:color w:val="0000FF"/>
          </w:rPr>
          <w:t>Постановления</w:t>
        </w:r>
      </w:hyperlink>
      <w:r>
        <w:t xml:space="preserve"> Мэрии городского округа Тольятти Самарской области от 05.02.2016 N 318-п/1)</w:t>
      </w:r>
    </w:p>
    <w:p w:rsidR="00CC2560" w:rsidRDefault="00CC2560">
      <w:pPr>
        <w:pStyle w:val="ConsPlusNormal"/>
        <w:spacing w:before="220"/>
        <w:ind w:firstLine="540"/>
        <w:jc w:val="both"/>
      </w:pPr>
      <w:r>
        <w:t>5.4. Заседание комиссии проводится не реже одного раза в месяц при наличии предложений о рассмотрении вопросов, относящихся к компетенции комиссии по застройке.</w:t>
      </w:r>
    </w:p>
    <w:p w:rsidR="00CC2560" w:rsidRDefault="00CC2560">
      <w:pPr>
        <w:pStyle w:val="ConsPlusNormal"/>
        <w:spacing w:before="220"/>
        <w:ind w:firstLine="540"/>
        <w:jc w:val="both"/>
      </w:pPr>
      <w:r>
        <w:t>5.5. Повестка заседания комиссии формируется председателем комиссии с учетом предложений, поступивших в комиссию по правилам застройки.</w:t>
      </w:r>
    </w:p>
    <w:p w:rsidR="00CC2560" w:rsidRDefault="00CC2560">
      <w:pPr>
        <w:pStyle w:val="ConsPlusNormal"/>
        <w:spacing w:before="220"/>
        <w:ind w:firstLine="540"/>
        <w:jc w:val="both"/>
      </w:pPr>
      <w:r>
        <w:t>5.6. Повестка очередного заседания утверждается председателем комиссии не позднее трех дней до дня заседания и рассылается членам комиссии по правилам застройки с одновременным извещением о дате и времени заседания.</w:t>
      </w:r>
    </w:p>
    <w:p w:rsidR="00CC2560" w:rsidRDefault="00CC2560">
      <w:pPr>
        <w:pStyle w:val="ConsPlusNormal"/>
        <w:spacing w:before="220"/>
        <w:ind w:firstLine="540"/>
        <w:jc w:val="both"/>
      </w:pPr>
      <w:r>
        <w:lastRenderedPageBreak/>
        <w:t>5.7. В приложении к повестке заседания членам комиссии направляется необходимая информация о рассматриваемых вопросах.</w:t>
      </w:r>
    </w:p>
    <w:p w:rsidR="00CC2560" w:rsidRDefault="00CC2560">
      <w:pPr>
        <w:pStyle w:val="ConsPlusNormal"/>
        <w:spacing w:before="220"/>
        <w:ind w:firstLine="540"/>
        <w:jc w:val="both"/>
      </w:pPr>
      <w:r>
        <w:t>5.8. Решение комиссии принимается путем открытого голосования. В протоколе заседания комиссии отражаются результаты голосования. При равенстве голосов голос председательствующего является решающим.</w:t>
      </w:r>
    </w:p>
    <w:p w:rsidR="00CC2560" w:rsidRDefault="00CC2560">
      <w:pPr>
        <w:pStyle w:val="ConsPlusNormal"/>
        <w:jc w:val="both"/>
      </w:pPr>
      <w:r>
        <w:t>(</w:t>
      </w:r>
      <w:proofErr w:type="gramStart"/>
      <w:r>
        <w:t>в</w:t>
      </w:r>
      <w:proofErr w:type="gramEnd"/>
      <w:r>
        <w:t xml:space="preserve"> ред. </w:t>
      </w:r>
      <w:hyperlink r:id="rId71">
        <w:r>
          <w:rPr>
            <w:color w:val="0000FF"/>
          </w:rPr>
          <w:t>Постановления</w:t>
        </w:r>
      </w:hyperlink>
      <w:r>
        <w:t xml:space="preserve"> Мэрии городского округа Тольятти Самарской области от 22.04.2015 N 1346-п/1, </w:t>
      </w:r>
      <w:hyperlink r:id="rId72">
        <w:r>
          <w:rPr>
            <w:color w:val="0000FF"/>
          </w:rPr>
          <w:t>Постановления</w:t>
        </w:r>
      </w:hyperlink>
      <w:r>
        <w:t xml:space="preserve"> Администрации городского округа Тольятти Самарской области от 26.07.2018 N 2171-п/1)</w:t>
      </w:r>
    </w:p>
    <w:p w:rsidR="00CC2560" w:rsidRDefault="00CC2560">
      <w:pPr>
        <w:pStyle w:val="ConsPlusNormal"/>
        <w:spacing w:before="220"/>
        <w:ind w:firstLine="540"/>
        <w:jc w:val="both"/>
      </w:pPr>
      <w:r>
        <w:t>5.9. Итоги каждого заседания комиссии оформляются протоколом, подписываемым председателем и секретарем комиссии, к которому могут прилагаться копии материалов, связанных с темой заседания. Приложением к протоколу заседания комиссии являются доклады, пояснительные записки членов комиссии и приглашенных лиц (при их наличии).</w:t>
      </w:r>
    </w:p>
    <w:p w:rsidR="00CC2560" w:rsidRDefault="00CC2560">
      <w:pPr>
        <w:pStyle w:val="ConsPlusNormal"/>
        <w:jc w:val="both"/>
      </w:pPr>
      <w:r>
        <w:t>(</w:t>
      </w:r>
      <w:proofErr w:type="gramStart"/>
      <w:r>
        <w:t>в</w:t>
      </w:r>
      <w:proofErr w:type="gramEnd"/>
      <w:r>
        <w:t xml:space="preserve"> ред. </w:t>
      </w:r>
      <w:hyperlink r:id="rId73">
        <w:r>
          <w:rPr>
            <w:color w:val="0000FF"/>
          </w:rPr>
          <w:t>Постановления</w:t>
        </w:r>
      </w:hyperlink>
      <w:r>
        <w:t xml:space="preserve"> Мэрии городского округа Тольятти Самарской области от 22.04.2015 N 1346-п/1, </w:t>
      </w:r>
      <w:hyperlink r:id="rId74">
        <w:r>
          <w:rPr>
            <w:color w:val="0000FF"/>
          </w:rPr>
          <w:t>Постановления</w:t>
        </w:r>
      </w:hyperlink>
      <w:r>
        <w:t xml:space="preserve"> Администрации городского округа Тольятти Самарской области от 26.07.2018 N 2171-п/1)</w:t>
      </w:r>
    </w:p>
    <w:p w:rsidR="00CC2560" w:rsidRDefault="00CC2560">
      <w:pPr>
        <w:pStyle w:val="ConsPlusNormal"/>
        <w:spacing w:before="220"/>
        <w:ind w:firstLine="540"/>
        <w:jc w:val="both"/>
      </w:pPr>
      <w:r>
        <w:t>5.10. Член комиссии по правилам застройки имеет право на особое мнение, которое в обязательном порядке вносится в протокол заседания.</w:t>
      </w:r>
    </w:p>
    <w:p w:rsidR="00CC2560" w:rsidRDefault="00CC2560">
      <w:pPr>
        <w:pStyle w:val="ConsPlusNormal"/>
        <w:spacing w:before="220"/>
        <w:ind w:firstLine="540"/>
        <w:jc w:val="both"/>
      </w:pPr>
      <w:r>
        <w:t xml:space="preserve">5.11. Выполнение оперативных работ по осуществлению функций комиссии по правилам застройки, установленных в </w:t>
      </w:r>
      <w:hyperlink w:anchor="P101">
        <w:r>
          <w:rPr>
            <w:color w:val="0000FF"/>
          </w:rPr>
          <w:t>гл. 2</w:t>
        </w:r>
      </w:hyperlink>
      <w:r>
        <w:t xml:space="preserve"> настоящего Положения, возлагается на управление архитектуры и градостроительства департамента градостроительной деятельности администрации городского округа.</w:t>
      </w:r>
    </w:p>
    <w:p w:rsidR="00CC2560" w:rsidRDefault="00CC2560">
      <w:pPr>
        <w:pStyle w:val="ConsPlusNormal"/>
        <w:jc w:val="both"/>
      </w:pPr>
      <w:r>
        <w:t>(</w:t>
      </w:r>
      <w:proofErr w:type="gramStart"/>
      <w:r>
        <w:t>в</w:t>
      </w:r>
      <w:proofErr w:type="gramEnd"/>
      <w:r>
        <w:t xml:space="preserve"> ред. </w:t>
      </w:r>
      <w:hyperlink r:id="rId75">
        <w:r>
          <w:rPr>
            <w:color w:val="0000FF"/>
          </w:rPr>
          <w:t>Постановления</w:t>
        </w:r>
      </w:hyperlink>
      <w:r>
        <w:t xml:space="preserve"> Администрации городского округа Тольятти Самарской области от 08.08.2017 N 2687-п/1)</w:t>
      </w:r>
    </w:p>
    <w:p w:rsidR="00CC2560" w:rsidRDefault="00CC2560">
      <w:pPr>
        <w:pStyle w:val="ConsPlusNormal"/>
        <w:jc w:val="both"/>
      </w:pPr>
    </w:p>
    <w:p w:rsidR="00CC2560" w:rsidRDefault="00CC2560">
      <w:pPr>
        <w:pStyle w:val="ConsPlusTitle"/>
        <w:jc w:val="center"/>
        <w:outlineLvl w:val="1"/>
      </w:pPr>
      <w:r>
        <w:t>6. Материально-техническое обеспечение деятельности комиссии</w:t>
      </w:r>
    </w:p>
    <w:p w:rsidR="00CC2560" w:rsidRDefault="00CC2560">
      <w:pPr>
        <w:pStyle w:val="ConsPlusTitle"/>
        <w:jc w:val="center"/>
      </w:pPr>
      <w:r>
        <w:t>по правилам застройки</w:t>
      </w:r>
    </w:p>
    <w:p w:rsidR="00CC2560" w:rsidRDefault="00CC2560">
      <w:pPr>
        <w:pStyle w:val="ConsPlusNormal"/>
        <w:jc w:val="center"/>
      </w:pPr>
      <w:proofErr w:type="gramStart"/>
      <w:r>
        <w:t xml:space="preserve">(в ред. </w:t>
      </w:r>
      <w:hyperlink r:id="rId76">
        <w:r>
          <w:rPr>
            <w:color w:val="0000FF"/>
          </w:rPr>
          <w:t>Постановления</w:t>
        </w:r>
      </w:hyperlink>
      <w:r>
        <w:t xml:space="preserve"> Администрации городского округа</w:t>
      </w:r>
      <w:proofErr w:type="gramEnd"/>
    </w:p>
    <w:p w:rsidR="00CC2560" w:rsidRDefault="00CC2560">
      <w:pPr>
        <w:pStyle w:val="ConsPlusNormal"/>
        <w:jc w:val="center"/>
      </w:pPr>
      <w:r>
        <w:t>Тольятти Самарской области от 08.08.2017 N 2687-п/1)</w:t>
      </w:r>
    </w:p>
    <w:p w:rsidR="00CC2560" w:rsidRDefault="00CC2560">
      <w:pPr>
        <w:pStyle w:val="ConsPlusNormal"/>
        <w:jc w:val="both"/>
      </w:pPr>
    </w:p>
    <w:p w:rsidR="00CC2560" w:rsidRDefault="00CC2560">
      <w:pPr>
        <w:pStyle w:val="ConsPlusNormal"/>
        <w:ind w:firstLine="540"/>
        <w:jc w:val="both"/>
      </w:pPr>
      <w:r>
        <w:t>6.1. Члены комиссии по правилам застройки осуществляют свою деятельность на безвозмездной основе.</w:t>
      </w:r>
    </w:p>
    <w:p w:rsidR="00CC2560" w:rsidRDefault="00CC2560">
      <w:pPr>
        <w:pStyle w:val="ConsPlusNormal"/>
        <w:jc w:val="both"/>
      </w:pPr>
      <w:r>
        <w:t>(</w:t>
      </w:r>
      <w:proofErr w:type="gramStart"/>
      <w:r>
        <w:t>в</w:t>
      </w:r>
      <w:proofErr w:type="gramEnd"/>
      <w:r>
        <w:t xml:space="preserve"> ред. </w:t>
      </w:r>
      <w:hyperlink r:id="rId77">
        <w:r>
          <w:rPr>
            <w:color w:val="0000FF"/>
          </w:rPr>
          <w:t>Постановления</w:t>
        </w:r>
      </w:hyperlink>
      <w:r>
        <w:t xml:space="preserve"> Администрации городского округа Тольятти Самарской области от 08.08.2017 N 2687-п/1)</w:t>
      </w:r>
    </w:p>
    <w:p w:rsidR="00CC2560" w:rsidRDefault="00CC2560">
      <w:pPr>
        <w:pStyle w:val="ConsPlusNormal"/>
        <w:spacing w:before="220"/>
        <w:ind w:firstLine="540"/>
        <w:jc w:val="both"/>
      </w:pPr>
      <w:r>
        <w:t>6.2. Администрация городского округа предоставляет комиссии по правилам застройки необходимые помещения для работы, проведения заседаний комиссии по правилам застройки.</w:t>
      </w:r>
    </w:p>
    <w:p w:rsidR="00CC2560" w:rsidRDefault="00CC2560">
      <w:pPr>
        <w:pStyle w:val="ConsPlusNormal"/>
        <w:jc w:val="both"/>
      </w:pPr>
      <w:r>
        <w:t>(</w:t>
      </w:r>
      <w:proofErr w:type="gramStart"/>
      <w:r>
        <w:t>в</w:t>
      </w:r>
      <w:proofErr w:type="gramEnd"/>
      <w:r>
        <w:t xml:space="preserve"> ред. </w:t>
      </w:r>
      <w:hyperlink r:id="rId78">
        <w:r>
          <w:rPr>
            <w:color w:val="0000FF"/>
          </w:rPr>
          <w:t>Постановления</w:t>
        </w:r>
      </w:hyperlink>
      <w:r>
        <w:t xml:space="preserve"> Администрации городского округа Тольятти Самарской области от 08.08.2017 N 2687-п/1)</w:t>
      </w:r>
    </w:p>
    <w:p w:rsidR="00CC2560" w:rsidRDefault="00CC2560">
      <w:pPr>
        <w:pStyle w:val="ConsPlusNormal"/>
        <w:spacing w:before="220"/>
        <w:ind w:firstLine="540"/>
        <w:jc w:val="both"/>
      </w:pPr>
      <w:r>
        <w:t>6.3. Техническое обеспечение деятельности комиссии по правилам застройки осуществляет управление архитектуры и градостроительства департамента градостроительной деятельности администрации городского округа Тольятти.</w:t>
      </w:r>
    </w:p>
    <w:p w:rsidR="00CC2560" w:rsidRDefault="00CC2560">
      <w:pPr>
        <w:pStyle w:val="ConsPlusNormal"/>
        <w:jc w:val="both"/>
      </w:pPr>
      <w:r>
        <w:t>(</w:t>
      </w:r>
      <w:proofErr w:type="gramStart"/>
      <w:r>
        <w:t>п</w:t>
      </w:r>
      <w:proofErr w:type="gramEnd"/>
      <w:r>
        <w:t xml:space="preserve">. 6.3 в ред. </w:t>
      </w:r>
      <w:hyperlink r:id="rId79">
        <w:r>
          <w:rPr>
            <w:color w:val="0000FF"/>
          </w:rPr>
          <w:t>Постановления</w:t>
        </w:r>
      </w:hyperlink>
      <w:r>
        <w:t xml:space="preserve"> Администрации городского округа Тольятти Самарской области от 08.08.2017 N 2687-п/1)</w:t>
      </w:r>
    </w:p>
    <w:p w:rsidR="00CC2560" w:rsidRDefault="00CC2560">
      <w:pPr>
        <w:pStyle w:val="ConsPlusNormal"/>
        <w:jc w:val="both"/>
      </w:pPr>
    </w:p>
    <w:p w:rsidR="00CC2560" w:rsidRDefault="00CC2560">
      <w:pPr>
        <w:pStyle w:val="ConsPlusNormal"/>
        <w:jc w:val="both"/>
      </w:pPr>
    </w:p>
    <w:p w:rsidR="00CC2560" w:rsidRDefault="00CC2560">
      <w:pPr>
        <w:pStyle w:val="ConsPlusNormal"/>
        <w:pBdr>
          <w:bottom w:val="single" w:sz="6" w:space="0" w:color="auto"/>
        </w:pBdr>
        <w:spacing w:before="100" w:after="100"/>
        <w:jc w:val="both"/>
        <w:rPr>
          <w:sz w:val="2"/>
          <w:szCs w:val="2"/>
        </w:rPr>
      </w:pPr>
    </w:p>
    <w:p w:rsidR="00004BD9" w:rsidRDefault="00004BD9"/>
    <w:sectPr w:rsidR="00004BD9" w:rsidSect="00A53E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proofState w:grammar="clean"/>
  <w:defaultTabStop w:val="708"/>
  <w:characterSpacingControl w:val="doNotCompress"/>
  <w:compat/>
  <w:rsids>
    <w:rsidRoot w:val="00CC2560"/>
    <w:rsid w:val="00004BD9"/>
    <w:rsid w:val="000F2994"/>
    <w:rsid w:val="00105636"/>
    <w:rsid w:val="00CC2560"/>
    <w:rsid w:val="00EF2F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FF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2560"/>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CC2560"/>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CC2560"/>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LAW256&amp;n=70708&amp;dst=100005" TargetMode="External"/><Relationship Id="rId18" Type="http://schemas.openxmlformats.org/officeDocument/2006/relationships/hyperlink" Target="https://login.consultant.ru/link/?req=doc&amp;base=RLAW256&amp;n=78069&amp;dst=100005" TargetMode="External"/><Relationship Id="rId26" Type="http://schemas.openxmlformats.org/officeDocument/2006/relationships/hyperlink" Target="https://login.consultant.ru/link/?req=doc&amp;base=RLAW256&amp;n=133724&amp;dst=100005" TargetMode="External"/><Relationship Id="rId39" Type="http://schemas.openxmlformats.org/officeDocument/2006/relationships/hyperlink" Target="https://login.consultant.ru/link/?req=doc&amp;base=RLAW256&amp;n=69181&amp;dst=100006" TargetMode="External"/><Relationship Id="rId21" Type="http://schemas.openxmlformats.org/officeDocument/2006/relationships/hyperlink" Target="https://login.consultant.ru/link/?req=doc&amp;base=RLAW256&amp;n=99175&amp;dst=100005" TargetMode="External"/><Relationship Id="rId34" Type="http://schemas.openxmlformats.org/officeDocument/2006/relationships/hyperlink" Target="https://login.consultant.ru/link/?req=doc&amp;base=RLAW256&amp;n=96410&amp;dst=100006" TargetMode="External"/><Relationship Id="rId42" Type="http://schemas.openxmlformats.org/officeDocument/2006/relationships/hyperlink" Target="https://login.consultant.ru/link/?req=doc&amp;base=RLAW256&amp;n=96410&amp;dst=100015" TargetMode="External"/><Relationship Id="rId47" Type="http://schemas.openxmlformats.org/officeDocument/2006/relationships/hyperlink" Target="https://login.consultant.ru/link/?req=doc&amp;base=RLAW256&amp;n=96410&amp;dst=100016" TargetMode="External"/><Relationship Id="rId50" Type="http://schemas.openxmlformats.org/officeDocument/2006/relationships/hyperlink" Target="https://login.consultant.ru/link/?req=doc&amp;base=RLAW256&amp;n=96410&amp;dst=100020" TargetMode="External"/><Relationship Id="rId55" Type="http://schemas.openxmlformats.org/officeDocument/2006/relationships/hyperlink" Target="https://login.consultant.ru/link/?req=doc&amp;base=RLAW256&amp;n=108761&amp;dst=100007" TargetMode="External"/><Relationship Id="rId63" Type="http://schemas.openxmlformats.org/officeDocument/2006/relationships/hyperlink" Target="https://login.consultant.ru/link/?req=doc&amp;base=RLAW256&amp;n=96410&amp;dst=100027" TargetMode="External"/><Relationship Id="rId68" Type="http://schemas.openxmlformats.org/officeDocument/2006/relationships/hyperlink" Target="https://login.consultant.ru/link/?req=doc&amp;base=RLAW256&amp;n=20206&amp;dst=100009" TargetMode="External"/><Relationship Id="rId76" Type="http://schemas.openxmlformats.org/officeDocument/2006/relationships/hyperlink" Target="https://login.consultant.ru/link/?req=doc&amp;base=RLAW256&amp;n=96410&amp;dst=100042" TargetMode="External"/><Relationship Id="rId7" Type="http://schemas.openxmlformats.org/officeDocument/2006/relationships/hyperlink" Target="https://login.consultant.ru/link/?req=doc&amp;base=RLAW256&amp;n=20205&amp;dst=100005" TargetMode="External"/><Relationship Id="rId71" Type="http://schemas.openxmlformats.org/officeDocument/2006/relationships/hyperlink" Target="https://login.consultant.ru/link/?req=doc&amp;base=RLAW256&amp;n=69181&amp;dst=100007" TargetMode="External"/><Relationship Id="rId2" Type="http://schemas.openxmlformats.org/officeDocument/2006/relationships/settings" Target="settings.xml"/><Relationship Id="rId16" Type="http://schemas.openxmlformats.org/officeDocument/2006/relationships/hyperlink" Target="https://login.consultant.ru/link/?req=doc&amp;base=RLAW256&amp;n=71851&amp;dst=100005" TargetMode="External"/><Relationship Id="rId29" Type="http://schemas.openxmlformats.org/officeDocument/2006/relationships/hyperlink" Target="https://login.consultant.ru/link/?req=doc&amp;base=LAW&amp;n=219140&amp;dst=100493" TargetMode="External"/><Relationship Id="rId11" Type="http://schemas.openxmlformats.org/officeDocument/2006/relationships/hyperlink" Target="https://login.consultant.ru/link/?req=doc&amp;base=RLAW256&amp;n=78870&amp;dst=100005" TargetMode="External"/><Relationship Id="rId24" Type="http://schemas.openxmlformats.org/officeDocument/2006/relationships/hyperlink" Target="https://login.consultant.ru/link/?req=doc&amp;base=RLAW256&amp;n=112900&amp;dst=100005" TargetMode="External"/><Relationship Id="rId32" Type="http://schemas.openxmlformats.org/officeDocument/2006/relationships/hyperlink" Target="https://login.consultant.ru/link/?req=doc&amp;base=RLAW256&amp;n=99268&amp;dst=100024" TargetMode="External"/><Relationship Id="rId37" Type="http://schemas.openxmlformats.org/officeDocument/2006/relationships/hyperlink" Target="https://login.consultant.ru/link/?req=doc&amp;base=RLAW256&amp;n=20207&amp;dst=100028" TargetMode="External"/><Relationship Id="rId40" Type="http://schemas.openxmlformats.org/officeDocument/2006/relationships/hyperlink" Target="https://login.consultant.ru/link/?req=doc&amp;base=RLAW256&amp;n=77115&amp;dst=100007" TargetMode="External"/><Relationship Id="rId45" Type="http://schemas.openxmlformats.org/officeDocument/2006/relationships/hyperlink" Target="https://login.consultant.ru/link/?req=doc&amp;base=RLAW256&amp;n=96410&amp;dst=100016" TargetMode="External"/><Relationship Id="rId53" Type="http://schemas.openxmlformats.org/officeDocument/2006/relationships/hyperlink" Target="https://login.consultant.ru/link/?req=doc&amp;base=RLAW256&amp;n=108761&amp;dst=100007" TargetMode="External"/><Relationship Id="rId58" Type="http://schemas.openxmlformats.org/officeDocument/2006/relationships/hyperlink" Target="https://login.consultant.ru/link/?req=doc&amp;base=RLAW256&amp;n=96410&amp;dst=100022" TargetMode="External"/><Relationship Id="rId66" Type="http://schemas.openxmlformats.org/officeDocument/2006/relationships/hyperlink" Target="https://login.consultant.ru/link/?req=doc&amp;base=RLAW256&amp;n=96410&amp;dst=100029" TargetMode="External"/><Relationship Id="rId74" Type="http://schemas.openxmlformats.org/officeDocument/2006/relationships/hyperlink" Target="https://login.consultant.ru/link/?req=doc&amp;base=RLAW256&amp;n=108761&amp;dst=100009" TargetMode="External"/><Relationship Id="rId79" Type="http://schemas.openxmlformats.org/officeDocument/2006/relationships/hyperlink" Target="https://login.consultant.ru/link/?req=doc&amp;base=RLAW256&amp;n=96410&amp;dst=100046" TargetMode="External"/><Relationship Id="rId5" Type="http://schemas.openxmlformats.org/officeDocument/2006/relationships/hyperlink" Target="https://login.consultant.ru/link/?req=doc&amp;base=RLAW256&amp;n=20207&amp;dst=100005" TargetMode="External"/><Relationship Id="rId61" Type="http://schemas.openxmlformats.org/officeDocument/2006/relationships/hyperlink" Target="https://login.consultant.ru/link/?req=doc&amp;base=RLAW256&amp;n=96410&amp;dst=100026" TargetMode="External"/><Relationship Id="rId10" Type="http://schemas.openxmlformats.org/officeDocument/2006/relationships/hyperlink" Target="https://login.consultant.ru/link/?req=doc&amp;base=RLAW256&amp;n=43494&amp;dst=100005" TargetMode="External"/><Relationship Id="rId19" Type="http://schemas.openxmlformats.org/officeDocument/2006/relationships/hyperlink" Target="https://login.consultant.ru/link/?req=doc&amp;base=RLAW256&amp;n=78679&amp;dst=100005" TargetMode="External"/><Relationship Id="rId31" Type="http://schemas.openxmlformats.org/officeDocument/2006/relationships/hyperlink" Target="https://login.consultant.ru/link/?req=doc&amp;base=LAW&amp;n=284291&amp;dst=616" TargetMode="External"/><Relationship Id="rId44" Type="http://schemas.openxmlformats.org/officeDocument/2006/relationships/hyperlink" Target="https://login.consultant.ru/link/?req=doc&amp;base=RLAW256&amp;n=112900&amp;dst=100007" TargetMode="External"/><Relationship Id="rId52" Type="http://schemas.openxmlformats.org/officeDocument/2006/relationships/hyperlink" Target="https://login.consultant.ru/link/?req=doc&amp;base=RLAW256&amp;n=108761&amp;dst=100007" TargetMode="External"/><Relationship Id="rId60" Type="http://schemas.openxmlformats.org/officeDocument/2006/relationships/hyperlink" Target="https://login.consultant.ru/link/?req=doc&amp;base=RLAW256&amp;n=96410&amp;dst=100025" TargetMode="External"/><Relationship Id="rId65" Type="http://schemas.openxmlformats.org/officeDocument/2006/relationships/hyperlink" Target="https://login.consultant.ru/link/?req=doc&amp;base=RLAW256&amp;n=112900&amp;dst=100007" TargetMode="External"/><Relationship Id="rId73" Type="http://schemas.openxmlformats.org/officeDocument/2006/relationships/hyperlink" Target="https://login.consultant.ru/link/?req=doc&amp;base=RLAW256&amp;n=69181&amp;dst=100009" TargetMode="External"/><Relationship Id="rId78" Type="http://schemas.openxmlformats.org/officeDocument/2006/relationships/hyperlink" Target="https://login.consultant.ru/link/?req=doc&amp;base=RLAW256&amp;n=96410&amp;dst=100044" TargetMode="External"/><Relationship Id="rId81"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256&amp;n=20203&amp;dst=100005" TargetMode="External"/><Relationship Id="rId14" Type="http://schemas.openxmlformats.org/officeDocument/2006/relationships/hyperlink" Target="https://login.consultant.ru/link/?req=doc&amp;base=RLAW256&amp;n=69181&amp;dst=100005" TargetMode="External"/><Relationship Id="rId22" Type="http://schemas.openxmlformats.org/officeDocument/2006/relationships/hyperlink" Target="https://login.consultant.ru/link/?req=doc&amp;base=RLAW256&amp;n=99940&amp;dst=100005" TargetMode="External"/><Relationship Id="rId27" Type="http://schemas.openxmlformats.org/officeDocument/2006/relationships/hyperlink" Target="https://login.consultant.ru/link/?req=doc&amp;base=RLAW256&amp;n=27825&amp;dst=100005" TargetMode="External"/><Relationship Id="rId30" Type="http://schemas.openxmlformats.org/officeDocument/2006/relationships/hyperlink" Target="https://login.consultant.ru/link/?req=doc&amp;base=LAW&amp;n=220362&amp;dst=1253" TargetMode="External"/><Relationship Id="rId35" Type="http://schemas.openxmlformats.org/officeDocument/2006/relationships/hyperlink" Target="https://login.consultant.ru/link/?req=doc&amp;base=RLAW256&amp;n=96410&amp;dst=100007" TargetMode="External"/><Relationship Id="rId43" Type="http://schemas.openxmlformats.org/officeDocument/2006/relationships/hyperlink" Target="https://login.consultant.ru/link/?req=doc&amp;base=RLAW256&amp;n=108761&amp;dst=100007" TargetMode="External"/><Relationship Id="rId48" Type="http://schemas.openxmlformats.org/officeDocument/2006/relationships/hyperlink" Target="https://login.consultant.ru/link/?req=doc&amp;base=RLAW256&amp;n=96410&amp;dst=100018" TargetMode="External"/><Relationship Id="rId56" Type="http://schemas.openxmlformats.org/officeDocument/2006/relationships/hyperlink" Target="https://login.consultant.ru/link/?req=doc&amp;base=RLAW256&amp;n=108761&amp;dst=100007" TargetMode="External"/><Relationship Id="rId64" Type="http://schemas.openxmlformats.org/officeDocument/2006/relationships/hyperlink" Target="https://login.consultant.ru/link/?req=doc&amp;base=RLAW256&amp;n=96410&amp;dst=100028" TargetMode="External"/><Relationship Id="rId69" Type="http://schemas.openxmlformats.org/officeDocument/2006/relationships/hyperlink" Target="https://login.consultant.ru/link/?req=doc&amp;base=RLAW256&amp;n=78069&amp;dst=100008" TargetMode="External"/><Relationship Id="rId77" Type="http://schemas.openxmlformats.org/officeDocument/2006/relationships/hyperlink" Target="https://login.consultant.ru/link/?req=doc&amp;base=RLAW256&amp;n=96410&amp;dst=100042" TargetMode="External"/><Relationship Id="rId8" Type="http://schemas.openxmlformats.org/officeDocument/2006/relationships/hyperlink" Target="https://login.consultant.ru/link/?req=doc&amp;base=RLAW256&amp;n=20204&amp;dst=100005" TargetMode="External"/><Relationship Id="rId51" Type="http://schemas.openxmlformats.org/officeDocument/2006/relationships/hyperlink" Target="https://login.consultant.ru/link/?req=doc&amp;base=RLAW256&amp;n=108761&amp;dst=100007" TargetMode="External"/><Relationship Id="rId72" Type="http://schemas.openxmlformats.org/officeDocument/2006/relationships/hyperlink" Target="https://login.consultant.ru/link/?req=doc&amp;base=RLAW256&amp;n=108761&amp;dst=100008" TargetMode="External"/><Relationship Id="rId80"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s://login.consultant.ru/link/?req=doc&amp;base=RLAW256&amp;n=70673&amp;dst=100005" TargetMode="External"/><Relationship Id="rId17" Type="http://schemas.openxmlformats.org/officeDocument/2006/relationships/hyperlink" Target="https://login.consultant.ru/link/?req=doc&amp;base=RLAW256&amp;n=77115&amp;dst=100005" TargetMode="External"/><Relationship Id="rId25" Type="http://schemas.openxmlformats.org/officeDocument/2006/relationships/hyperlink" Target="https://login.consultant.ru/link/?req=doc&amp;base=RLAW256&amp;n=131601&amp;dst=100005" TargetMode="External"/><Relationship Id="rId33" Type="http://schemas.openxmlformats.org/officeDocument/2006/relationships/hyperlink" Target="https://login.consultant.ru/link/?req=doc&amp;base=RLAW256&amp;n=96410&amp;dst=100006" TargetMode="External"/><Relationship Id="rId38" Type="http://schemas.openxmlformats.org/officeDocument/2006/relationships/hyperlink" Target="https://login.consultant.ru/link/?req=doc&amp;base=RLAW256&amp;n=20206&amp;dst=100008" TargetMode="External"/><Relationship Id="rId46" Type="http://schemas.openxmlformats.org/officeDocument/2006/relationships/hyperlink" Target="https://login.consultant.ru/link/?req=doc&amp;base=RLAW256&amp;n=96410&amp;dst=100016" TargetMode="External"/><Relationship Id="rId59" Type="http://schemas.openxmlformats.org/officeDocument/2006/relationships/hyperlink" Target="https://login.consultant.ru/link/?req=doc&amp;base=RLAW256&amp;n=96410&amp;dst=100023" TargetMode="External"/><Relationship Id="rId67" Type="http://schemas.openxmlformats.org/officeDocument/2006/relationships/hyperlink" Target="https://login.consultant.ru/link/?req=doc&amp;base=RLAW256&amp;n=96410&amp;dst=100039" TargetMode="External"/><Relationship Id="rId20" Type="http://schemas.openxmlformats.org/officeDocument/2006/relationships/hyperlink" Target="https://login.consultant.ru/link/?req=doc&amp;base=RLAW256&amp;n=96410&amp;dst=100005" TargetMode="External"/><Relationship Id="rId41" Type="http://schemas.openxmlformats.org/officeDocument/2006/relationships/hyperlink" Target="https://login.consultant.ru/link/?req=doc&amp;base=RLAW256&amp;n=78069&amp;dst=100007" TargetMode="External"/><Relationship Id="rId54" Type="http://schemas.openxmlformats.org/officeDocument/2006/relationships/hyperlink" Target="https://login.consultant.ru/link/?req=doc&amp;base=RLAW256&amp;n=96410&amp;dst=100022" TargetMode="External"/><Relationship Id="rId62" Type="http://schemas.openxmlformats.org/officeDocument/2006/relationships/hyperlink" Target="https://login.consultant.ru/link/?req=doc&amp;base=RLAW256&amp;n=96410&amp;dst=100026" TargetMode="External"/><Relationship Id="rId70" Type="http://schemas.openxmlformats.org/officeDocument/2006/relationships/hyperlink" Target="https://login.consultant.ru/link/?req=doc&amp;base=RLAW256&amp;n=78069&amp;dst=100010" TargetMode="External"/><Relationship Id="rId75" Type="http://schemas.openxmlformats.org/officeDocument/2006/relationships/hyperlink" Target="https://login.consultant.ru/link/?req=doc&amp;base=RLAW256&amp;n=96410&amp;dst=100041" TargetMode="External"/><Relationship Id="rId1" Type="http://schemas.openxmlformats.org/officeDocument/2006/relationships/styles" Target="styles.xml"/><Relationship Id="rId6" Type="http://schemas.openxmlformats.org/officeDocument/2006/relationships/hyperlink" Target="https://login.consultant.ru/link/?req=doc&amp;base=RLAW256&amp;n=20206&amp;dst=100005" TargetMode="External"/><Relationship Id="rId15" Type="http://schemas.openxmlformats.org/officeDocument/2006/relationships/hyperlink" Target="https://login.consultant.ru/link/?req=doc&amp;base=RLAW256&amp;n=70244&amp;dst=100005" TargetMode="External"/><Relationship Id="rId23" Type="http://schemas.openxmlformats.org/officeDocument/2006/relationships/hyperlink" Target="https://login.consultant.ru/link/?req=doc&amp;base=RLAW256&amp;n=108761&amp;dst=100005" TargetMode="External"/><Relationship Id="rId28" Type="http://schemas.openxmlformats.org/officeDocument/2006/relationships/hyperlink" Target="https://login.consultant.ru/link/?req=doc&amp;base=RLAW256&amp;n=28696&amp;dst=100005" TargetMode="External"/><Relationship Id="rId36" Type="http://schemas.openxmlformats.org/officeDocument/2006/relationships/hyperlink" Target="https://login.consultant.ru/link/?req=doc&amp;base=RLAW256&amp;n=133724&amp;dst=100005" TargetMode="External"/><Relationship Id="rId49" Type="http://schemas.openxmlformats.org/officeDocument/2006/relationships/hyperlink" Target="https://login.consultant.ru/link/?req=doc&amp;base=RLAW256&amp;n=96410&amp;dst=100019" TargetMode="External"/><Relationship Id="rId57" Type="http://schemas.openxmlformats.org/officeDocument/2006/relationships/hyperlink" Target="https://login.consultant.ru/link/?req=doc&amp;base=RLAW256&amp;n=108761&amp;dst=1000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3980</Words>
  <Characters>22690</Characters>
  <Application>Microsoft Office Word</Application>
  <DocSecurity>0</DocSecurity>
  <Lines>189</Lines>
  <Paragraphs>53</Paragraphs>
  <ScaleCrop>false</ScaleCrop>
  <Company/>
  <LinksUpToDate>false</LinksUpToDate>
  <CharactersWithSpaces>26617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shamina.im</dc:creator>
  <cp:lastModifiedBy>shamina.im</cp:lastModifiedBy>
  <cp:revision>1</cp:revision>
  <dcterms:created xsi:type="dcterms:W3CDTF">2023-12-05T11:20:00Z</dcterms:created>
  <dcterms:modified xsi:type="dcterms:W3CDTF">2023-12-05T11:21:00Z</dcterms:modified>
</cp:coreProperties>
</file>