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91" w:rsidRDefault="00083391">
      <w:pPr>
        <w:pStyle w:val="ConsPlusTitlePage"/>
      </w:pPr>
      <w:r>
        <w:t xml:space="preserve">Документ предоставлен </w:t>
      </w:r>
      <w:hyperlink r:id="rId4" w:history="1">
        <w:r>
          <w:rPr>
            <w:color w:val="0000FF"/>
          </w:rPr>
          <w:t>КонсультантПлюс</w:t>
        </w:r>
      </w:hyperlink>
      <w:r>
        <w:br/>
      </w:r>
    </w:p>
    <w:p w:rsidR="00083391" w:rsidRDefault="00083391">
      <w:pPr>
        <w:pStyle w:val="ConsPlusNormal"/>
        <w:jc w:val="both"/>
        <w:outlineLvl w:val="0"/>
      </w:pPr>
    </w:p>
    <w:p w:rsidR="00083391" w:rsidRDefault="00083391">
      <w:pPr>
        <w:pStyle w:val="ConsPlusTitle"/>
        <w:jc w:val="center"/>
        <w:outlineLvl w:val="0"/>
      </w:pPr>
      <w:r>
        <w:t>АДМИНИСТРАЦИЯ ГОРОДСКОГО ОКРУГА ТОЛЬЯТТИ</w:t>
      </w:r>
    </w:p>
    <w:p w:rsidR="00083391" w:rsidRDefault="00083391">
      <w:pPr>
        <w:pStyle w:val="ConsPlusTitle"/>
        <w:jc w:val="center"/>
      </w:pPr>
      <w:r>
        <w:t>САМАРСКОЙ ОБЛАСТИ</w:t>
      </w:r>
    </w:p>
    <w:p w:rsidR="00083391" w:rsidRDefault="00083391">
      <w:pPr>
        <w:pStyle w:val="ConsPlusTitle"/>
        <w:jc w:val="both"/>
      </w:pPr>
    </w:p>
    <w:p w:rsidR="00083391" w:rsidRDefault="00083391">
      <w:pPr>
        <w:pStyle w:val="ConsPlusTitle"/>
        <w:jc w:val="center"/>
      </w:pPr>
      <w:r>
        <w:t>ПОСТАНОВЛЕНИЕ</w:t>
      </w:r>
    </w:p>
    <w:p w:rsidR="00083391" w:rsidRDefault="00083391">
      <w:pPr>
        <w:pStyle w:val="ConsPlusTitle"/>
        <w:jc w:val="center"/>
      </w:pPr>
      <w:r>
        <w:t>от 5 июня 2020 г. N 1749-п/1</w:t>
      </w:r>
    </w:p>
    <w:p w:rsidR="00083391" w:rsidRDefault="00083391">
      <w:pPr>
        <w:pStyle w:val="ConsPlusTitle"/>
        <w:jc w:val="both"/>
      </w:pPr>
    </w:p>
    <w:p w:rsidR="00083391" w:rsidRDefault="00083391">
      <w:pPr>
        <w:pStyle w:val="ConsPlusTitle"/>
        <w:jc w:val="center"/>
      </w:pPr>
      <w:r>
        <w:t>ОБ УТВЕРЖДЕНИИ АДМИНИСТРАТИВНОГО РЕГЛАМЕНТА ПРЕДОСТАВЛЕНИЯ</w:t>
      </w:r>
    </w:p>
    <w:p w:rsidR="00083391" w:rsidRDefault="00083391">
      <w:pPr>
        <w:pStyle w:val="ConsPlusTitle"/>
        <w:jc w:val="center"/>
      </w:pPr>
      <w:r>
        <w:t>МУНИЦИПАЛЬНОЙ УСЛУГИ "ВЫДАЧА УВЕДОМЛЕНИЯ О СООТВЕТСТВИИ</w:t>
      </w:r>
    </w:p>
    <w:p w:rsidR="00083391" w:rsidRDefault="00083391">
      <w:pPr>
        <w:pStyle w:val="ConsPlusTitle"/>
        <w:jc w:val="center"/>
      </w:pPr>
      <w:r>
        <w:t>(НЕСООТВЕТСТВИИ) УКАЗАННЫХ В УВЕДОМЛЕНИИ О ПЛАНИРУЕМЫХ</w:t>
      </w:r>
    </w:p>
    <w:p w:rsidR="00083391" w:rsidRDefault="00083391">
      <w:pPr>
        <w:pStyle w:val="ConsPlusTitle"/>
        <w:jc w:val="center"/>
      </w:pPr>
      <w:r>
        <w:t>СТРОИТЕЛЬСТВЕ ИЛИ РЕКОНСТРУКЦИИ ОБЪЕКТА ИНДИВИДУАЛЬНОГО</w:t>
      </w:r>
    </w:p>
    <w:p w:rsidR="00083391" w:rsidRDefault="00083391">
      <w:pPr>
        <w:pStyle w:val="ConsPlusTitle"/>
        <w:jc w:val="center"/>
      </w:pPr>
      <w:r>
        <w:t>ЖИЛИЩНОГО СТРОИТЕЛЬСТВА ИЛИ САДОВОГО ДОМА ПАРАМЕТРАМ</w:t>
      </w:r>
    </w:p>
    <w:p w:rsidR="00083391" w:rsidRDefault="00083391">
      <w:pPr>
        <w:pStyle w:val="ConsPlusTitle"/>
        <w:jc w:val="center"/>
      </w:pPr>
      <w:r>
        <w:t>И ДОПУСТИМОСТИ РАЗМЕЩЕНИЯ ОБЪЕКТА ИНДИВИДУАЛЬНОГО ЖИЛИЩНОГО</w:t>
      </w:r>
    </w:p>
    <w:p w:rsidR="00083391" w:rsidRDefault="00083391">
      <w:pPr>
        <w:pStyle w:val="ConsPlusTitle"/>
        <w:jc w:val="center"/>
      </w:pPr>
      <w:r>
        <w:t>СТРОИТЕЛЬСТВА ИЛИ САДОВОГО ДОМА НА ЗЕМЕЛЬНОМ УЧАСТКЕ"</w:t>
      </w:r>
    </w:p>
    <w:p w:rsidR="00083391" w:rsidRDefault="00083391">
      <w:pPr>
        <w:pStyle w:val="ConsPlusNormal"/>
        <w:jc w:val="both"/>
      </w:pPr>
    </w:p>
    <w:p w:rsidR="00083391" w:rsidRDefault="00083391">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Pr>
            <w:color w:val="0000FF"/>
          </w:rPr>
          <w:t>Уставом</w:t>
        </w:r>
      </w:hyperlink>
      <w:r>
        <w:t xml:space="preserve"> городского округа Тольятти, администрация городского округа Тольятти постановляет:</w:t>
      </w:r>
    </w:p>
    <w:p w:rsidR="00083391" w:rsidRDefault="00083391">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w:t>
      </w:r>
    </w:p>
    <w:p w:rsidR="00083391" w:rsidRDefault="00083391">
      <w:pPr>
        <w:pStyle w:val="ConsPlusNormal"/>
        <w:spacing w:before="220"/>
        <w:ind w:firstLine="540"/>
        <w:jc w:val="both"/>
      </w:pPr>
      <w:r>
        <w:t xml:space="preserve">2. Департаменту градостроительной деятельности администрации городского округа Тольятти при предоставлении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руководствоваться в работе Административным </w:t>
      </w:r>
      <w:hyperlink w:anchor="P38" w:history="1">
        <w:r>
          <w:rPr>
            <w:color w:val="0000FF"/>
          </w:rPr>
          <w:t>регламентом</w:t>
        </w:r>
      </w:hyperlink>
      <w:r>
        <w:t>, утвержденным настоящим Постановлением.</w:t>
      </w:r>
    </w:p>
    <w:p w:rsidR="00083391" w:rsidRDefault="00083391">
      <w:pPr>
        <w:pStyle w:val="ConsPlusNormal"/>
        <w:spacing w:before="220"/>
        <w:ind w:firstLine="540"/>
        <w:jc w:val="both"/>
      </w:pPr>
      <w:r>
        <w:t>3. Заместителя главы городского округа по имуществу и градостроительству определить ответственным за качество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083391" w:rsidRDefault="00083391">
      <w:pPr>
        <w:pStyle w:val="ConsPlusNormal"/>
        <w:spacing w:before="220"/>
        <w:ind w:firstLine="540"/>
        <w:jc w:val="both"/>
      </w:pPr>
      <w:r>
        <w:t xml:space="preserve">4.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w:t>
      </w:r>
      <w:hyperlink w:anchor="P38" w:history="1">
        <w:r>
          <w:rPr>
            <w:color w:val="0000FF"/>
          </w:rPr>
          <w:t>регламента</w:t>
        </w:r>
      </w:hyperlink>
      <w:r>
        <w:t>, утвержденного настоящим Постановлением, в пределах полномочий департамента градостроительной деятельности администрации, определенных Административным регламентом, утвержденным настоящим Постановлением.</w:t>
      </w:r>
    </w:p>
    <w:p w:rsidR="00083391" w:rsidRDefault="00083391">
      <w:pPr>
        <w:pStyle w:val="ConsPlusNormal"/>
        <w:spacing w:before="220"/>
        <w:ind w:firstLine="540"/>
        <w:jc w:val="both"/>
      </w:pPr>
      <w:r>
        <w:t xml:space="preserve">5. Директора МАУ "МФЦ" определить ответственным за исполнение настоящего административного регламента в пределах полномочий МАУ "МФЦ", определенных Административным </w:t>
      </w:r>
      <w:hyperlink w:anchor="P38" w:history="1">
        <w:r>
          <w:rPr>
            <w:color w:val="0000FF"/>
          </w:rPr>
          <w:t>регламентом</w:t>
        </w:r>
      </w:hyperlink>
      <w:r>
        <w:t>, утвержденным настоящим Постановлением.</w:t>
      </w:r>
    </w:p>
    <w:p w:rsidR="00083391" w:rsidRDefault="00083391">
      <w:pPr>
        <w:pStyle w:val="ConsPlusNormal"/>
        <w:spacing w:before="220"/>
        <w:ind w:firstLine="540"/>
        <w:jc w:val="both"/>
      </w:pPr>
      <w:r>
        <w:lastRenderedPageBreak/>
        <w:t>6.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083391" w:rsidRDefault="00083391">
      <w:pPr>
        <w:pStyle w:val="ConsPlusNormal"/>
        <w:spacing w:before="220"/>
        <w:ind w:firstLine="540"/>
        <w:jc w:val="both"/>
      </w:pPr>
      <w:r>
        <w:t>7. Настоящее Постановление вступает в силу после дня его официального опубликования.</w:t>
      </w:r>
    </w:p>
    <w:p w:rsidR="00083391" w:rsidRDefault="00083391">
      <w:pPr>
        <w:pStyle w:val="ConsPlusNormal"/>
        <w:spacing w:before="220"/>
        <w:ind w:firstLine="540"/>
        <w:jc w:val="both"/>
      </w:pPr>
      <w:r>
        <w:t>8. Контроль за исполнением настоящего Постановления возложить на заместителя главы городского округа Захарова О.В.</w:t>
      </w:r>
    </w:p>
    <w:p w:rsidR="00083391" w:rsidRDefault="00083391">
      <w:pPr>
        <w:pStyle w:val="ConsPlusNormal"/>
        <w:jc w:val="both"/>
      </w:pPr>
    </w:p>
    <w:p w:rsidR="00083391" w:rsidRDefault="00083391">
      <w:pPr>
        <w:pStyle w:val="ConsPlusNormal"/>
        <w:jc w:val="right"/>
      </w:pPr>
      <w:r>
        <w:t>Глава</w:t>
      </w:r>
    </w:p>
    <w:p w:rsidR="00083391" w:rsidRDefault="00083391">
      <w:pPr>
        <w:pStyle w:val="ConsPlusNormal"/>
        <w:jc w:val="right"/>
      </w:pPr>
      <w:r>
        <w:t>городского округа</w:t>
      </w:r>
    </w:p>
    <w:p w:rsidR="00083391" w:rsidRDefault="00083391">
      <w:pPr>
        <w:pStyle w:val="ConsPlusNormal"/>
        <w:jc w:val="right"/>
      </w:pPr>
      <w:r>
        <w:t>С.А.АНТАШЕВ</w:t>
      </w: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right"/>
        <w:outlineLvl w:val="0"/>
      </w:pPr>
      <w:r>
        <w:t>Утвержден</w:t>
      </w:r>
    </w:p>
    <w:p w:rsidR="00083391" w:rsidRDefault="00083391">
      <w:pPr>
        <w:pStyle w:val="ConsPlusNormal"/>
        <w:jc w:val="right"/>
      </w:pPr>
      <w:r>
        <w:t>Постановлением</w:t>
      </w:r>
    </w:p>
    <w:p w:rsidR="00083391" w:rsidRDefault="00083391">
      <w:pPr>
        <w:pStyle w:val="ConsPlusNormal"/>
        <w:jc w:val="right"/>
      </w:pPr>
      <w:r>
        <w:t>администрации городского округа Тольятти</w:t>
      </w:r>
    </w:p>
    <w:p w:rsidR="00083391" w:rsidRDefault="00083391">
      <w:pPr>
        <w:pStyle w:val="ConsPlusNormal"/>
        <w:jc w:val="right"/>
      </w:pPr>
      <w:r>
        <w:t>от 5 июня 2020 г. N 1749-п/1</w:t>
      </w:r>
    </w:p>
    <w:p w:rsidR="00083391" w:rsidRDefault="00083391">
      <w:pPr>
        <w:pStyle w:val="ConsPlusNormal"/>
        <w:jc w:val="both"/>
      </w:pPr>
    </w:p>
    <w:p w:rsidR="00083391" w:rsidRDefault="00083391">
      <w:pPr>
        <w:pStyle w:val="ConsPlusTitle"/>
        <w:jc w:val="center"/>
      </w:pPr>
      <w:bookmarkStart w:id="0" w:name="P38"/>
      <w:bookmarkEnd w:id="0"/>
      <w:r>
        <w:t>АДМИНИСТРАТИВНЫЙ РЕГЛАМЕНТ</w:t>
      </w:r>
    </w:p>
    <w:p w:rsidR="00083391" w:rsidRDefault="00083391">
      <w:pPr>
        <w:pStyle w:val="ConsPlusTitle"/>
        <w:jc w:val="center"/>
      </w:pPr>
      <w:r>
        <w:t>ПРЕДОСТАВЛЕНИЯ МУНИЦИПАЛЬНОЙ УСЛУГИ "ВЫДАЧА УВЕДОМЛЕНИЯ</w:t>
      </w:r>
    </w:p>
    <w:p w:rsidR="00083391" w:rsidRDefault="00083391">
      <w:pPr>
        <w:pStyle w:val="ConsPlusTitle"/>
        <w:jc w:val="center"/>
      </w:pPr>
      <w:r>
        <w:t>О СООТВЕТСТВИИ (НЕСООТВЕТСТВИИ) УКАЗАННЫХ В УВЕДОМЛЕНИИ</w:t>
      </w:r>
    </w:p>
    <w:p w:rsidR="00083391" w:rsidRDefault="00083391">
      <w:pPr>
        <w:pStyle w:val="ConsPlusTitle"/>
        <w:jc w:val="center"/>
      </w:pPr>
      <w:r>
        <w:t>О ПЛАНИРУЕМЫХ СТРОИТЕЛЬСТВЕ ИЛИ РЕКОНСТРУКЦИИ ОБЪЕКТА</w:t>
      </w:r>
    </w:p>
    <w:p w:rsidR="00083391" w:rsidRDefault="00083391">
      <w:pPr>
        <w:pStyle w:val="ConsPlusTitle"/>
        <w:jc w:val="center"/>
      </w:pPr>
      <w:r>
        <w:t>ИНДИВИДУАЛЬНОГО ЖИЛИЩНОГО СТРОИТЕЛЬСТВА ИЛИ САДОВОГО ДОМА</w:t>
      </w:r>
    </w:p>
    <w:p w:rsidR="00083391" w:rsidRDefault="00083391">
      <w:pPr>
        <w:pStyle w:val="ConsPlusTitle"/>
        <w:jc w:val="center"/>
      </w:pPr>
      <w:r>
        <w:t>ПАРАМЕТРАМ И ДОПУСТИМОСТИ РАЗМЕЩЕНИЯ ОБЪЕКТА ИНДИВИДУАЛЬНОГО</w:t>
      </w:r>
    </w:p>
    <w:p w:rsidR="00083391" w:rsidRDefault="00083391">
      <w:pPr>
        <w:pStyle w:val="ConsPlusTitle"/>
        <w:jc w:val="center"/>
      </w:pPr>
      <w:r>
        <w:t>ЖИЛИЩНОГО СТРОИТЕЛЬСТВА ИЛИ САДОВОГО ДОМА НА ЗЕМЕЛЬНОМ</w:t>
      </w:r>
    </w:p>
    <w:p w:rsidR="00083391" w:rsidRDefault="00083391">
      <w:pPr>
        <w:pStyle w:val="ConsPlusTitle"/>
        <w:jc w:val="center"/>
      </w:pPr>
      <w:r>
        <w:t>УЧАСТКЕ"</w:t>
      </w:r>
    </w:p>
    <w:p w:rsidR="00083391" w:rsidRDefault="00083391">
      <w:pPr>
        <w:pStyle w:val="ConsPlusNormal"/>
        <w:jc w:val="both"/>
      </w:pPr>
    </w:p>
    <w:p w:rsidR="00083391" w:rsidRDefault="00083391">
      <w:pPr>
        <w:pStyle w:val="ConsPlusTitle"/>
        <w:jc w:val="center"/>
        <w:outlineLvl w:val="1"/>
      </w:pPr>
      <w:r>
        <w:t>I. Общие положения</w:t>
      </w:r>
    </w:p>
    <w:p w:rsidR="00083391" w:rsidRDefault="00083391">
      <w:pPr>
        <w:pStyle w:val="ConsPlusNormal"/>
        <w:jc w:val="both"/>
      </w:pPr>
    </w:p>
    <w:p w:rsidR="00083391" w:rsidRDefault="00083391">
      <w:pPr>
        <w:pStyle w:val="ConsPlusNormal"/>
        <w:ind w:firstLine="540"/>
        <w:jc w:val="both"/>
      </w:pPr>
      <w:r>
        <w:t>1.1.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083391" w:rsidRDefault="00083391">
      <w:pPr>
        <w:pStyle w:val="ConsPlusNormal"/>
        <w:jc w:val="both"/>
      </w:pPr>
    </w:p>
    <w:p w:rsidR="00083391" w:rsidRDefault="00083391">
      <w:pPr>
        <w:pStyle w:val="ConsPlusTitle"/>
        <w:jc w:val="center"/>
        <w:outlineLvl w:val="1"/>
      </w:pPr>
      <w:r>
        <w:t>II. Стандарт предоставления муниципальной услуги</w:t>
      </w:r>
    </w:p>
    <w:p w:rsidR="00083391" w:rsidRDefault="00083391">
      <w:pPr>
        <w:pStyle w:val="ConsPlusNormal"/>
        <w:jc w:val="both"/>
      </w:pPr>
    </w:p>
    <w:p w:rsidR="00083391" w:rsidRDefault="00083391">
      <w:pPr>
        <w:pStyle w:val="ConsPlusNormal"/>
        <w:ind w:firstLine="540"/>
        <w:jc w:val="both"/>
      </w:pPr>
      <w:r>
        <w:t>2.1. Наименование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083391" w:rsidRDefault="00083391">
      <w:pPr>
        <w:pStyle w:val="ConsPlusNormal"/>
        <w:spacing w:before="220"/>
        <w:ind w:firstLine="540"/>
        <w:jc w:val="both"/>
      </w:pPr>
      <w:r>
        <w:t xml:space="preserve">2.2. Получателями муниципальной услуги являются застройщики (физическое или юридическое лицо), обеспечивающие на принадлежащем ему земельном участке или на земельном участке иного правообладателя строительство, реконструкцию объектов индивидуального жилищного строительства или садового дома в соответствии с уведомлением о </w:t>
      </w:r>
      <w:r>
        <w:lastRenderedPageBreak/>
        <w:t>планируемых строительстве или реконструкции объекта индивидуального жилищного строительства или садового дома.</w:t>
      </w:r>
    </w:p>
    <w:p w:rsidR="00083391" w:rsidRDefault="00083391">
      <w:pPr>
        <w:pStyle w:val="ConsPlusNormal"/>
        <w:spacing w:before="220"/>
        <w:ind w:firstLine="540"/>
        <w:jc w:val="both"/>
      </w:pPr>
      <w:r>
        <w:t>Заявителями и лицами, выступающими от имени заявителей - юридических лиц, индивидуальных предпринимателей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83391" w:rsidRDefault="00083391">
      <w:pPr>
        <w:pStyle w:val="ConsPlusNormal"/>
        <w:spacing w:before="220"/>
        <w:ind w:firstLine="540"/>
        <w:jc w:val="both"/>
      </w:pPr>
      <w:bookmarkStart w:id="1" w:name="P56"/>
      <w:bookmarkEnd w:id="1"/>
      <w:r>
        <w:t>2.3. Наименование органа, предоставляющего муниципальную услугу.</w:t>
      </w:r>
    </w:p>
    <w:p w:rsidR="00083391" w:rsidRDefault="00083391">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083391" w:rsidRDefault="00083391">
      <w:pPr>
        <w:pStyle w:val="ConsPlusNormal"/>
        <w:spacing w:before="220"/>
        <w:ind w:firstLine="540"/>
        <w:jc w:val="both"/>
      </w:pPr>
      <w:r>
        <w:t>2.3.2. Администрация расположена по адресу: 445011, город Тольятти, площадь Свободы, дом 4.</w:t>
      </w:r>
    </w:p>
    <w:p w:rsidR="00083391" w:rsidRDefault="00083391">
      <w:pPr>
        <w:pStyle w:val="ConsPlusNormal"/>
        <w:spacing w:before="220"/>
        <w:ind w:firstLine="540"/>
        <w:jc w:val="both"/>
      </w:pPr>
      <w:r>
        <w:t>2.3.3. Адрес официального портала администрации городского округа Тольятти в информационно-телекоммуникационной сети Интернет: www.tgl.ru, тольятти.рф.</w:t>
      </w:r>
    </w:p>
    <w:p w:rsidR="00083391" w:rsidRDefault="00083391">
      <w:pPr>
        <w:pStyle w:val="ConsPlusNormal"/>
        <w:spacing w:before="220"/>
        <w:ind w:firstLine="540"/>
        <w:jc w:val="both"/>
      </w:pPr>
      <w:r>
        <w:t>2.4. Органы администрации, обеспечивающие предоставление муниципальной услуги, а также органы и организации, участвующие в предоставлении муниципальной услуги.</w:t>
      </w:r>
    </w:p>
    <w:p w:rsidR="00083391" w:rsidRDefault="00083391">
      <w:pPr>
        <w:pStyle w:val="ConsPlusNormal"/>
        <w:spacing w:before="220"/>
        <w:ind w:firstLine="540"/>
        <w:jc w:val="both"/>
      </w:pPr>
      <w:bookmarkStart w:id="2" w:name="P61"/>
      <w:bookmarkEnd w:id="2"/>
      <w:r>
        <w:t>2.4.1. Предоставление муниципальной услуги осуществляется:</w:t>
      </w:r>
    </w:p>
    <w:p w:rsidR="00083391" w:rsidRDefault="00083391">
      <w:pPr>
        <w:pStyle w:val="ConsPlusNormal"/>
        <w:spacing w:before="220"/>
        <w:ind w:firstLine="540"/>
        <w:jc w:val="both"/>
      </w:pPr>
      <w:r>
        <w:t>Орган администрации, обеспечивающий предоставление муниципальной услуги: департамент градостроительной деятельности (далее - ДГД) в лице уполномоченного структурного подразделения - управления муниципальных услуг и мониторинга объектов градостроительной деятельности (далее - Управление) - в части предоставления муниципальной услуги, формирования и ведения базы данных по выданным уведомлениям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083391" w:rsidRDefault="00083391">
      <w:pPr>
        <w:pStyle w:val="ConsPlusNormal"/>
        <w:spacing w:before="220"/>
        <w:ind w:firstLine="540"/>
        <w:jc w:val="both"/>
      </w:pPr>
      <w:r>
        <w:t>Адрес ДГД: 445011, г. Тольятти, ул. Белорусская, дом 33.</w:t>
      </w:r>
    </w:p>
    <w:p w:rsidR="00083391" w:rsidRDefault="00083391">
      <w:pPr>
        <w:pStyle w:val="ConsPlusNormal"/>
        <w:spacing w:before="220"/>
        <w:ind w:firstLine="540"/>
        <w:jc w:val="both"/>
      </w:pPr>
      <w:r>
        <w:t>График работы: понедельник - пятница - с 8.00 часов до 12.00 часов, с 13.00 часов до 17.00 часов; суббота и воскресенье - выходные дни.</w:t>
      </w:r>
    </w:p>
    <w:p w:rsidR="00083391" w:rsidRDefault="00083391">
      <w:pPr>
        <w:pStyle w:val="ConsPlusNormal"/>
        <w:spacing w:before="220"/>
        <w:ind w:firstLine="540"/>
        <w:jc w:val="both"/>
      </w:pPr>
      <w:r>
        <w:t>Адрес раздела ДГД на официальном портале администрации городского округа Тольятти в сети Интернет: http://www.tgl.ru/structure/department/administrativnye-reglamenty.</w:t>
      </w:r>
    </w:p>
    <w:p w:rsidR="00083391" w:rsidRDefault="00083391">
      <w:pPr>
        <w:pStyle w:val="ConsPlusNormal"/>
        <w:spacing w:before="220"/>
        <w:ind w:firstLine="540"/>
        <w:jc w:val="both"/>
      </w:pPr>
      <w:hyperlink w:anchor="P493" w:history="1">
        <w:r>
          <w:rPr>
            <w:color w:val="0000FF"/>
          </w:rPr>
          <w:t>Информация</w:t>
        </w:r>
      </w:hyperlink>
      <w:r>
        <w:t xml:space="preserve"> о местонахождении, номерах телефонов для справок, днях и часах приема заявителей, адресах электронной почты Управления указана в Приложении N 1 к Административному регламенту.</w:t>
      </w:r>
    </w:p>
    <w:p w:rsidR="00083391" w:rsidRDefault="00083391">
      <w:pPr>
        <w:pStyle w:val="ConsPlusNormal"/>
        <w:spacing w:before="220"/>
        <w:ind w:firstLine="540"/>
        <w:jc w:val="both"/>
      </w:pPr>
      <w:r>
        <w:t>Дополнительно данная информация представлена в помещениях Управления на информационных стендах.</w:t>
      </w:r>
    </w:p>
    <w:p w:rsidR="00083391" w:rsidRDefault="00083391">
      <w:pPr>
        <w:pStyle w:val="ConsPlusNormal"/>
        <w:spacing w:before="220"/>
        <w:ind w:firstLine="540"/>
        <w:jc w:val="both"/>
      </w:pPr>
      <w:r>
        <w:t>В предпраздничные дни продолжительность времени работы сокращается на 1 час.</w:t>
      </w:r>
    </w:p>
    <w:p w:rsidR="00083391" w:rsidRDefault="00083391">
      <w:pPr>
        <w:pStyle w:val="ConsPlusNormal"/>
        <w:spacing w:before="220"/>
        <w:ind w:firstLine="540"/>
        <w:jc w:val="both"/>
      </w:pPr>
      <w:r>
        <w:t>2.4.2.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083391" w:rsidRDefault="00083391">
      <w:pPr>
        <w:pStyle w:val="ConsPlusNormal"/>
        <w:spacing w:before="220"/>
        <w:ind w:firstLine="540"/>
        <w:jc w:val="both"/>
      </w:pPr>
      <w:r>
        <w:lastRenderedPageBreak/>
        <w:t>Информация о МАУ "МФЦ":</w:t>
      </w:r>
    </w:p>
    <w:p w:rsidR="00083391" w:rsidRDefault="00083391">
      <w:pPr>
        <w:pStyle w:val="ConsPlusNormal"/>
        <w:spacing w:before="220"/>
        <w:ind w:firstLine="540"/>
        <w:jc w:val="both"/>
      </w:pPr>
      <w:r>
        <w:t>Место нахождения администрации МАУ "МФЦ": 445010, Самарская область, г. Тольятти, ул. Советская, 51А.</w:t>
      </w:r>
    </w:p>
    <w:p w:rsidR="00083391" w:rsidRDefault="00083391">
      <w:pPr>
        <w:pStyle w:val="ConsPlusNormal"/>
        <w:spacing w:before="220"/>
        <w:ind w:firstLine="540"/>
        <w:jc w:val="both"/>
      </w:pPr>
      <w:r>
        <w:t>Место нахождения отделения МФЦ по Автозаводскому району: г. Тольятти, ул. Юбилейная, д. 4.</w:t>
      </w:r>
    </w:p>
    <w:p w:rsidR="00083391" w:rsidRDefault="00083391">
      <w:pPr>
        <w:pStyle w:val="ConsPlusNormal"/>
        <w:spacing w:before="220"/>
        <w:ind w:firstLine="540"/>
        <w:jc w:val="both"/>
      </w:pPr>
      <w:r>
        <w:t>Место нахождения отделения МФЦ N 2 по Автозаводскому району: г. Тольятти, ул. Автостроителей, д. 5.</w:t>
      </w:r>
    </w:p>
    <w:p w:rsidR="00083391" w:rsidRDefault="00083391">
      <w:pPr>
        <w:pStyle w:val="ConsPlusNormal"/>
        <w:spacing w:before="220"/>
        <w:ind w:firstLine="540"/>
        <w:jc w:val="both"/>
      </w:pPr>
      <w:r>
        <w:t>Место нахождения отделения МФЦ по Центральному району: г. Тольятти, ул. Мира, 84.</w:t>
      </w:r>
    </w:p>
    <w:p w:rsidR="00083391" w:rsidRDefault="00083391">
      <w:pPr>
        <w:pStyle w:val="ConsPlusNormal"/>
        <w:spacing w:before="220"/>
        <w:ind w:firstLine="540"/>
        <w:jc w:val="both"/>
      </w:pPr>
      <w:r>
        <w:t>Место нахождения отделения МФЦ по Комсомольскому району: г. Тольятти, ул. Ярославская, д. 35.</w:t>
      </w:r>
    </w:p>
    <w:p w:rsidR="00083391" w:rsidRDefault="00083391">
      <w:pPr>
        <w:pStyle w:val="ConsPlusNormal"/>
        <w:spacing w:before="220"/>
        <w:ind w:firstLine="540"/>
        <w:jc w:val="both"/>
      </w:pPr>
      <w:r>
        <w:t>Телефон приемной МАУ "МФЦ": 8(8482) 52-50-50.</w:t>
      </w:r>
    </w:p>
    <w:p w:rsidR="00083391" w:rsidRDefault="00083391">
      <w:pPr>
        <w:pStyle w:val="ConsPlusNormal"/>
        <w:spacing w:before="220"/>
        <w:ind w:firstLine="540"/>
        <w:jc w:val="both"/>
      </w:pPr>
      <w:r>
        <w:t>Телефон контактного центра МАУ "МФЦ": 8(8482) 51-21-21.</w:t>
      </w:r>
    </w:p>
    <w:p w:rsidR="00083391" w:rsidRDefault="00083391">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rsidR="00083391" w:rsidRDefault="00083391">
      <w:pPr>
        <w:pStyle w:val="ConsPlusNormal"/>
        <w:spacing w:before="220"/>
        <w:ind w:firstLine="540"/>
        <w:jc w:val="both"/>
      </w:pPr>
      <w:r>
        <w:t>Адрес электронной почты (e-mail): info@mfc63.ru.</w:t>
      </w:r>
    </w:p>
    <w:p w:rsidR="00083391" w:rsidRDefault="00083391">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083391" w:rsidRDefault="00083391">
      <w:pPr>
        <w:pStyle w:val="ConsPlusNormal"/>
        <w:spacing w:before="220"/>
        <w:ind w:firstLine="540"/>
        <w:jc w:val="both"/>
      </w:pPr>
      <w:r>
        <w:t>- по телефону контактного центра МАУ "МФЦ": 8(8482) 51-21-21;</w:t>
      </w:r>
    </w:p>
    <w:p w:rsidR="00083391" w:rsidRDefault="00083391">
      <w:pPr>
        <w:pStyle w:val="ConsPlusNormal"/>
        <w:spacing w:before="220"/>
        <w:ind w:firstLine="540"/>
        <w:jc w:val="both"/>
      </w:pPr>
      <w:r>
        <w:t>- в отделениях МАУ "МФЦ";</w:t>
      </w:r>
    </w:p>
    <w:p w:rsidR="00083391" w:rsidRDefault="00083391">
      <w:pPr>
        <w:pStyle w:val="ConsPlusNormal"/>
        <w:spacing w:before="220"/>
        <w:ind w:firstLine="540"/>
        <w:jc w:val="both"/>
      </w:pPr>
      <w:r>
        <w:t>- на едином портале сети МФЦ по Самарской области в информационно-телекоммуникационной сети Интернет: http://mfc63.samregion.ru.</w:t>
      </w:r>
    </w:p>
    <w:p w:rsidR="00083391" w:rsidRDefault="00083391">
      <w:pPr>
        <w:pStyle w:val="ConsPlusNormal"/>
        <w:spacing w:before="220"/>
        <w:ind w:firstLine="540"/>
        <w:jc w:val="both"/>
      </w:pPr>
      <w:r>
        <w:t>2.4.3. Организации, участвующие в предоставлении муниципальной услуги по экстерриториальному принципу.</w:t>
      </w:r>
    </w:p>
    <w:p w:rsidR="00083391" w:rsidRDefault="00083391">
      <w:pPr>
        <w:pStyle w:val="ConsPlusNormal"/>
        <w:spacing w:before="220"/>
        <w:ind w:firstLine="540"/>
        <w:jc w:val="both"/>
      </w:pPr>
      <w:r>
        <w:t>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083391" w:rsidRDefault="00083391">
      <w:pPr>
        <w:pStyle w:val="ConsPlusNormal"/>
        <w:spacing w:before="220"/>
        <w:ind w:firstLine="540"/>
        <w:jc w:val="both"/>
      </w:pPr>
      <w:r>
        <w:t>2.4.4. Перечень органов, участвующих в межведомственном взаимодействии в рамках предоставления муниципальной услуги.</w:t>
      </w:r>
    </w:p>
    <w:p w:rsidR="00083391" w:rsidRDefault="00083391">
      <w:pPr>
        <w:pStyle w:val="ConsPlusNormal"/>
        <w:spacing w:before="220"/>
        <w:ind w:firstLine="540"/>
        <w:jc w:val="both"/>
      </w:pPr>
      <w:r>
        <w:t>Росреестр (Управление Федеральной службы государственной регистрации, кадастра и картографии по Самарской области) расположен по адресу: 445011, г. Тольятти, Молодежный бульвар, д. 6А, телефон для справок: 8(8482) 66-98-01, адрес в сети Интернет http://www.to63.rosreestr.ru/.</w:t>
      </w:r>
    </w:p>
    <w:p w:rsidR="00083391" w:rsidRDefault="00083391">
      <w:pPr>
        <w:pStyle w:val="ConsPlusNormal"/>
        <w:spacing w:before="220"/>
        <w:ind w:firstLine="540"/>
        <w:jc w:val="both"/>
      </w:pPr>
      <w:r>
        <w:t>2.5. Результатом предоставления муниципальной услуги являются:</w:t>
      </w:r>
    </w:p>
    <w:p w:rsidR="00083391" w:rsidRDefault="00083391">
      <w:pPr>
        <w:pStyle w:val="ConsPlusNormal"/>
        <w:spacing w:before="220"/>
        <w:ind w:firstLine="540"/>
        <w:jc w:val="both"/>
      </w:pPr>
      <w: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083391" w:rsidRDefault="00083391">
      <w:pPr>
        <w:pStyle w:val="ConsPlusNormal"/>
        <w:spacing w:before="220"/>
        <w:ind w:firstLine="540"/>
        <w:jc w:val="both"/>
      </w:pPr>
      <w:r>
        <w:t xml:space="preserve">- уведомление о несоответствии указанных в уведомлении о планируемых строительстве </w:t>
      </w:r>
      <w:r>
        <w:lastRenderedPageBreak/>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3391" w:rsidRDefault="00083391">
      <w:pPr>
        <w:pStyle w:val="ConsPlusNormal"/>
        <w:spacing w:before="220"/>
        <w:ind w:firstLine="540"/>
        <w:jc w:val="both"/>
      </w:pPr>
      <w:r>
        <w:t xml:space="preserve">2.6. Муниципальная услуга предоставляется в срок, не превышающий 7 рабочих дней со дня регистрации в электронном журнале СЭД "ДЕЛО" администрации городского округа Тольятти </w:t>
      </w:r>
      <w:hyperlink r:id="rId9" w:history="1">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оформленного в соответствии с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83391" w:rsidRDefault="00083391">
      <w:pPr>
        <w:pStyle w:val="ConsPlusNormal"/>
        <w:spacing w:before="220"/>
        <w:ind w:firstLine="540"/>
        <w:jc w:val="both"/>
      </w:pPr>
      <w:r>
        <w:t>Срок исправления допущенных опечаток и ошибок в выданных в результате предоставления муниципальной услуги документах - не более трех рабочих дней с момента обнаружения ошибки или получения от заявителя в письменной форме заявления об ошибке.</w:t>
      </w:r>
    </w:p>
    <w:p w:rsidR="00083391" w:rsidRDefault="00083391">
      <w:pPr>
        <w:pStyle w:val="ConsPlusNormal"/>
        <w:spacing w:before="220"/>
        <w:ind w:firstLine="540"/>
        <w:jc w:val="both"/>
      </w:pPr>
      <w:r>
        <w:t>2.7. Правовыми основаниями для предоставления муниципальной услуги являются:</w:t>
      </w:r>
    </w:p>
    <w:p w:rsidR="00083391" w:rsidRDefault="00083391">
      <w:pPr>
        <w:pStyle w:val="ConsPlusNormal"/>
        <w:spacing w:before="220"/>
        <w:ind w:firstLine="540"/>
        <w:jc w:val="both"/>
      </w:pPr>
      <w:r>
        <w:t xml:space="preserve">Земельный </w:t>
      </w:r>
      <w:hyperlink r:id="rId10" w:history="1">
        <w:r>
          <w:rPr>
            <w:color w:val="0000FF"/>
          </w:rPr>
          <w:t>кодекс</w:t>
        </w:r>
      </w:hyperlink>
      <w:r>
        <w:t xml:space="preserve"> Российской Федерации от 25.10.2001 N 136-ФЗ;</w:t>
      </w:r>
    </w:p>
    <w:p w:rsidR="00083391" w:rsidRDefault="00083391">
      <w:pPr>
        <w:pStyle w:val="ConsPlusNormal"/>
        <w:spacing w:before="220"/>
        <w:ind w:firstLine="540"/>
        <w:jc w:val="both"/>
      </w:pPr>
      <w:r>
        <w:t xml:space="preserve">Градостроительный </w:t>
      </w:r>
      <w:hyperlink r:id="rId11" w:history="1">
        <w:r>
          <w:rPr>
            <w:color w:val="0000FF"/>
          </w:rPr>
          <w:t>кодекс</w:t>
        </w:r>
      </w:hyperlink>
      <w:r>
        <w:t xml:space="preserve"> Российской Федерации от 29.12.2004 N 190-ФЗ;</w:t>
      </w:r>
    </w:p>
    <w:p w:rsidR="00083391" w:rsidRDefault="00083391">
      <w:pPr>
        <w:pStyle w:val="ConsPlusNormal"/>
        <w:spacing w:before="220"/>
        <w:ind w:firstLine="540"/>
        <w:jc w:val="both"/>
      </w:pPr>
      <w:r>
        <w:t xml:space="preserve">Федеральный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83391" w:rsidRDefault="00083391">
      <w:pPr>
        <w:pStyle w:val="ConsPlusNormal"/>
        <w:spacing w:before="220"/>
        <w:ind w:firstLine="540"/>
        <w:jc w:val="both"/>
      </w:pPr>
      <w:r>
        <w:t xml:space="preserve">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w:t>
      </w:r>
    </w:p>
    <w:p w:rsidR="00083391" w:rsidRDefault="00083391">
      <w:pPr>
        <w:pStyle w:val="ConsPlusNormal"/>
        <w:spacing w:before="220"/>
        <w:ind w:firstLine="540"/>
        <w:jc w:val="both"/>
      </w:pPr>
      <w:r>
        <w:t xml:space="preserve">Федеральный </w:t>
      </w:r>
      <w:hyperlink r:id="rId14"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w:t>
      </w:r>
    </w:p>
    <w:p w:rsidR="00083391" w:rsidRDefault="00083391">
      <w:pPr>
        <w:pStyle w:val="ConsPlusNormal"/>
        <w:spacing w:before="220"/>
        <w:ind w:firstLine="540"/>
        <w:jc w:val="both"/>
      </w:pPr>
      <w:hyperlink r:id="rId15" w:history="1">
        <w:r>
          <w:rPr>
            <w:color w:val="0000FF"/>
          </w:rPr>
          <w:t>Приказ</w:t>
        </w:r>
      </w:hyperlink>
      <w: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83391" w:rsidRDefault="00083391">
      <w:pPr>
        <w:pStyle w:val="ConsPlusNormal"/>
        <w:spacing w:before="220"/>
        <w:ind w:firstLine="540"/>
        <w:jc w:val="both"/>
      </w:pPr>
      <w:hyperlink r:id="rId16" w:history="1">
        <w:r>
          <w:rPr>
            <w:color w:val="0000FF"/>
          </w:rPr>
          <w:t>Закон</w:t>
        </w:r>
      </w:hyperlink>
      <w: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083391" w:rsidRDefault="00083391">
      <w:pPr>
        <w:pStyle w:val="ConsPlusNormal"/>
        <w:spacing w:before="220"/>
        <w:ind w:firstLine="540"/>
        <w:jc w:val="both"/>
      </w:pPr>
      <w:hyperlink r:id="rId17" w:history="1">
        <w:r>
          <w:rPr>
            <w:color w:val="0000FF"/>
          </w:rPr>
          <w:t>Закон</w:t>
        </w:r>
      </w:hyperlink>
      <w:r>
        <w:t xml:space="preserve"> Самарской области от 12.07.2006 N 90-ГД "О градостроительной деятельности на территории Самарской области";</w:t>
      </w:r>
    </w:p>
    <w:p w:rsidR="00083391" w:rsidRDefault="00083391">
      <w:pPr>
        <w:pStyle w:val="ConsPlusNormal"/>
        <w:spacing w:before="220"/>
        <w:ind w:firstLine="540"/>
        <w:jc w:val="both"/>
      </w:pPr>
      <w:hyperlink r:id="rId18" w:history="1">
        <w:r>
          <w:rPr>
            <w:color w:val="0000FF"/>
          </w:rPr>
          <w:t>Закон</w:t>
        </w:r>
      </w:hyperlink>
      <w:r>
        <w:t xml:space="preserve"> Самарской области от 11.03.2005 N 94-ГД "О земле";</w:t>
      </w:r>
    </w:p>
    <w:p w:rsidR="00083391" w:rsidRDefault="00083391">
      <w:pPr>
        <w:pStyle w:val="ConsPlusNormal"/>
        <w:spacing w:before="220"/>
        <w:ind w:firstLine="540"/>
        <w:jc w:val="both"/>
      </w:pPr>
      <w:r>
        <w:t>настоящий Административный регламент.</w:t>
      </w:r>
    </w:p>
    <w:p w:rsidR="00083391" w:rsidRDefault="00083391">
      <w:pPr>
        <w:pStyle w:val="ConsPlusNormal"/>
        <w:spacing w:before="220"/>
        <w:ind w:firstLine="540"/>
        <w:jc w:val="both"/>
      </w:pPr>
      <w: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размещаются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83391" w:rsidRDefault="00083391">
      <w:pPr>
        <w:pStyle w:val="ConsPlusNormal"/>
        <w:spacing w:before="220"/>
        <w:ind w:firstLine="540"/>
        <w:jc w:val="both"/>
      </w:pPr>
      <w:bookmarkStart w:id="3" w:name="P105"/>
      <w:bookmarkEnd w:id="3"/>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83391" w:rsidRDefault="00083391">
      <w:pPr>
        <w:pStyle w:val="ConsPlusNormal"/>
        <w:jc w:val="both"/>
      </w:pPr>
    </w:p>
    <w:p w:rsidR="00083391" w:rsidRDefault="00083391">
      <w:pPr>
        <w:sectPr w:rsidR="00083391" w:rsidSect="008B40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57"/>
        <w:gridCol w:w="1588"/>
        <w:gridCol w:w="1701"/>
        <w:gridCol w:w="1984"/>
        <w:gridCol w:w="1446"/>
        <w:gridCol w:w="1644"/>
      </w:tblGrid>
      <w:tr w:rsidR="00083391">
        <w:tc>
          <w:tcPr>
            <w:tcW w:w="680" w:type="dxa"/>
          </w:tcPr>
          <w:p w:rsidR="00083391" w:rsidRDefault="00083391">
            <w:pPr>
              <w:pStyle w:val="ConsPlusNormal"/>
              <w:jc w:val="center"/>
            </w:pPr>
            <w:r>
              <w:lastRenderedPageBreak/>
              <w:t>N п/п</w:t>
            </w:r>
          </w:p>
        </w:tc>
        <w:tc>
          <w:tcPr>
            <w:tcW w:w="1757" w:type="dxa"/>
          </w:tcPr>
          <w:p w:rsidR="00083391" w:rsidRDefault="00083391">
            <w:pPr>
              <w:pStyle w:val="ConsPlusNormal"/>
              <w:jc w:val="center"/>
            </w:pPr>
            <w:r>
              <w:t>Наименование вида документа (сведений) в соответствии с нормативными правовыми актами</w:t>
            </w:r>
          </w:p>
        </w:tc>
        <w:tc>
          <w:tcPr>
            <w:tcW w:w="1588" w:type="dxa"/>
          </w:tcPr>
          <w:p w:rsidR="00083391" w:rsidRDefault="00083391">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158" w:history="1">
              <w:r>
                <w:rPr>
                  <w:color w:val="0000FF"/>
                </w:rPr>
                <w:t>&lt;*&gt;</w:t>
              </w:r>
            </w:hyperlink>
          </w:p>
        </w:tc>
        <w:tc>
          <w:tcPr>
            <w:tcW w:w="1701" w:type="dxa"/>
          </w:tcPr>
          <w:p w:rsidR="00083391" w:rsidRDefault="00083391">
            <w:pPr>
              <w:pStyle w:val="ConsPlusNormal"/>
              <w:jc w:val="center"/>
            </w:pPr>
            <w:r>
              <w:t>Форма предоставления документа (сведений) (оригинал/копия/в форме электронного документа) количество экземпляров</w:t>
            </w:r>
          </w:p>
        </w:tc>
        <w:tc>
          <w:tcPr>
            <w:tcW w:w="1984" w:type="dxa"/>
          </w:tcPr>
          <w:p w:rsidR="00083391" w:rsidRDefault="00083391">
            <w:pPr>
              <w:pStyle w:val="ConsPlusNormal"/>
              <w:jc w:val="center"/>
            </w:pPr>
            <w:r>
              <w:t>Основания предоставления документа (сведений) (номер статьи, наименование нормативного правового акта)</w:t>
            </w:r>
          </w:p>
        </w:tc>
        <w:tc>
          <w:tcPr>
            <w:tcW w:w="1446" w:type="dxa"/>
          </w:tcPr>
          <w:p w:rsidR="00083391" w:rsidRDefault="00083391">
            <w:pPr>
              <w:pStyle w:val="ConsPlusNormal"/>
              <w:jc w:val="center"/>
            </w:pPr>
            <w:r>
              <w:t>Орган, уполномоченный выдавать документ</w:t>
            </w:r>
          </w:p>
        </w:tc>
        <w:tc>
          <w:tcPr>
            <w:tcW w:w="1644" w:type="dxa"/>
          </w:tcPr>
          <w:p w:rsidR="00083391" w:rsidRDefault="00083391">
            <w:pPr>
              <w:pStyle w:val="ConsPlusNormal"/>
              <w:jc w:val="center"/>
            </w:pPr>
            <w:r>
              <w:t xml:space="preserve">Источник предоставления документа (сведений) (заявитель/орган, организация, участвующие в межведомственном взаимодействии </w:t>
            </w:r>
            <w:hyperlink w:anchor="P159" w:history="1">
              <w:r>
                <w:rPr>
                  <w:color w:val="0000FF"/>
                </w:rPr>
                <w:t>&lt;**&gt;</w:t>
              </w:r>
            </w:hyperlink>
            <w:r>
              <w:t>)</w:t>
            </w:r>
          </w:p>
        </w:tc>
      </w:tr>
      <w:tr w:rsidR="00083391">
        <w:tc>
          <w:tcPr>
            <w:tcW w:w="680" w:type="dxa"/>
          </w:tcPr>
          <w:p w:rsidR="00083391" w:rsidRDefault="00083391">
            <w:pPr>
              <w:pStyle w:val="ConsPlusNormal"/>
              <w:jc w:val="center"/>
            </w:pPr>
            <w:r>
              <w:t>1.</w:t>
            </w:r>
          </w:p>
        </w:tc>
        <w:tc>
          <w:tcPr>
            <w:tcW w:w="1757" w:type="dxa"/>
          </w:tcPr>
          <w:p w:rsidR="00083391" w:rsidRDefault="00083391">
            <w:pPr>
              <w:pStyle w:val="ConsPlusNormal"/>
              <w:jc w:val="center"/>
            </w:pPr>
            <w:r>
              <w:t>Уведомление о планируемом строительстве или реконструкции объекта индивидуального жилищного строительства или садового дома</w:t>
            </w:r>
          </w:p>
        </w:tc>
        <w:tc>
          <w:tcPr>
            <w:tcW w:w="1588" w:type="dxa"/>
          </w:tcPr>
          <w:p w:rsidR="00083391" w:rsidRDefault="00083391">
            <w:pPr>
              <w:pStyle w:val="ConsPlusNormal"/>
              <w:jc w:val="center"/>
            </w:pPr>
            <w:hyperlink r:id="rId19" w:history="1">
              <w:r>
                <w:rPr>
                  <w:color w:val="0000FF"/>
                </w:rPr>
                <w:t>Уведомление</w:t>
              </w:r>
            </w:hyperlink>
            <w:r>
              <w:t xml:space="preserve"> о планируемом строительстве</w:t>
            </w:r>
          </w:p>
        </w:tc>
        <w:tc>
          <w:tcPr>
            <w:tcW w:w="1701" w:type="dxa"/>
          </w:tcPr>
          <w:p w:rsidR="00083391" w:rsidRDefault="00083391">
            <w:pPr>
              <w:pStyle w:val="ConsPlusNormal"/>
              <w:jc w:val="center"/>
            </w:pPr>
            <w:r>
              <w:t>Оригинал/в форме электронного документа, 1 экз.</w:t>
            </w:r>
          </w:p>
        </w:tc>
        <w:tc>
          <w:tcPr>
            <w:tcW w:w="1984" w:type="dxa"/>
          </w:tcPr>
          <w:p w:rsidR="00083391" w:rsidRDefault="00083391">
            <w:pPr>
              <w:pStyle w:val="ConsPlusNormal"/>
              <w:jc w:val="both"/>
            </w:pPr>
            <w:hyperlink r:id="rId20" w:history="1">
              <w:r>
                <w:rPr>
                  <w:color w:val="0000FF"/>
                </w:rPr>
                <w:t>Часть 1 статьи 51.1</w:t>
              </w:r>
            </w:hyperlink>
            <w:r>
              <w:t xml:space="preserve"> Градостроительного кодекса РФ</w:t>
            </w:r>
          </w:p>
        </w:tc>
        <w:tc>
          <w:tcPr>
            <w:tcW w:w="1446" w:type="dxa"/>
          </w:tcPr>
          <w:p w:rsidR="00083391" w:rsidRDefault="00083391">
            <w:pPr>
              <w:pStyle w:val="ConsPlusNormal"/>
              <w:jc w:val="center"/>
            </w:pPr>
            <w:r>
              <w:t>Физические и юридические лица</w:t>
            </w:r>
          </w:p>
        </w:tc>
        <w:tc>
          <w:tcPr>
            <w:tcW w:w="1644" w:type="dxa"/>
          </w:tcPr>
          <w:p w:rsidR="00083391" w:rsidRDefault="00083391">
            <w:pPr>
              <w:pStyle w:val="ConsPlusNormal"/>
              <w:jc w:val="center"/>
            </w:pPr>
            <w:r>
              <w:t>Заявитель</w:t>
            </w:r>
          </w:p>
        </w:tc>
      </w:tr>
      <w:tr w:rsidR="00083391">
        <w:tc>
          <w:tcPr>
            <w:tcW w:w="680" w:type="dxa"/>
          </w:tcPr>
          <w:p w:rsidR="00083391" w:rsidRDefault="00083391">
            <w:pPr>
              <w:pStyle w:val="ConsPlusNormal"/>
              <w:jc w:val="center"/>
            </w:pPr>
            <w:r>
              <w:t>2.</w:t>
            </w:r>
          </w:p>
        </w:tc>
        <w:tc>
          <w:tcPr>
            <w:tcW w:w="1757" w:type="dxa"/>
          </w:tcPr>
          <w:p w:rsidR="00083391" w:rsidRDefault="00083391">
            <w:pPr>
              <w:pStyle w:val="ConsPlusNormal"/>
              <w:jc w:val="center"/>
            </w:pPr>
            <w:r>
              <w:t>Документ, удостоверяющий личность заявителя</w:t>
            </w:r>
          </w:p>
        </w:tc>
        <w:tc>
          <w:tcPr>
            <w:tcW w:w="1588" w:type="dxa"/>
          </w:tcPr>
          <w:p w:rsidR="00083391" w:rsidRDefault="00083391">
            <w:pPr>
              <w:pStyle w:val="ConsPlusNormal"/>
              <w:jc w:val="center"/>
            </w:pPr>
            <w:r>
              <w:t>Документ, подтверждающий личность заявителя</w:t>
            </w:r>
          </w:p>
        </w:tc>
        <w:tc>
          <w:tcPr>
            <w:tcW w:w="1701" w:type="dxa"/>
          </w:tcPr>
          <w:p w:rsidR="00083391" w:rsidRDefault="00083391">
            <w:pPr>
              <w:pStyle w:val="ConsPlusNormal"/>
              <w:jc w:val="center"/>
            </w:pPr>
            <w:r>
              <w:t>Оригинал/копия/в форме электронного документа, 1 экз.</w:t>
            </w:r>
          </w:p>
        </w:tc>
        <w:tc>
          <w:tcPr>
            <w:tcW w:w="1984" w:type="dxa"/>
          </w:tcPr>
          <w:p w:rsidR="00083391" w:rsidRDefault="00083391">
            <w:pPr>
              <w:pStyle w:val="ConsPlusNormal"/>
              <w:jc w:val="both"/>
            </w:pPr>
            <w:hyperlink r:id="rId21" w:history="1">
              <w:r>
                <w:rPr>
                  <w:color w:val="0000FF"/>
                </w:rPr>
                <w:t>Пункт 1</w:t>
              </w:r>
            </w:hyperlink>
            <w: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 </w:t>
            </w:r>
            <w:hyperlink r:id="rId22" w:history="1">
              <w:r>
                <w:rPr>
                  <w:color w:val="0000FF"/>
                </w:rPr>
                <w:t>статьи 2</w:t>
              </w:r>
            </w:hyperlink>
            <w:r>
              <w:t xml:space="preserve">, </w:t>
            </w:r>
            <w:hyperlink r:id="rId23" w:history="1">
              <w:r>
                <w:rPr>
                  <w:color w:val="0000FF"/>
                </w:rPr>
                <w:t>10</w:t>
              </w:r>
            </w:hyperlink>
            <w:r>
              <w:t xml:space="preserve"> Федерального закона от 25.07.2002 N 115-ФЗ "О правовом положении иностранных граждан в Российской Федерации"</w:t>
            </w:r>
          </w:p>
        </w:tc>
        <w:tc>
          <w:tcPr>
            <w:tcW w:w="1446" w:type="dxa"/>
          </w:tcPr>
          <w:p w:rsidR="00083391" w:rsidRDefault="00083391">
            <w:pPr>
              <w:pStyle w:val="ConsPlusNormal"/>
              <w:jc w:val="center"/>
            </w:pPr>
            <w:r>
              <w:lastRenderedPageBreak/>
              <w:t>МВД России</w:t>
            </w:r>
          </w:p>
        </w:tc>
        <w:tc>
          <w:tcPr>
            <w:tcW w:w="1644" w:type="dxa"/>
          </w:tcPr>
          <w:p w:rsidR="00083391" w:rsidRDefault="00083391">
            <w:pPr>
              <w:pStyle w:val="ConsPlusNormal"/>
              <w:jc w:val="center"/>
            </w:pPr>
            <w:r>
              <w:t>Заявитель</w:t>
            </w:r>
          </w:p>
        </w:tc>
      </w:tr>
      <w:tr w:rsidR="00083391">
        <w:tc>
          <w:tcPr>
            <w:tcW w:w="680" w:type="dxa"/>
          </w:tcPr>
          <w:p w:rsidR="00083391" w:rsidRDefault="00083391">
            <w:pPr>
              <w:pStyle w:val="ConsPlusNormal"/>
              <w:jc w:val="center"/>
            </w:pPr>
            <w:bookmarkStart w:id="4" w:name="P128"/>
            <w:bookmarkEnd w:id="4"/>
            <w:r>
              <w:lastRenderedPageBreak/>
              <w:t>3.</w:t>
            </w:r>
          </w:p>
        </w:tc>
        <w:tc>
          <w:tcPr>
            <w:tcW w:w="1757" w:type="dxa"/>
          </w:tcPr>
          <w:p w:rsidR="00083391" w:rsidRDefault="00083391">
            <w:pPr>
              <w:pStyle w:val="ConsPlusNormal"/>
              <w:jc w:val="center"/>
            </w:pPr>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1588" w:type="dxa"/>
          </w:tcPr>
          <w:p w:rsidR="00083391" w:rsidRDefault="00083391">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01" w:type="dxa"/>
          </w:tcPr>
          <w:p w:rsidR="00083391" w:rsidRDefault="00083391">
            <w:pPr>
              <w:pStyle w:val="ConsPlusNormal"/>
              <w:jc w:val="center"/>
            </w:pPr>
            <w:r>
              <w:t>Оригинал/копия/в форме электронного документа, 1 экз.</w:t>
            </w:r>
          </w:p>
        </w:tc>
        <w:tc>
          <w:tcPr>
            <w:tcW w:w="1984" w:type="dxa"/>
          </w:tcPr>
          <w:p w:rsidR="00083391" w:rsidRDefault="00083391">
            <w:pPr>
              <w:pStyle w:val="ConsPlusNormal"/>
              <w:jc w:val="both"/>
            </w:pPr>
            <w:hyperlink r:id="rId24" w:history="1">
              <w:r>
                <w:rPr>
                  <w:color w:val="0000FF"/>
                </w:rPr>
                <w:t>Пункт 2 части 3 статьи 51.1</w:t>
              </w:r>
            </w:hyperlink>
            <w:r>
              <w:t xml:space="preserve"> Градостроительного кодекса РФ</w:t>
            </w:r>
          </w:p>
        </w:tc>
        <w:tc>
          <w:tcPr>
            <w:tcW w:w="1446" w:type="dxa"/>
          </w:tcPr>
          <w:p w:rsidR="00083391" w:rsidRDefault="00083391">
            <w:pPr>
              <w:pStyle w:val="ConsPlusNormal"/>
              <w:jc w:val="center"/>
            </w:pPr>
            <w:r>
              <w:t>Нотариат</w:t>
            </w:r>
          </w:p>
        </w:tc>
        <w:tc>
          <w:tcPr>
            <w:tcW w:w="1644" w:type="dxa"/>
          </w:tcPr>
          <w:p w:rsidR="00083391" w:rsidRDefault="00083391">
            <w:pPr>
              <w:pStyle w:val="ConsPlusNormal"/>
              <w:jc w:val="center"/>
            </w:pPr>
            <w:r>
              <w:t>Заявитель</w:t>
            </w:r>
          </w:p>
        </w:tc>
      </w:tr>
      <w:tr w:rsidR="00083391">
        <w:tc>
          <w:tcPr>
            <w:tcW w:w="680" w:type="dxa"/>
          </w:tcPr>
          <w:p w:rsidR="00083391" w:rsidRDefault="00083391">
            <w:pPr>
              <w:pStyle w:val="ConsPlusNormal"/>
              <w:jc w:val="center"/>
            </w:pPr>
            <w:bookmarkStart w:id="5" w:name="P135"/>
            <w:bookmarkEnd w:id="5"/>
            <w:r>
              <w:t>4.</w:t>
            </w:r>
          </w:p>
        </w:tc>
        <w:tc>
          <w:tcPr>
            <w:tcW w:w="1757" w:type="dxa"/>
          </w:tcPr>
          <w:p w:rsidR="00083391" w:rsidRDefault="00083391">
            <w:pPr>
              <w:pStyle w:val="ConsPlusNormal"/>
              <w:jc w:val="center"/>
            </w:pPr>
            <w:r>
              <w:t xml:space="preserve">Заверенный перевод на русский язык документов о государственной регистрации юридического лица в </w:t>
            </w:r>
            <w:r>
              <w:lastRenderedPageBreak/>
              <w:t>соответствии с законодательством иностранного государства в случае, если застройщиком является иностранное юридическое лицо</w:t>
            </w:r>
          </w:p>
        </w:tc>
        <w:tc>
          <w:tcPr>
            <w:tcW w:w="1588" w:type="dxa"/>
          </w:tcPr>
          <w:p w:rsidR="00083391" w:rsidRDefault="00083391">
            <w:pPr>
              <w:pStyle w:val="ConsPlusNormal"/>
              <w:jc w:val="center"/>
            </w:pPr>
            <w:r>
              <w:lastRenderedPageBreak/>
              <w:t>Заверенный перевод на русский язык документов, оформленных в соответствии с законодательс</w:t>
            </w:r>
            <w:r>
              <w:lastRenderedPageBreak/>
              <w:t>твом иностранного государства</w:t>
            </w:r>
          </w:p>
        </w:tc>
        <w:tc>
          <w:tcPr>
            <w:tcW w:w="1701" w:type="dxa"/>
          </w:tcPr>
          <w:p w:rsidR="00083391" w:rsidRDefault="00083391">
            <w:pPr>
              <w:pStyle w:val="ConsPlusNormal"/>
              <w:jc w:val="center"/>
            </w:pPr>
            <w:r>
              <w:lastRenderedPageBreak/>
              <w:t>Оригинал/копия/в форме электронного документа, 1 экз.</w:t>
            </w:r>
          </w:p>
        </w:tc>
        <w:tc>
          <w:tcPr>
            <w:tcW w:w="1984" w:type="dxa"/>
          </w:tcPr>
          <w:p w:rsidR="00083391" w:rsidRDefault="00083391">
            <w:pPr>
              <w:pStyle w:val="ConsPlusNormal"/>
              <w:jc w:val="both"/>
            </w:pPr>
            <w:hyperlink r:id="rId25" w:history="1">
              <w:r>
                <w:rPr>
                  <w:color w:val="0000FF"/>
                </w:rPr>
                <w:t>Пункт 3 части 3 статьи 51.1</w:t>
              </w:r>
            </w:hyperlink>
            <w:r>
              <w:t xml:space="preserve"> Градостроительного кодекса РФ</w:t>
            </w:r>
          </w:p>
        </w:tc>
        <w:tc>
          <w:tcPr>
            <w:tcW w:w="1446" w:type="dxa"/>
          </w:tcPr>
          <w:p w:rsidR="00083391" w:rsidRDefault="00083391">
            <w:pPr>
              <w:pStyle w:val="ConsPlusNormal"/>
              <w:jc w:val="center"/>
            </w:pPr>
            <w:r>
              <w:t>Нотариат</w:t>
            </w:r>
          </w:p>
        </w:tc>
        <w:tc>
          <w:tcPr>
            <w:tcW w:w="1644" w:type="dxa"/>
          </w:tcPr>
          <w:p w:rsidR="00083391" w:rsidRDefault="00083391">
            <w:pPr>
              <w:pStyle w:val="ConsPlusNormal"/>
              <w:jc w:val="center"/>
            </w:pPr>
            <w:r>
              <w:t>Заявитель</w:t>
            </w:r>
          </w:p>
        </w:tc>
      </w:tr>
      <w:tr w:rsidR="00083391">
        <w:tc>
          <w:tcPr>
            <w:tcW w:w="680" w:type="dxa"/>
          </w:tcPr>
          <w:p w:rsidR="00083391" w:rsidRDefault="00083391">
            <w:pPr>
              <w:pStyle w:val="ConsPlusNormal"/>
              <w:jc w:val="center"/>
            </w:pPr>
            <w:r>
              <w:lastRenderedPageBreak/>
              <w:t>5.</w:t>
            </w:r>
          </w:p>
        </w:tc>
        <w:tc>
          <w:tcPr>
            <w:tcW w:w="1757" w:type="dxa"/>
          </w:tcPr>
          <w:p w:rsidR="00083391" w:rsidRDefault="00083391">
            <w:pPr>
              <w:pStyle w:val="ConsPlusNormal"/>
              <w:jc w:val="center"/>
            </w:pPr>
            <w:r>
              <w:t>Правоустанавливающие документы на земельный участок</w:t>
            </w:r>
          </w:p>
        </w:tc>
        <w:tc>
          <w:tcPr>
            <w:tcW w:w="1588" w:type="dxa"/>
          </w:tcPr>
          <w:p w:rsidR="00083391" w:rsidRDefault="00083391">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701" w:type="dxa"/>
          </w:tcPr>
          <w:p w:rsidR="00083391" w:rsidRDefault="00083391">
            <w:pPr>
              <w:pStyle w:val="ConsPlusNormal"/>
              <w:jc w:val="center"/>
            </w:pPr>
            <w:r>
              <w:t>Копия/оригинал выписки, 1 экз.</w:t>
            </w:r>
          </w:p>
        </w:tc>
        <w:tc>
          <w:tcPr>
            <w:tcW w:w="1984" w:type="dxa"/>
          </w:tcPr>
          <w:p w:rsidR="00083391" w:rsidRDefault="00083391">
            <w:pPr>
              <w:pStyle w:val="ConsPlusNormal"/>
              <w:jc w:val="both"/>
            </w:pPr>
            <w:hyperlink r:id="rId26" w:history="1">
              <w:r>
                <w:rPr>
                  <w:color w:val="0000FF"/>
                </w:rPr>
                <w:t>Пункт 1 части 3</w:t>
              </w:r>
            </w:hyperlink>
            <w:r>
              <w:t xml:space="preserve">, </w:t>
            </w:r>
            <w:hyperlink r:id="rId27" w:history="1">
              <w:r>
                <w:rPr>
                  <w:color w:val="0000FF"/>
                </w:rPr>
                <w:t>часть 4 статьи 51.1</w:t>
              </w:r>
            </w:hyperlink>
            <w:r>
              <w:t xml:space="preserve"> Градостроительного кодекса РФ</w:t>
            </w:r>
          </w:p>
        </w:tc>
        <w:tc>
          <w:tcPr>
            <w:tcW w:w="1446" w:type="dxa"/>
          </w:tcPr>
          <w:p w:rsidR="00083391" w:rsidRDefault="00083391">
            <w:pPr>
              <w:pStyle w:val="ConsPlusNormal"/>
              <w:jc w:val="center"/>
            </w:pPr>
            <w:r>
              <w:t>Росреестр</w:t>
            </w:r>
          </w:p>
        </w:tc>
        <w:tc>
          <w:tcPr>
            <w:tcW w:w="1644" w:type="dxa"/>
          </w:tcPr>
          <w:p w:rsidR="00083391" w:rsidRDefault="00083391">
            <w:pPr>
              <w:pStyle w:val="ConsPlusNormal"/>
              <w:jc w:val="center"/>
            </w:pPr>
            <w:r>
              <w:t>В порядке межведомственного взаимодействия или заявитель по собственной инициативе</w:t>
            </w:r>
          </w:p>
        </w:tc>
      </w:tr>
      <w:tr w:rsidR="00083391">
        <w:tc>
          <w:tcPr>
            <w:tcW w:w="680" w:type="dxa"/>
          </w:tcPr>
          <w:p w:rsidR="00083391" w:rsidRDefault="00083391">
            <w:pPr>
              <w:pStyle w:val="ConsPlusNormal"/>
              <w:jc w:val="center"/>
            </w:pPr>
            <w:r>
              <w:t>6.</w:t>
            </w:r>
          </w:p>
        </w:tc>
        <w:tc>
          <w:tcPr>
            <w:tcW w:w="1757" w:type="dxa"/>
          </w:tcPr>
          <w:p w:rsidR="00083391" w:rsidRDefault="00083391">
            <w:pPr>
              <w:pStyle w:val="ConsPlusNormal"/>
              <w:jc w:val="center"/>
            </w:pPr>
            <w:r>
              <w:t xml:space="preserve">Документ, удостоверяющий права заявителя на земельный участок, если такие права не зарегистрированы в Едином государственном реестре </w:t>
            </w:r>
            <w:r>
              <w:lastRenderedPageBreak/>
              <w:t>недвижимости</w:t>
            </w:r>
          </w:p>
        </w:tc>
        <w:tc>
          <w:tcPr>
            <w:tcW w:w="1588" w:type="dxa"/>
          </w:tcPr>
          <w:p w:rsidR="00083391" w:rsidRDefault="00083391">
            <w:pPr>
              <w:pStyle w:val="ConsPlusNormal"/>
              <w:jc w:val="center"/>
            </w:pPr>
            <w:r>
              <w:lastRenderedPageBreak/>
              <w:t>Документ, удостоверяющий права заявителя на земельный участок, если такие права не зарегистрированы в ЕГРН</w:t>
            </w:r>
          </w:p>
        </w:tc>
        <w:tc>
          <w:tcPr>
            <w:tcW w:w="1701" w:type="dxa"/>
          </w:tcPr>
          <w:p w:rsidR="00083391" w:rsidRDefault="00083391">
            <w:pPr>
              <w:pStyle w:val="ConsPlusNormal"/>
              <w:jc w:val="center"/>
            </w:pPr>
            <w:r>
              <w:t>Копия/оригинал выписки, 1 экз.</w:t>
            </w:r>
          </w:p>
        </w:tc>
        <w:tc>
          <w:tcPr>
            <w:tcW w:w="1984" w:type="dxa"/>
          </w:tcPr>
          <w:p w:rsidR="00083391" w:rsidRDefault="00083391">
            <w:pPr>
              <w:pStyle w:val="ConsPlusNormal"/>
              <w:jc w:val="both"/>
            </w:pPr>
            <w:hyperlink r:id="rId28" w:history="1">
              <w:r>
                <w:rPr>
                  <w:color w:val="0000FF"/>
                </w:rPr>
                <w:t>Пункт 1 части 3 статьи 51.1</w:t>
              </w:r>
            </w:hyperlink>
            <w:r>
              <w:t xml:space="preserve"> Градостроительного кодекса РФ</w:t>
            </w:r>
          </w:p>
        </w:tc>
        <w:tc>
          <w:tcPr>
            <w:tcW w:w="1446" w:type="dxa"/>
          </w:tcPr>
          <w:p w:rsidR="00083391" w:rsidRDefault="00083391">
            <w:pPr>
              <w:pStyle w:val="ConsPlusNormal"/>
              <w:jc w:val="center"/>
            </w:pPr>
            <w:r>
              <w:t>Организации всех форм собственности, осуществляющие деятельность в области земельных отношений</w:t>
            </w:r>
          </w:p>
        </w:tc>
        <w:tc>
          <w:tcPr>
            <w:tcW w:w="1644" w:type="dxa"/>
          </w:tcPr>
          <w:p w:rsidR="00083391" w:rsidRDefault="00083391">
            <w:pPr>
              <w:pStyle w:val="ConsPlusNormal"/>
              <w:jc w:val="center"/>
            </w:pPr>
            <w:r>
              <w:t>Заявитель</w:t>
            </w:r>
          </w:p>
        </w:tc>
      </w:tr>
    </w:tbl>
    <w:p w:rsidR="00083391" w:rsidRDefault="00083391">
      <w:pPr>
        <w:sectPr w:rsidR="00083391">
          <w:pgSz w:w="16838" w:h="11905" w:orient="landscape"/>
          <w:pgMar w:top="1701" w:right="1134" w:bottom="850" w:left="1134" w:header="0" w:footer="0" w:gutter="0"/>
          <w:cols w:space="720"/>
        </w:sectPr>
      </w:pPr>
    </w:p>
    <w:p w:rsidR="00083391" w:rsidRDefault="00083391">
      <w:pPr>
        <w:pStyle w:val="ConsPlusNormal"/>
        <w:jc w:val="both"/>
      </w:pPr>
    </w:p>
    <w:p w:rsidR="00083391" w:rsidRDefault="00083391">
      <w:pPr>
        <w:pStyle w:val="ConsPlusNormal"/>
        <w:ind w:firstLine="540"/>
        <w:jc w:val="both"/>
      </w:pPr>
      <w:r>
        <w:t>--------------------------------</w:t>
      </w:r>
    </w:p>
    <w:p w:rsidR="00083391" w:rsidRDefault="00083391">
      <w:pPr>
        <w:pStyle w:val="ConsPlusNormal"/>
        <w:spacing w:before="220"/>
        <w:ind w:firstLine="540"/>
        <w:jc w:val="both"/>
      </w:pPr>
      <w:bookmarkStart w:id="6" w:name="P158"/>
      <w:bookmarkEnd w:id="6"/>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083391" w:rsidRDefault="00083391">
      <w:pPr>
        <w:pStyle w:val="ConsPlusNormal"/>
        <w:spacing w:before="220"/>
        <w:ind w:firstLine="540"/>
        <w:jc w:val="both"/>
      </w:pPr>
      <w:bookmarkStart w:id="7" w:name="P159"/>
      <w:bookmarkEnd w:id="7"/>
      <w:r>
        <w:t>&lt;**&gt; Заявитель вправе предоставить указанные документы в органы, предоставляющие муниципальные услуги, по собственной инициативе.</w:t>
      </w:r>
    </w:p>
    <w:p w:rsidR="00083391" w:rsidRDefault="00083391">
      <w:pPr>
        <w:pStyle w:val="ConsPlusNormal"/>
        <w:jc w:val="both"/>
      </w:pPr>
    </w:p>
    <w:p w:rsidR="00083391" w:rsidRDefault="00083391">
      <w:pPr>
        <w:pStyle w:val="ConsPlusNormal"/>
        <w:ind w:firstLine="540"/>
        <w:jc w:val="both"/>
      </w:pPr>
      <w:bookmarkStart w:id="8" w:name="P161"/>
      <w:bookmarkEnd w:id="8"/>
      <w:r>
        <w:t xml:space="preserve">2.9. </w:t>
      </w:r>
      <w:hyperlink r:id="rId29" w:history="1">
        <w:r>
          <w:rPr>
            <w:color w:val="0000FF"/>
          </w:rPr>
          <w:t>Уведомление</w:t>
        </w:r>
      </w:hyperlink>
      <w:r>
        <w:t xml:space="preserve"> о планируемом строительстве или реконструкции объекта индивидуального жилищного строительства или садового дома должно содержать следующие сведения:</w:t>
      </w:r>
    </w:p>
    <w:p w:rsidR="00083391" w:rsidRDefault="00083391">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083391" w:rsidRDefault="00083391">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83391" w:rsidRDefault="0008339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083391" w:rsidRDefault="0008339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83391" w:rsidRDefault="00083391">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83391" w:rsidRDefault="00083391">
      <w:pPr>
        <w:pStyle w:val="ConsPlusNormal"/>
        <w:spacing w:before="220"/>
        <w:ind w:firstLine="540"/>
        <w:jc w:val="both"/>
      </w:pPr>
      <w: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w:t>
      </w:r>
      <w:hyperlink r:id="rId30" w:history="1">
        <w:r>
          <w:rPr>
            <w:color w:val="0000FF"/>
          </w:rPr>
          <w:t>уведомление</w:t>
        </w:r>
      </w:hyperlink>
      <w:r>
        <w:t xml:space="preserve"> о планируемом строительстве, в том числе об отступах от границ земельного участка;</w:t>
      </w:r>
    </w:p>
    <w:p w:rsidR="00083391" w:rsidRDefault="00083391">
      <w:pPr>
        <w:pStyle w:val="ConsPlusNormal"/>
        <w:spacing w:before="22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83391" w:rsidRDefault="00083391">
      <w:pPr>
        <w:pStyle w:val="ConsPlusNormal"/>
        <w:spacing w:before="220"/>
        <w:ind w:firstLine="540"/>
        <w:jc w:val="both"/>
      </w:pPr>
      <w:r>
        <w:t>8) почтовый адрес и (или) адрес электронной почты для связи с застройщиком;</w:t>
      </w:r>
    </w:p>
    <w:p w:rsidR="00083391" w:rsidRDefault="00083391">
      <w:pPr>
        <w:pStyle w:val="ConsPlusNormal"/>
        <w:spacing w:before="220"/>
        <w:ind w:firstLine="540"/>
        <w:jc w:val="both"/>
      </w:pPr>
      <w:r>
        <w:t xml:space="preserve">9) сведения о способе направления застройщику уведомления о соответствии указанных в </w:t>
      </w:r>
      <w:hyperlink r:id="rId3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w:t>
      </w:r>
      <w:hyperlink r:id="rId3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3391" w:rsidRDefault="00083391">
      <w:pPr>
        <w:pStyle w:val="ConsPlusNormal"/>
        <w:spacing w:before="220"/>
        <w:ind w:firstLine="540"/>
        <w:jc w:val="both"/>
      </w:pPr>
      <w:r>
        <w:t>2.10. Оснований для отказа в приеме документов, необходимых для предоставления муниципальной услуги, не предусмотрено.</w:t>
      </w:r>
    </w:p>
    <w:p w:rsidR="00083391" w:rsidRDefault="00083391">
      <w:pPr>
        <w:pStyle w:val="ConsPlusNormal"/>
        <w:spacing w:before="220"/>
        <w:ind w:firstLine="540"/>
        <w:jc w:val="both"/>
      </w:pPr>
      <w:r>
        <w:lastRenderedPageBreak/>
        <w:t>2.11. Основания для приостановления предоставления муниципальной услуги или отказа в предоставлении муниципальной услуги отсутствуют.</w:t>
      </w:r>
    </w:p>
    <w:p w:rsidR="00083391" w:rsidRDefault="00083391">
      <w:pPr>
        <w:pStyle w:val="ConsPlusNormal"/>
        <w:spacing w:before="220"/>
        <w:ind w:firstLine="540"/>
        <w:jc w:val="both"/>
      </w:pPr>
      <w:bookmarkStart w:id="9" w:name="P173"/>
      <w:bookmarkEnd w:id="9"/>
      <w:r>
        <w:t xml:space="preserve">2.12. Основаниями для возврата застройщику </w:t>
      </w:r>
      <w:hyperlink r:id="rId33" w:history="1">
        <w:r>
          <w:rPr>
            <w:color w:val="0000FF"/>
          </w:rPr>
          <w:t>уведомления</w:t>
        </w:r>
      </w:hyperlink>
      <w:r>
        <w:t xml:space="preserve"> о планируемом строительстве или реконструкции объекта индивидуального жилищного строительства или садового дома на земельном участке, прилагаемых к нему документов без рассмотрения являются:</w:t>
      </w:r>
    </w:p>
    <w:p w:rsidR="00083391" w:rsidRDefault="00083391">
      <w:pPr>
        <w:pStyle w:val="ConsPlusNormal"/>
        <w:spacing w:before="220"/>
        <w:ind w:firstLine="540"/>
        <w:jc w:val="both"/>
      </w:pPr>
      <w:r>
        <w:t xml:space="preserve">1) отсутствие в уведомлении о планируемом строительстве сведений, предусмотренных </w:t>
      </w:r>
      <w:hyperlink w:anchor="P161" w:history="1">
        <w:r>
          <w:rPr>
            <w:color w:val="0000FF"/>
          </w:rPr>
          <w:t>пунктом 2.9</w:t>
        </w:r>
      </w:hyperlink>
      <w:r>
        <w:t xml:space="preserve"> настоящего Административного регламента;</w:t>
      </w:r>
    </w:p>
    <w:p w:rsidR="00083391" w:rsidRDefault="00083391">
      <w:pPr>
        <w:pStyle w:val="ConsPlusNormal"/>
        <w:spacing w:before="220"/>
        <w:ind w:firstLine="540"/>
        <w:jc w:val="both"/>
      </w:pPr>
      <w:r>
        <w:t xml:space="preserve">2) отсутствие документов, прилагаемых к </w:t>
      </w:r>
      <w:hyperlink r:id="rId34" w:history="1">
        <w:r>
          <w:rPr>
            <w:color w:val="0000FF"/>
          </w:rPr>
          <w:t>уведомлению</w:t>
        </w:r>
      </w:hyperlink>
      <w:r>
        <w:t xml:space="preserve"> о планируемом строительстве и предусмотренных </w:t>
      </w:r>
      <w:hyperlink w:anchor="P128" w:history="1">
        <w:r>
          <w:rPr>
            <w:color w:val="0000FF"/>
          </w:rPr>
          <w:t>подпунктами 3</w:t>
        </w:r>
      </w:hyperlink>
      <w:r>
        <w:t xml:space="preserve">, </w:t>
      </w:r>
      <w:hyperlink w:anchor="P135" w:history="1">
        <w:r>
          <w:rPr>
            <w:color w:val="0000FF"/>
          </w:rPr>
          <w:t>4 пункта 2.8</w:t>
        </w:r>
      </w:hyperlink>
      <w:r>
        <w:t xml:space="preserve"> настоящего Административного регламента;</w:t>
      </w:r>
    </w:p>
    <w:p w:rsidR="00083391" w:rsidRDefault="00083391">
      <w:pPr>
        <w:pStyle w:val="ConsPlusNormal"/>
        <w:spacing w:before="220"/>
        <w:ind w:firstLine="540"/>
        <w:jc w:val="both"/>
      </w:pPr>
      <w:r>
        <w:t xml:space="preserve">3) обращение заявителя за муниципальной услугой, предоставление которой не осуществляется уполномоченным органом в соответствии с </w:t>
      </w:r>
      <w:hyperlink w:anchor="P56" w:history="1">
        <w:r>
          <w:rPr>
            <w:color w:val="0000FF"/>
          </w:rPr>
          <w:t>пунктом 2.3</w:t>
        </w:r>
      </w:hyperlink>
      <w:r>
        <w:t xml:space="preserve"> настоящего Административного регламента.</w:t>
      </w:r>
    </w:p>
    <w:p w:rsidR="00083391" w:rsidRDefault="00083391">
      <w:pPr>
        <w:pStyle w:val="ConsPlusNormal"/>
        <w:spacing w:before="220"/>
        <w:ind w:firstLine="540"/>
        <w:jc w:val="both"/>
      </w:pPr>
      <w:bookmarkStart w:id="10" w:name="P177"/>
      <w:bookmarkEnd w:id="10"/>
      <w:r>
        <w:t xml:space="preserve">2.13. Основаниями для подготовки уведомления о несоответствии указанных в </w:t>
      </w:r>
      <w:hyperlink r:id="rId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rsidR="00083391" w:rsidRDefault="00083391">
      <w:pPr>
        <w:pStyle w:val="ConsPlusNormal"/>
        <w:spacing w:before="220"/>
        <w:ind w:firstLine="540"/>
        <w:jc w:val="both"/>
      </w:pPr>
      <w:bookmarkStart w:id="11" w:name="P178"/>
      <w:bookmarkEnd w:id="11"/>
      <w:r>
        <w:t xml:space="preserve">1) указанные в </w:t>
      </w:r>
      <w:hyperlink r:id="rId36" w:history="1">
        <w:r>
          <w:rPr>
            <w:color w:val="0000FF"/>
          </w:rPr>
          <w:t>уведомлении</w:t>
        </w:r>
      </w:hyperlink>
      <w:r>
        <w:t xml:space="preserve">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7"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rsidR="00083391" w:rsidRDefault="00083391">
      <w:pPr>
        <w:pStyle w:val="ConsPlusNormal"/>
        <w:spacing w:before="220"/>
        <w:ind w:firstLine="540"/>
        <w:jc w:val="both"/>
      </w:pPr>
      <w:bookmarkStart w:id="12" w:name="P179"/>
      <w:bookmarkEnd w:id="12"/>
      <w:r>
        <w:t xml:space="preserve">2) размещение указанных в </w:t>
      </w:r>
      <w:hyperlink r:id="rId38" w:history="1">
        <w:r>
          <w:rPr>
            <w:color w:val="0000FF"/>
          </w:rPr>
          <w:t>уведомлении</w:t>
        </w:r>
      </w:hyperlink>
      <w:r>
        <w:t xml:space="preserve">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83391" w:rsidRDefault="00083391">
      <w:pPr>
        <w:pStyle w:val="ConsPlusNormal"/>
        <w:spacing w:before="220"/>
        <w:ind w:firstLine="540"/>
        <w:jc w:val="both"/>
      </w:pPr>
      <w:bookmarkStart w:id="13" w:name="P180"/>
      <w:bookmarkEnd w:id="13"/>
      <w:r>
        <w:t xml:space="preserve">3) </w:t>
      </w:r>
      <w:hyperlink r:id="rId39" w:history="1">
        <w:r>
          <w:rPr>
            <w:color w:val="0000FF"/>
          </w:rPr>
          <w:t>уведомление</w:t>
        </w:r>
      </w:hyperlink>
      <w:r>
        <w:t xml:space="preserve"> о планируемом строительстве подано или направлено лицом, не являющимся застройщиком в связи с отсутствием у него прав на земельный участок.</w:t>
      </w:r>
    </w:p>
    <w:p w:rsidR="00083391" w:rsidRDefault="00083391">
      <w:pPr>
        <w:pStyle w:val="ConsPlusNormal"/>
        <w:spacing w:before="220"/>
        <w:ind w:firstLine="540"/>
        <w:jc w:val="both"/>
      </w:pPr>
      <w:r>
        <w:t>2.14. Услуги, являющиеся необходимыми и обязательными для предоставления муниципальной услуги, отсутствуют.</w:t>
      </w:r>
    </w:p>
    <w:p w:rsidR="00083391" w:rsidRDefault="00083391">
      <w:pPr>
        <w:pStyle w:val="ConsPlusNormal"/>
        <w:spacing w:before="220"/>
        <w:ind w:firstLine="540"/>
        <w:jc w:val="both"/>
      </w:pPr>
      <w:r>
        <w:t>2.15. Предоставление муниципальной услуги осуществляется бесплатно.</w:t>
      </w:r>
    </w:p>
    <w:p w:rsidR="00083391" w:rsidRDefault="00083391">
      <w:pPr>
        <w:pStyle w:val="ConsPlusNormal"/>
        <w:spacing w:before="220"/>
        <w:ind w:firstLine="540"/>
        <w:jc w:val="both"/>
      </w:pPr>
      <w:r>
        <w:t>2.16.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083391" w:rsidRDefault="00083391">
      <w:pPr>
        <w:pStyle w:val="ConsPlusNormal"/>
        <w:spacing w:before="220"/>
        <w:ind w:firstLine="540"/>
        <w:jc w:val="both"/>
      </w:pPr>
      <w:r>
        <w:t>2.17. Регистрация запроса о предоставлении муниципальной услуги, поступившего в письменной форме на личном приеме заявителя или по почте, осуществляется в день его поступления в Управление.</w:t>
      </w:r>
    </w:p>
    <w:p w:rsidR="00083391" w:rsidRDefault="00083391">
      <w:pPr>
        <w:pStyle w:val="ConsPlusNormal"/>
        <w:spacing w:before="220"/>
        <w:ind w:firstLine="540"/>
        <w:jc w:val="both"/>
      </w:pPr>
      <w:r>
        <w:t>При поступлении в Управление запроса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083391" w:rsidRDefault="00083391">
      <w:pPr>
        <w:pStyle w:val="ConsPlusNormal"/>
        <w:spacing w:before="220"/>
        <w:ind w:firstLine="540"/>
        <w:jc w:val="both"/>
      </w:pPr>
      <w:r>
        <w:lastRenderedPageBreak/>
        <w:t>2.18. Показателями доступности и качества предоставления муниципальной услуги являются:</w:t>
      </w:r>
    </w:p>
    <w:p w:rsidR="00083391" w:rsidRDefault="00083391">
      <w:pPr>
        <w:pStyle w:val="ConsPlusNormal"/>
        <w:spacing w:before="220"/>
        <w:ind w:firstLine="540"/>
        <w:jc w:val="both"/>
      </w:pPr>
      <w:r>
        <w:t>- степень удовлетворенности граждан качеством и доступностью муниципальной услуги;</w:t>
      </w:r>
    </w:p>
    <w:p w:rsidR="00083391" w:rsidRDefault="00083391">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rsidR="00083391" w:rsidRDefault="00083391">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083391" w:rsidRDefault="00083391">
      <w:pPr>
        <w:pStyle w:val="ConsPlusNormal"/>
        <w:spacing w:before="220"/>
        <w:ind w:firstLine="540"/>
        <w:jc w:val="both"/>
      </w:pPr>
      <w:r>
        <w:t>- соблюдение установленных нормативных сроков приема заявителя при подаче документов;</w:t>
      </w:r>
    </w:p>
    <w:p w:rsidR="00083391" w:rsidRDefault="00083391">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083391" w:rsidRDefault="00083391">
      <w:pPr>
        <w:pStyle w:val="ConsPlusNormal"/>
        <w:spacing w:before="220"/>
        <w:ind w:firstLine="540"/>
        <w:jc w:val="both"/>
      </w:pPr>
      <w:r>
        <w:t>- соблюдение установленных нормативных сроков ожидания в очереди при подаче запроса;</w:t>
      </w:r>
    </w:p>
    <w:p w:rsidR="00083391" w:rsidRDefault="00083391">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083391" w:rsidRDefault="00083391">
      <w:pPr>
        <w:pStyle w:val="ConsPlusNormal"/>
        <w:spacing w:before="220"/>
        <w:ind w:firstLine="540"/>
        <w:jc w:val="both"/>
      </w:pPr>
      <w:r>
        <w:t>- соблюдение установленных нормативных сроков предоставления услуги;</w:t>
      </w:r>
    </w:p>
    <w:p w:rsidR="00083391" w:rsidRDefault="00083391">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083391" w:rsidRDefault="00083391">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083391" w:rsidRDefault="00083391">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083391" w:rsidRDefault="00083391">
      <w:pPr>
        <w:pStyle w:val="ConsPlusNormal"/>
        <w:spacing w:before="220"/>
        <w:ind w:firstLine="540"/>
        <w:jc w:val="both"/>
      </w:pPr>
      <w:r>
        <w:t>- доля заявителей, которым услуга предоставлена в установленный срок;</w:t>
      </w:r>
    </w:p>
    <w:p w:rsidR="00083391" w:rsidRDefault="00083391">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083391" w:rsidRDefault="00083391">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083391" w:rsidRDefault="00083391">
      <w:pPr>
        <w:pStyle w:val="ConsPlusNormal"/>
        <w:spacing w:before="220"/>
        <w:ind w:firstLine="540"/>
        <w:jc w:val="both"/>
      </w:pPr>
      <w:r>
        <w:t>2.19. Способы предоставления муниципальной услуги:</w:t>
      </w:r>
    </w:p>
    <w:p w:rsidR="00083391" w:rsidRDefault="00083391">
      <w:pPr>
        <w:pStyle w:val="ConsPlusNormal"/>
        <w:spacing w:before="220"/>
        <w:ind w:firstLine="540"/>
        <w:jc w:val="both"/>
      </w:pPr>
      <w:r>
        <w:t>2.19.1. Форма предоставления запроса о предоставлении муниципальной услуги и необходимых для предоставления муниципальной услуги документов:</w:t>
      </w:r>
    </w:p>
    <w:p w:rsidR="00083391" w:rsidRDefault="00083391">
      <w:pPr>
        <w:pStyle w:val="ConsPlusNormal"/>
        <w:spacing w:before="220"/>
        <w:ind w:firstLine="540"/>
        <w:jc w:val="both"/>
      </w:pPr>
      <w:r>
        <w:t>1) на бумажном носителе:</w:t>
      </w:r>
    </w:p>
    <w:p w:rsidR="00083391" w:rsidRDefault="00083391">
      <w:pPr>
        <w:pStyle w:val="ConsPlusNormal"/>
        <w:spacing w:before="220"/>
        <w:ind w:firstLine="540"/>
        <w:jc w:val="both"/>
      </w:pPr>
      <w:r>
        <w:t>- при личном обращении заявителя в Управление, МАУ "МФЦ", МФЦ на территории Самарской области;</w:t>
      </w:r>
    </w:p>
    <w:p w:rsidR="00083391" w:rsidRDefault="00083391">
      <w:pPr>
        <w:pStyle w:val="ConsPlusNormal"/>
        <w:spacing w:before="220"/>
        <w:ind w:firstLine="540"/>
        <w:jc w:val="both"/>
      </w:pPr>
      <w:r>
        <w:t>- почтовым отправлением в Управление;</w:t>
      </w:r>
    </w:p>
    <w:p w:rsidR="00083391" w:rsidRDefault="00083391">
      <w:pPr>
        <w:pStyle w:val="ConsPlusNormal"/>
        <w:spacing w:before="220"/>
        <w:ind w:firstLine="540"/>
        <w:jc w:val="both"/>
      </w:pPr>
      <w:r>
        <w:t>2) в форме электронных документов, подписанных электронной подписью, при личном обращении заявителя в Управление.</w:t>
      </w:r>
    </w:p>
    <w:p w:rsidR="00083391" w:rsidRDefault="00083391">
      <w:pPr>
        <w:pStyle w:val="ConsPlusNormal"/>
        <w:spacing w:before="220"/>
        <w:ind w:firstLine="540"/>
        <w:jc w:val="both"/>
      </w:pPr>
      <w:r>
        <w:t>2.19.2. Форма предоставления результата муниципальной услуги:</w:t>
      </w:r>
    </w:p>
    <w:p w:rsidR="00083391" w:rsidRDefault="00083391">
      <w:pPr>
        <w:pStyle w:val="ConsPlusNormal"/>
        <w:spacing w:before="220"/>
        <w:ind w:firstLine="540"/>
        <w:jc w:val="both"/>
      </w:pPr>
      <w:r>
        <w:lastRenderedPageBreak/>
        <w:t>- на бумажном носителе или в форме электронного документа, подписанного усиленной квалифицированной электронной подписью, при личном обращении заявителя в Управление посредством почтового отправления на почтовый адрес, указанный в уведомлении.</w:t>
      </w:r>
    </w:p>
    <w:p w:rsidR="00083391" w:rsidRDefault="00083391">
      <w:pPr>
        <w:pStyle w:val="ConsPlusNormal"/>
        <w:spacing w:before="220"/>
        <w:ind w:firstLine="540"/>
        <w:jc w:val="both"/>
      </w:pPr>
      <w: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результата предоставления муниципальной услуги на бумажном носителе.</w:t>
      </w:r>
    </w:p>
    <w:p w:rsidR="00083391" w:rsidRDefault="00083391">
      <w:pPr>
        <w:pStyle w:val="ConsPlusNormal"/>
        <w:spacing w:before="220"/>
        <w:ind w:firstLine="540"/>
        <w:jc w:val="both"/>
      </w:pPr>
      <w:r>
        <w:t>При этом заявитель для получения результата предоставления муниципальной услуги на бумажном носителе имеет право обратиться непосредственно в Управление.</w:t>
      </w:r>
    </w:p>
    <w:p w:rsidR="00083391" w:rsidRDefault="00083391">
      <w:pPr>
        <w:pStyle w:val="ConsPlusNormal"/>
        <w:spacing w:before="220"/>
        <w:ind w:firstLine="540"/>
        <w:jc w:val="both"/>
      </w:pPr>
      <w:r>
        <w:t xml:space="preserve">2.20. Запросы о предоставлении документов (информации), указанных в </w:t>
      </w:r>
      <w:hyperlink w:anchor="P105" w:history="1">
        <w:r>
          <w:rPr>
            <w:color w:val="0000FF"/>
          </w:rPr>
          <w:t>подпункте 2.8.1 пункта 2.8</w:t>
        </w:r>
      </w:hyperlink>
      <w: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083391" w:rsidRDefault="00083391">
      <w:pPr>
        <w:pStyle w:val="ConsPlusNormal"/>
        <w:spacing w:before="220"/>
        <w:ind w:firstLine="540"/>
        <w:jc w:val="both"/>
      </w:pPr>
      <w:r>
        <w:t>2.21. Требования к помещениям, в которых предоставляются услуги,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3391" w:rsidRDefault="00083391">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083391" w:rsidRDefault="00083391">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083391" w:rsidRDefault="00083391">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w:t>
      </w:r>
    </w:p>
    <w:p w:rsidR="00083391" w:rsidRDefault="00083391">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083391" w:rsidRDefault="00083391">
      <w:pPr>
        <w:pStyle w:val="ConsPlusNormal"/>
        <w:spacing w:before="220"/>
        <w:ind w:firstLine="540"/>
        <w:jc w:val="both"/>
      </w:pPr>
      <w: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083391" w:rsidRDefault="00083391">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83391" w:rsidRDefault="00083391">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83391" w:rsidRDefault="00083391">
      <w:pPr>
        <w:pStyle w:val="ConsPlusNormal"/>
        <w:spacing w:before="220"/>
        <w:ind w:firstLine="540"/>
        <w:jc w:val="both"/>
      </w:pPr>
      <w:r>
        <w:lastRenderedPageBreak/>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сопровождение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p>
    <w:p w:rsidR="00083391" w:rsidRDefault="00083391">
      <w:pPr>
        <w:pStyle w:val="ConsPlusNormal"/>
        <w:spacing w:before="220"/>
        <w:ind w:firstLine="540"/>
        <w:jc w:val="both"/>
      </w:pPr>
      <w:r>
        <w:t>В случаях, если существующие объекты, в которых предоставляется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83391" w:rsidRDefault="00083391">
      <w:pPr>
        <w:pStyle w:val="ConsPlusNormal"/>
        <w:spacing w:before="220"/>
        <w:ind w:firstLine="540"/>
        <w:jc w:val="both"/>
      </w:pPr>
      <w:r>
        <w:t>Рабочие места должностных лиц и муниципальных служащих,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083391" w:rsidRDefault="00083391">
      <w:pPr>
        <w:pStyle w:val="ConsPlusNormal"/>
        <w:spacing w:before="220"/>
        <w:ind w:firstLine="540"/>
        <w:jc w:val="both"/>
      </w:pPr>
      <w:r>
        <w:t>На каждой стоянке (остановке) транспортных средств зданий, в которых предоставляется муниципальная услуга, должно быть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83391" w:rsidRDefault="00083391">
      <w:pPr>
        <w:pStyle w:val="ConsPlusNormal"/>
        <w:spacing w:before="220"/>
        <w:ind w:firstLine="540"/>
        <w:jc w:val="both"/>
      </w:pPr>
      <w:r>
        <w:t xml:space="preserve">Помещения должны соответствовать санитарно-эпидемиологическим </w:t>
      </w:r>
      <w:hyperlink r:id="rId40"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N 118, а также </w:t>
      </w:r>
      <w:hyperlink r:id="rId41"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083391" w:rsidRDefault="00083391">
      <w:pPr>
        <w:pStyle w:val="ConsPlusNormal"/>
        <w:spacing w:before="220"/>
        <w:ind w:firstLine="540"/>
        <w:jc w:val="both"/>
      </w:pPr>
      <w:r>
        <w:t>2.22. Порядок информирования о правилах предоставления муниципальной услуги.</w:t>
      </w:r>
    </w:p>
    <w:p w:rsidR="00083391" w:rsidRDefault="00083391">
      <w:pPr>
        <w:pStyle w:val="ConsPlusNormal"/>
        <w:spacing w:before="220"/>
        <w:ind w:firstLine="540"/>
        <w:jc w:val="both"/>
      </w:pPr>
      <w:r>
        <w:t>2.22.1. Информирование осуществляется в форме устных консультаций при личном обращении заявителя в Управление или МАУ "МФЦ", либо посредством телефонной связи, либо в форме письменных ответов на письменное обращение заявителя, а также путем размещения информации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на Едином портале государственных и муниципальных услуг (функций) (http://www.gosuslugi.ru&lt;http://www.gosuslugi.ru&gt;) и Региональном портале государственных и муниципальных услуг (функций) в Самарской области (http://pgu.samregion.ru и (или) gosuslugi.samregion.ru).</w:t>
      </w:r>
    </w:p>
    <w:p w:rsidR="00083391" w:rsidRDefault="00083391">
      <w:pPr>
        <w:pStyle w:val="ConsPlusNormal"/>
        <w:spacing w:before="220"/>
        <w:ind w:firstLine="540"/>
        <w:jc w:val="both"/>
      </w:pPr>
      <w:r>
        <w:t>2.22.2. Информирование осуществляют специалисты Управления, ответственные за предоставление муниципальной услуги, сотрудники МАУ "МФЦ", ответственные за информирование.</w:t>
      </w:r>
    </w:p>
    <w:p w:rsidR="00083391" w:rsidRDefault="00083391">
      <w:pPr>
        <w:pStyle w:val="ConsPlusNormal"/>
        <w:spacing w:before="220"/>
        <w:ind w:firstLine="540"/>
        <w:jc w:val="both"/>
      </w:pPr>
      <w:r>
        <w:t xml:space="preserve">2.22.3. При информировании заявителю должны быть предоставлены полные, точные и </w:t>
      </w:r>
      <w:r>
        <w:lastRenderedPageBreak/>
        <w:t>понятные ответы на следующие вопросы:</w:t>
      </w:r>
    </w:p>
    <w:p w:rsidR="00083391" w:rsidRDefault="00083391">
      <w:pPr>
        <w:pStyle w:val="ConsPlusNormal"/>
        <w:spacing w:before="220"/>
        <w:ind w:firstLine="540"/>
        <w:jc w:val="both"/>
      </w:pPr>
      <w:r>
        <w:t>- о сроках предоставления услуги;</w:t>
      </w:r>
    </w:p>
    <w:p w:rsidR="00083391" w:rsidRDefault="00083391">
      <w:pPr>
        <w:pStyle w:val="ConsPlusNormal"/>
        <w:spacing w:before="220"/>
        <w:ind w:firstLine="540"/>
        <w:jc w:val="both"/>
      </w:pPr>
      <w:r>
        <w:t>- о перечне документов, необходимых для предоставления услуги;</w:t>
      </w:r>
    </w:p>
    <w:p w:rsidR="00083391" w:rsidRDefault="00083391">
      <w:pPr>
        <w:pStyle w:val="ConsPlusNormal"/>
        <w:spacing w:before="220"/>
        <w:ind w:firstLine="540"/>
        <w:jc w:val="both"/>
      </w:pPr>
      <w:r>
        <w:t>- о ходе предоставления услуги на момент обращения.</w:t>
      </w:r>
    </w:p>
    <w:p w:rsidR="00083391" w:rsidRDefault="00083391">
      <w:pPr>
        <w:pStyle w:val="ConsPlusNormal"/>
        <w:spacing w:before="220"/>
        <w:ind w:firstLine="540"/>
        <w:jc w:val="both"/>
      </w:pPr>
      <w:r>
        <w:t>2.22.4.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083391" w:rsidRDefault="00083391">
      <w:pPr>
        <w:pStyle w:val="ConsPlusNormal"/>
        <w:spacing w:before="220"/>
        <w:ind w:firstLine="540"/>
        <w:jc w:val="both"/>
      </w:pPr>
      <w:r>
        <w:t>2.22.5. Если специалист Управления, сотрудник МАУ "МФЦ", ответственный за информирование,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083391" w:rsidRDefault="00083391">
      <w:pPr>
        <w:pStyle w:val="ConsPlusNormal"/>
        <w:spacing w:before="220"/>
        <w:ind w:firstLine="540"/>
        <w:jc w:val="both"/>
      </w:pPr>
      <w:r>
        <w:t xml:space="preserve">2.22.6. Устное консультирование посредством телефонной связи осуществляется по следующим номерам: 8(8482) 54-36-38, 8(8482) 54-36-19, 8(8482) 54-47-23, 8(8482) 54-44-33 (3283), 8(8482) 54-40-80, 8(8482) 54-35-61, 8(8482) 54-44-33 (4557), 8(8482) 54-31-25 в соответствии с графиком работы Управления, указанным в </w:t>
      </w:r>
      <w:hyperlink w:anchor="P61" w:history="1">
        <w:r>
          <w:rPr>
            <w:color w:val="0000FF"/>
          </w:rPr>
          <w:t>подпункте 2.4.1 пункта 2.4</w:t>
        </w:r>
      </w:hyperlink>
      <w:r>
        <w:t xml:space="preserve"> настоящего Административного регламента, и по телефону контактного центра МАУ "МФЦ": 8 (8482) 51-21-21.</w:t>
      </w:r>
    </w:p>
    <w:p w:rsidR="00083391" w:rsidRDefault="00083391">
      <w:pPr>
        <w:pStyle w:val="ConsPlusNormal"/>
        <w:spacing w:before="220"/>
        <w:ind w:firstLine="540"/>
        <w:jc w:val="both"/>
      </w:pPr>
      <w:r>
        <w:t>2.22.7. Консультирование по телефону осуществляется в пределах 5 минут. При консультировании по телефону специалист Управления, сотрудник МАУ "МФЦ", 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083391" w:rsidRDefault="00083391">
      <w:pPr>
        <w:pStyle w:val="ConsPlusNormal"/>
        <w:spacing w:before="220"/>
        <w:ind w:firstLine="540"/>
        <w:jc w:val="both"/>
      </w:pPr>
      <w:r>
        <w:t>2.22.8. При невозможности самостоятельно ответить на поставленные вопросы специалист Управления, сотрудник МАУ "МФЦ", ответственный за информирование,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083391" w:rsidRDefault="00083391">
      <w:pPr>
        <w:pStyle w:val="ConsPlusNormal"/>
        <w:spacing w:before="220"/>
        <w:ind w:firstLine="540"/>
        <w:jc w:val="both"/>
      </w:pPr>
      <w:r>
        <w:t>2.22.9. При ответах на телефонные звонки и устные обращения специалист Управления, сотрудник МАУ "МФЦ", ответственный за информирование, должен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083391" w:rsidRDefault="00083391">
      <w:pPr>
        <w:pStyle w:val="ConsPlusNormal"/>
        <w:spacing w:before="220"/>
        <w:ind w:firstLine="540"/>
        <w:jc w:val="both"/>
      </w:pPr>
      <w:r>
        <w:t>2.22.10. 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 на официальном портале администрации городского округа Тольятти размещается следующая информация:</w:t>
      </w:r>
    </w:p>
    <w:p w:rsidR="00083391" w:rsidRDefault="00083391">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получения муниципальной услуги;</w:t>
      </w:r>
    </w:p>
    <w:p w:rsidR="00083391" w:rsidRDefault="00083391">
      <w:pPr>
        <w:pStyle w:val="ConsPlusNormal"/>
        <w:spacing w:before="220"/>
        <w:ind w:firstLine="540"/>
        <w:jc w:val="both"/>
      </w:pPr>
      <w:r>
        <w:t>- 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департамента, МАУ "МФЦ";</w:t>
      </w:r>
    </w:p>
    <w:p w:rsidR="00083391" w:rsidRDefault="00083391">
      <w:pPr>
        <w:pStyle w:val="ConsPlusNormal"/>
        <w:spacing w:before="220"/>
        <w:ind w:firstLine="540"/>
        <w:jc w:val="both"/>
      </w:pPr>
      <w:r>
        <w:t>- перечень документов, необходимых для предоставления муниципальной услуги;</w:t>
      </w:r>
    </w:p>
    <w:p w:rsidR="00083391" w:rsidRDefault="00083391">
      <w:pPr>
        <w:pStyle w:val="ConsPlusNormal"/>
        <w:spacing w:before="220"/>
        <w:ind w:firstLine="540"/>
        <w:jc w:val="both"/>
      </w:pPr>
      <w:r>
        <w:lastRenderedPageBreak/>
        <w:t>- бланки заявлений и образцы их заполнения.</w:t>
      </w:r>
    </w:p>
    <w:p w:rsidR="00083391" w:rsidRDefault="00083391">
      <w:pPr>
        <w:pStyle w:val="ConsPlusNormal"/>
        <w:spacing w:before="220"/>
        <w:ind w:firstLine="540"/>
        <w:jc w:val="both"/>
      </w:pPr>
      <w:r>
        <w:t>2.22.11. Подготовку информации о порядке предоставления услуги, подлежащей размещению на стендах в Управлении в местах предоставления услуги, а также в информационно-телекоммуникационной сети Интернет на официальном портале Администрации осуществляют специалисты Управления, в местах предоставления услуги в МАУ "МФЦ" и на едином портале сети МФЦ по Самарской области осуществляют должностные лица МАУ "МФЦ".</w:t>
      </w:r>
    </w:p>
    <w:p w:rsidR="00083391" w:rsidRDefault="00083391">
      <w:pPr>
        <w:pStyle w:val="ConsPlusNormal"/>
        <w:spacing w:before="220"/>
        <w:ind w:firstLine="540"/>
        <w:jc w:val="both"/>
      </w:pPr>
      <w:r>
        <w:t>2.22.12. Обновление информации производится при необходимости в течение 3 рабочих дней после изменения порядка предоставления муниципальной услуги.</w:t>
      </w:r>
    </w:p>
    <w:p w:rsidR="00083391" w:rsidRDefault="00083391">
      <w:pPr>
        <w:pStyle w:val="ConsPlusNormal"/>
        <w:spacing w:before="220"/>
        <w:ind w:firstLine="540"/>
        <w:jc w:val="both"/>
      </w:pPr>
      <w:r>
        <w:t>2.22.13. Ответственность за обновление и актуализацию информации о предоставлении муниципальной услуги несет ДГД; ответственность за своевременное размещение актуальной информации несет руководитель Управления, ответственность за размещение актуальной информации в здании МАУ "МФЦ" несут должностные лица МАУ "МФЦ".</w:t>
      </w:r>
    </w:p>
    <w:p w:rsidR="00083391" w:rsidRDefault="00083391">
      <w:pPr>
        <w:pStyle w:val="ConsPlusNormal"/>
        <w:jc w:val="both"/>
      </w:pPr>
    </w:p>
    <w:p w:rsidR="00083391" w:rsidRDefault="00083391">
      <w:pPr>
        <w:pStyle w:val="ConsPlusTitle"/>
        <w:jc w:val="center"/>
        <w:outlineLvl w:val="1"/>
      </w:pPr>
      <w:r>
        <w:t>III. Состав, последовательность и сроки выполнения</w:t>
      </w:r>
    </w:p>
    <w:p w:rsidR="00083391" w:rsidRDefault="00083391">
      <w:pPr>
        <w:pStyle w:val="ConsPlusTitle"/>
        <w:jc w:val="center"/>
      </w:pPr>
      <w:r>
        <w:t>административных процедур, требования к порядку их</w:t>
      </w:r>
    </w:p>
    <w:p w:rsidR="00083391" w:rsidRDefault="00083391">
      <w:pPr>
        <w:pStyle w:val="ConsPlusTitle"/>
        <w:jc w:val="center"/>
      </w:pPr>
      <w:r>
        <w:t>выполнения, в том числе особенности выполнения</w:t>
      </w:r>
    </w:p>
    <w:p w:rsidR="00083391" w:rsidRDefault="00083391">
      <w:pPr>
        <w:pStyle w:val="ConsPlusTitle"/>
        <w:jc w:val="center"/>
      </w:pPr>
      <w:r>
        <w:t>административных процедур в электронной форме, а также</w:t>
      </w:r>
    </w:p>
    <w:p w:rsidR="00083391" w:rsidRDefault="00083391">
      <w:pPr>
        <w:pStyle w:val="ConsPlusTitle"/>
        <w:jc w:val="center"/>
      </w:pPr>
      <w:r>
        <w:t>особенности выполнения административных процедур</w:t>
      </w:r>
    </w:p>
    <w:p w:rsidR="00083391" w:rsidRDefault="00083391">
      <w:pPr>
        <w:pStyle w:val="ConsPlusTitle"/>
        <w:jc w:val="center"/>
      </w:pPr>
      <w:r>
        <w:t>в многофункциональных центрах</w:t>
      </w:r>
    </w:p>
    <w:p w:rsidR="00083391" w:rsidRDefault="00083391">
      <w:pPr>
        <w:pStyle w:val="ConsPlusNormal"/>
        <w:jc w:val="both"/>
      </w:pPr>
    </w:p>
    <w:p w:rsidR="00083391" w:rsidRDefault="00083391">
      <w:pPr>
        <w:pStyle w:val="ConsPlusNormal"/>
        <w:ind w:firstLine="540"/>
        <w:jc w:val="both"/>
      </w:pPr>
      <w:r>
        <w:t>3.1. Предоставление муниципальной услуги включает в себя следующие административные процедуры:</w:t>
      </w:r>
    </w:p>
    <w:p w:rsidR="00083391" w:rsidRDefault="00083391">
      <w:pPr>
        <w:pStyle w:val="ConsPlusNormal"/>
        <w:spacing w:before="220"/>
        <w:ind w:firstLine="540"/>
        <w:jc w:val="both"/>
      </w:pPr>
      <w:r>
        <w:t xml:space="preserve">- прием, проверка и регистрация </w:t>
      </w:r>
      <w:hyperlink r:id="rId42" w:history="1">
        <w:r>
          <w:rPr>
            <w:color w:val="0000FF"/>
          </w:rPr>
          <w:t>уведомления</w:t>
        </w:r>
      </w:hyperlink>
      <w:r>
        <w:t xml:space="preserve"> о планируемом строительстве и документов, необходимых для предоставления муниципальной услуги;</w:t>
      </w:r>
    </w:p>
    <w:p w:rsidR="00083391" w:rsidRDefault="00083391">
      <w:pPr>
        <w:pStyle w:val="ConsPlusNormal"/>
        <w:spacing w:before="220"/>
        <w:ind w:firstLine="540"/>
        <w:jc w:val="both"/>
      </w:pPr>
      <w:r>
        <w:t>- рассмотрение уведомления о планируемом строительстве и документов, необходимых для предоставления муниципальной услуги;</w:t>
      </w:r>
    </w:p>
    <w:p w:rsidR="00083391" w:rsidRDefault="00083391">
      <w:pPr>
        <w:pStyle w:val="ConsPlusNormal"/>
        <w:spacing w:before="220"/>
        <w:ind w:firstLine="540"/>
        <w:jc w:val="both"/>
      </w:pPr>
      <w:r>
        <w:t>- принятие решения о предоставлении муниципальной услуги и выдача (направление) результата предоставления муниципальной услуги заявителю.</w:t>
      </w:r>
    </w:p>
    <w:p w:rsidR="00083391" w:rsidRDefault="00083391">
      <w:pPr>
        <w:pStyle w:val="ConsPlusNormal"/>
        <w:spacing w:before="220"/>
        <w:ind w:firstLine="540"/>
        <w:jc w:val="both"/>
      </w:pPr>
      <w:hyperlink w:anchor="P541" w:history="1">
        <w:r>
          <w:rPr>
            <w:color w:val="0000FF"/>
          </w:rPr>
          <w:t>Блок-схема</w:t>
        </w:r>
      </w:hyperlink>
      <w:r>
        <w:t xml:space="preserve"> административных процедур приведена в Приложении N 2 к настоящему Административному регламенту.</w:t>
      </w:r>
    </w:p>
    <w:p w:rsidR="00083391" w:rsidRDefault="00083391">
      <w:pPr>
        <w:pStyle w:val="ConsPlusNormal"/>
        <w:jc w:val="both"/>
      </w:pPr>
    </w:p>
    <w:p w:rsidR="00083391" w:rsidRDefault="00083391">
      <w:pPr>
        <w:pStyle w:val="ConsPlusTitle"/>
        <w:jc w:val="center"/>
        <w:outlineLvl w:val="2"/>
      </w:pPr>
      <w:bookmarkStart w:id="14" w:name="P260"/>
      <w:bookmarkEnd w:id="14"/>
      <w:r>
        <w:t>3.2. Прием, проверка, регистрация уведомления о планируемом</w:t>
      </w:r>
    </w:p>
    <w:p w:rsidR="00083391" w:rsidRDefault="00083391">
      <w:pPr>
        <w:pStyle w:val="ConsPlusTitle"/>
        <w:jc w:val="center"/>
      </w:pPr>
      <w:r>
        <w:t>строительстве и документов, необходимых для предоставления</w:t>
      </w:r>
    </w:p>
    <w:p w:rsidR="00083391" w:rsidRDefault="00083391">
      <w:pPr>
        <w:pStyle w:val="ConsPlusTitle"/>
        <w:jc w:val="center"/>
      </w:pPr>
      <w:r>
        <w:t>муниципальной услуги</w:t>
      </w:r>
    </w:p>
    <w:p w:rsidR="00083391" w:rsidRDefault="00083391">
      <w:pPr>
        <w:pStyle w:val="ConsPlusNormal"/>
        <w:jc w:val="both"/>
      </w:pPr>
    </w:p>
    <w:p w:rsidR="00083391" w:rsidRDefault="00083391">
      <w:pPr>
        <w:pStyle w:val="ConsPlusNormal"/>
        <w:ind w:firstLine="540"/>
        <w:jc w:val="both"/>
      </w:pPr>
      <w:r>
        <w:t xml:space="preserve">3.2.1 Прием, проверка, регистрация </w:t>
      </w:r>
      <w:hyperlink r:id="rId43" w:history="1">
        <w:r>
          <w:rPr>
            <w:color w:val="0000FF"/>
          </w:rPr>
          <w:t>уведомления</w:t>
        </w:r>
      </w:hyperlink>
      <w:r>
        <w:t xml:space="preserve"> о планируемом строительстве и документов, необходимых для предоставления муниципальной услуги, при личном обращении заявителя в Управление.</w:t>
      </w:r>
    </w:p>
    <w:p w:rsidR="00083391" w:rsidRDefault="00083391">
      <w:pPr>
        <w:pStyle w:val="ConsPlusNormal"/>
        <w:spacing w:before="220"/>
        <w:ind w:firstLine="540"/>
        <w:jc w:val="both"/>
      </w:pPr>
      <w:r>
        <w:t xml:space="preserve">3.2.1.1.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Управление с </w:t>
      </w:r>
      <w:hyperlink r:id="rId44" w:history="1">
        <w:r>
          <w:rPr>
            <w:color w:val="0000FF"/>
          </w:rPr>
          <w:t>уведомлением</w:t>
        </w:r>
      </w:hyperlink>
      <w:r>
        <w:t xml:space="preserve"> о планируемом строительстве и документами, необходимыми для предоставления муниципальной услуги.</w:t>
      </w:r>
    </w:p>
    <w:p w:rsidR="00083391" w:rsidRDefault="00083391">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83391" w:rsidRDefault="00083391">
      <w:pPr>
        <w:pStyle w:val="ConsPlusNormal"/>
        <w:spacing w:before="220"/>
        <w:ind w:firstLine="540"/>
        <w:jc w:val="both"/>
      </w:pPr>
      <w:r>
        <w:lastRenderedPageBreak/>
        <w:t xml:space="preserve">3.2.1.2. Прием и регистрацию </w:t>
      </w:r>
      <w:hyperlink r:id="rId45" w:history="1">
        <w:r>
          <w:rPr>
            <w:color w:val="0000FF"/>
          </w:rPr>
          <w:t>уведомления</w:t>
        </w:r>
      </w:hyperlink>
      <w:r>
        <w:t xml:space="preserve"> о планируемом строительстве и документов, необходимых для предоставления муниципальной услуги, осуществляет специалист Управления, ответственный за прием и регистрацию документов, необходимых для предоставления муниципальной услуги, а именно делопроизводитель бюро документооборота ДГД.</w:t>
      </w:r>
    </w:p>
    <w:p w:rsidR="00083391" w:rsidRDefault="00083391">
      <w:pPr>
        <w:pStyle w:val="ConsPlusNormal"/>
        <w:spacing w:before="220"/>
        <w:ind w:firstLine="540"/>
        <w:jc w:val="both"/>
      </w:pPr>
      <w:r>
        <w:t>3.2.1.3. Делопроизводитель бюро документооборота ДГД:</w:t>
      </w:r>
    </w:p>
    <w:p w:rsidR="00083391" w:rsidRDefault="00083391">
      <w:pPr>
        <w:pStyle w:val="ConsPlusNormal"/>
        <w:spacing w:before="220"/>
        <w:ind w:firstLine="540"/>
        <w:jc w:val="both"/>
      </w:pPr>
      <w:r>
        <w:t xml:space="preserve">1) осуществляет прием </w:t>
      </w:r>
      <w:hyperlink r:id="rId46" w:history="1">
        <w:r>
          <w:rPr>
            <w:color w:val="0000FF"/>
          </w:rPr>
          <w:t>уведомления</w:t>
        </w:r>
      </w:hyperlink>
      <w:r>
        <w:t xml:space="preserve"> о планируемом строительстве и документов, необходимых для предоставления муниципальной услуги;</w:t>
      </w:r>
    </w:p>
    <w:p w:rsidR="00083391" w:rsidRDefault="00083391">
      <w:pPr>
        <w:pStyle w:val="ConsPlusNormal"/>
        <w:spacing w:before="220"/>
        <w:ind w:firstLine="540"/>
        <w:jc w:val="both"/>
      </w:pPr>
      <w:r>
        <w:t xml:space="preserve">2) проверяет комплектность представленных заявителем документов, исходя из требований </w:t>
      </w:r>
      <w:hyperlink w:anchor="P105" w:history="1">
        <w:r>
          <w:rPr>
            <w:color w:val="0000FF"/>
          </w:rPr>
          <w:t>пункта 2.8</w:t>
        </w:r>
      </w:hyperlink>
      <w:r>
        <w:t xml:space="preserve"> Административного регламента;</w:t>
      </w:r>
    </w:p>
    <w:p w:rsidR="00083391" w:rsidRDefault="00083391">
      <w:pPr>
        <w:pStyle w:val="ConsPlusNormal"/>
        <w:spacing w:before="220"/>
        <w:ind w:firstLine="540"/>
        <w:jc w:val="both"/>
      </w:pPr>
      <w:r>
        <w:t xml:space="preserve">3) регистрирует </w:t>
      </w:r>
      <w:hyperlink r:id="rId47" w:history="1">
        <w:r>
          <w:rPr>
            <w:color w:val="0000FF"/>
          </w:rPr>
          <w:t>уведомление</w:t>
        </w:r>
      </w:hyperlink>
      <w:r>
        <w:t xml:space="preserve"> о планируемом строительстве в электронном журнале СЭД "ДЕЛО", обеспечивающем сохранность сведений о регистрации документов;</w:t>
      </w:r>
    </w:p>
    <w:p w:rsidR="00083391" w:rsidRDefault="00083391">
      <w:pPr>
        <w:pStyle w:val="ConsPlusNormal"/>
        <w:spacing w:before="220"/>
        <w:ind w:firstLine="540"/>
        <w:jc w:val="both"/>
      </w:pPr>
      <w:r>
        <w:t>4) передает уведомление о планируемом строительстве специалисту Управления, уполномоченному на анализ документов (информации), необходимых для предоставления муниципальной услуги (далее - специалист Управления).</w:t>
      </w:r>
    </w:p>
    <w:p w:rsidR="00083391" w:rsidRDefault="00083391">
      <w:pPr>
        <w:pStyle w:val="ConsPlusNormal"/>
        <w:spacing w:before="220"/>
        <w:ind w:firstLine="540"/>
        <w:jc w:val="both"/>
      </w:pPr>
      <w:r>
        <w:t xml:space="preserve">3.2.1.4. Максимальный срок выполнения административной процедуры, предусмотренной </w:t>
      </w:r>
      <w:hyperlink w:anchor="P260" w:history="1">
        <w:r>
          <w:rPr>
            <w:color w:val="0000FF"/>
          </w:rPr>
          <w:t>пунктом 3.2</w:t>
        </w:r>
      </w:hyperlink>
      <w:r>
        <w:t xml:space="preserve"> настоящего Административного регламента, составляет 30 минут.</w:t>
      </w:r>
    </w:p>
    <w:p w:rsidR="00083391" w:rsidRDefault="00083391">
      <w:pPr>
        <w:pStyle w:val="ConsPlusNormal"/>
        <w:spacing w:before="220"/>
        <w:ind w:firstLine="540"/>
        <w:jc w:val="both"/>
      </w:pPr>
      <w:r>
        <w:t>3.2.1.5. Результатом административной процедуры является прием и регистрация документов, представленных заявителем.</w:t>
      </w:r>
    </w:p>
    <w:p w:rsidR="00083391" w:rsidRDefault="00083391">
      <w:pPr>
        <w:pStyle w:val="ConsPlusNormal"/>
        <w:spacing w:before="220"/>
        <w:ind w:firstLine="540"/>
        <w:jc w:val="both"/>
      </w:pPr>
      <w:r>
        <w:t xml:space="preserve">Способом фиксации результата административной процедуры является регистрация </w:t>
      </w:r>
      <w:hyperlink r:id="rId48" w:history="1">
        <w:r>
          <w:rPr>
            <w:color w:val="0000FF"/>
          </w:rPr>
          <w:t>уведомления</w:t>
        </w:r>
      </w:hyperlink>
      <w:r>
        <w:t xml:space="preserve"> о планируемом строительстве в электронном журнале СЭД "ДЕЛО".</w:t>
      </w:r>
    </w:p>
    <w:p w:rsidR="00083391" w:rsidRDefault="00083391">
      <w:pPr>
        <w:pStyle w:val="ConsPlusNormal"/>
        <w:jc w:val="both"/>
      </w:pPr>
    </w:p>
    <w:p w:rsidR="00083391" w:rsidRDefault="00083391">
      <w:pPr>
        <w:pStyle w:val="ConsPlusTitle"/>
        <w:jc w:val="center"/>
        <w:outlineLvl w:val="3"/>
      </w:pPr>
      <w:r>
        <w:t>3.2.2. Прием, проверка, регистрация уведомления</w:t>
      </w:r>
    </w:p>
    <w:p w:rsidR="00083391" w:rsidRDefault="00083391">
      <w:pPr>
        <w:pStyle w:val="ConsPlusTitle"/>
        <w:jc w:val="center"/>
      </w:pPr>
      <w:r>
        <w:t>о планируемом строительстве и документов, необходимых</w:t>
      </w:r>
    </w:p>
    <w:p w:rsidR="00083391" w:rsidRDefault="00083391">
      <w:pPr>
        <w:pStyle w:val="ConsPlusTitle"/>
        <w:jc w:val="center"/>
      </w:pPr>
      <w:r>
        <w:t>для предоставления муниципальной услуги, в случае обращения</w:t>
      </w:r>
    </w:p>
    <w:p w:rsidR="00083391" w:rsidRDefault="00083391">
      <w:pPr>
        <w:pStyle w:val="ConsPlusTitle"/>
        <w:jc w:val="center"/>
      </w:pPr>
      <w:r>
        <w:t>заявителя в Управление посредством почтового отправления</w:t>
      </w:r>
    </w:p>
    <w:p w:rsidR="00083391" w:rsidRDefault="00083391">
      <w:pPr>
        <w:pStyle w:val="ConsPlusNormal"/>
        <w:jc w:val="both"/>
      </w:pPr>
    </w:p>
    <w:p w:rsidR="00083391" w:rsidRDefault="00083391">
      <w:pPr>
        <w:pStyle w:val="ConsPlusNormal"/>
        <w:ind w:firstLine="540"/>
        <w:jc w:val="both"/>
      </w:pPr>
      <w:r>
        <w:t xml:space="preserve">3.2.2.1. Основанием (юридическим фактом) для начала административной процедуры является поступление в Управление по почте </w:t>
      </w:r>
      <w:hyperlink r:id="rId49" w:history="1">
        <w:r>
          <w:rPr>
            <w:color w:val="0000FF"/>
          </w:rPr>
          <w:t>уведомления</w:t>
        </w:r>
      </w:hyperlink>
      <w:r>
        <w:t xml:space="preserve"> о планируемом строительстве и документов, необходимых для предоставления муниципальной услуги.</w:t>
      </w:r>
    </w:p>
    <w:p w:rsidR="00083391" w:rsidRDefault="00083391">
      <w:pPr>
        <w:pStyle w:val="ConsPlusNormal"/>
        <w:spacing w:before="220"/>
        <w:ind w:firstLine="540"/>
        <w:jc w:val="both"/>
      </w:pPr>
      <w:r>
        <w:t>3.2.2.2. Делопроизводитель бюро документооборота ДГД:</w:t>
      </w:r>
    </w:p>
    <w:p w:rsidR="00083391" w:rsidRDefault="00083391">
      <w:pPr>
        <w:pStyle w:val="ConsPlusNormal"/>
        <w:spacing w:before="220"/>
        <w:ind w:firstLine="540"/>
        <w:jc w:val="both"/>
      </w:pPr>
      <w:r>
        <w:t xml:space="preserve">1) регистрирует поступившее </w:t>
      </w:r>
      <w:hyperlink r:id="rId50" w:history="1">
        <w:r>
          <w:rPr>
            <w:color w:val="0000FF"/>
          </w:rPr>
          <w:t>уведомление</w:t>
        </w:r>
      </w:hyperlink>
      <w:r>
        <w:t xml:space="preserve"> о планируемом строительстве в электронном журнале СЭД "ДЕЛО";</w:t>
      </w:r>
    </w:p>
    <w:p w:rsidR="00083391" w:rsidRDefault="00083391">
      <w:pPr>
        <w:pStyle w:val="ConsPlusNormal"/>
        <w:spacing w:before="220"/>
        <w:ind w:firstLine="540"/>
        <w:jc w:val="both"/>
      </w:pPr>
      <w:r>
        <w:t xml:space="preserve">2) проверяет комплектность представленных заявителем документов, исходя из требований </w:t>
      </w:r>
      <w:hyperlink w:anchor="P105" w:history="1">
        <w:r>
          <w:rPr>
            <w:color w:val="0000FF"/>
          </w:rPr>
          <w:t>пункта 2.8</w:t>
        </w:r>
      </w:hyperlink>
      <w:r>
        <w:t xml:space="preserve"> настоящего Административного регламента, и формирует комплект документов, представленных заявителем;</w:t>
      </w:r>
    </w:p>
    <w:p w:rsidR="00083391" w:rsidRDefault="00083391">
      <w:pPr>
        <w:pStyle w:val="ConsPlusNormal"/>
        <w:spacing w:before="220"/>
        <w:ind w:firstLine="540"/>
        <w:jc w:val="both"/>
      </w:pPr>
      <w:r>
        <w:t xml:space="preserve">3) уведомляет заявителя по телефону (при наличии номера телефона в заявлении) или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561" w:history="1">
        <w:r>
          <w:rPr>
            <w:color w:val="0000FF"/>
          </w:rPr>
          <w:t>уведомление</w:t>
        </w:r>
      </w:hyperlink>
      <w:r>
        <w:t xml:space="preserve"> о регистрации уведомления о планируемом строительстве по форме согласно Приложению N 3 к настоящему Административному регламенту. </w:t>
      </w:r>
      <w:hyperlink r:id="rId51" w:history="1">
        <w:r>
          <w:rPr>
            <w:color w:val="0000FF"/>
          </w:rPr>
          <w:t>Уведомление</w:t>
        </w:r>
      </w:hyperlink>
      <w:r>
        <w:t xml:space="preserve"> о планируемом строительстве на бумажном носителе хранится в уполномоченном органе;</w:t>
      </w:r>
    </w:p>
    <w:p w:rsidR="00083391" w:rsidRDefault="00083391">
      <w:pPr>
        <w:pStyle w:val="ConsPlusNormal"/>
        <w:spacing w:before="220"/>
        <w:ind w:firstLine="540"/>
        <w:jc w:val="both"/>
      </w:pPr>
      <w:r>
        <w:t>4) передает уведомление о планируемом строительстве специалисту Управления.</w:t>
      </w:r>
    </w:p>
    <w:p w:rsidR="00083391" w:rsidRDefault="00083391">
      <w:pPr>
        <w:pStyle w:val="ConsPlusNormal"/>
        <w:spacing w:before="220"/>
        <w:ind w:firstLine="540"/>
        <w:jc w:val="both"/>
      </w:pPr>
      <w:r>
        <w:lastRenderedPageBreak/>
        <w:t xml:space="preserve">Срок предоставления муниципальной услуги исчисляется с даты регистрации </w:t>
      </w:r>
      <w:hyperlink r:id="rId52" w:history="1">
        <w:r>
          <w:rPr>
            <w:color w:val="0000FF"/>
          </w:rPr>
          <w:t>уведомления</w:t>
        </w:r>
      </w:hyperlink>
      <w:r>
        <w:t xml:space="preserve"> о планируемом строительстве в электронном журнале СЭД "ДЕЛО".</w:t>
      </w:r>
    </w:p>
    <w:p w:rsidR="00083391" w:rsidRDefault="00083391">
      <w:pPr>
        <w:pStyle w:val="ConsPlusNormal"/>
        <w:spacing w:before="220"/>
        <w:ind w:firstLine="540"/>
        <w:jc w:val="both"/>
      </w:pPr>
      <w:r>
        <w:t>3.2.2.3. Максимальный срок административной процедуры не может превышать 1 рабочий день.</w:t>
      </w:r>
    </w:p>
    <w:p w:rsidR="00083391" w:rsidRDefault="00083391">
      <w:pPr>
        <w:pStyle w:val="ConsPlusNormal"/>
        <w:spacing w:before="220"/>
        <w:ind w:firstLine="540"/>
        <w:jc w:val="both"/>
      </w:pPr>
      <w:r>
        <w:t>3.2.2.4. Результатом административной процедуры является прием документов, представленных заявителем.</w:t>
      </w:r>
    </w:p>
    <w:p w:rsidR="00083391" w:rsidRDefault="00083391">
      <w:pPr>
        <w:pStyle w:val="ConsPlusNormal"/>
        <w:spacing w:before="220"/>
        <w:ind w:firstLine="540"/>
        <w:jc w:val="both"/>
      </w:pPr>
      <w:r>
        <w:t xml:space="preserve">Способом фиксации результата административной процедуры является регистрация </w:t>
      </w:r>
      <w:hyperlink r:id="rId53" w:history="1">
        <w:r>
          <w:rPr>
            <w:color w:val="0000FF"/>
          </w:rPr>
          <w:t>уведомления</w:t>
        </w:r>
      </w:hyperlink>
      <w:r>
        <w:t xml:space="preserve"> о планируемом строительстве в электронном журнале СЭД "ДЕЛО" и уведомление заявителя.</w:t>
      </w:r>
    </w:p>
    <w:p w:rsidR="00083391" w:rsidRDefault="00083391">
      <w:pPr>
        <w:pStyle w:val="ConsPlusNormal"/>
        <w:jc w:val="both"/>
      </w:pPr>
    </w:p>
    <w:p w:rsidR="00083391" w:rsidRDefault="00083391">
      <w:pPr>
        <w:pStyle w:val="ConsPlusTitle"/>
        <w:jc w:val="center"/>
        <w:outlineLvl w:val="3"/>
      </w:pPr>
      <w:r>
        <w:t>3.2.3. Прием, проверка, регистрация уведомления</w:t>
      </w:r>
    </w:p>
    <w:p w:rsidR="00083391" w:rsidRDefault="00083391">
      <w:pPr>
        <w:pStyle w:val="ConsPlusTitle"/>
        <w:jc w:val="center"/>
      </w:pPr>
      <w:r>
        <w:t>о планируемом строительстве и документов, необходимых</w:t>
      </w:r>
    </w:p>
    <w:p w:rsidR="00083391" w:rsidRDefault="00083391">
      <w:pPr>
        <w:pStyle w:val="ConsPlusTitle"/>
        <w:jc w:val="center"/>
      </w:pPr>
      <w:r>
        <w:t>для предоставления муниципальной услуги, в случае обращения</w:t>
      </w:r>
    </w:p>
    <w:p w:rsidR="00083391" w:rsidRDefault="00083391">
      <w:pPr>
        <w:pStyle w:val="ConsPlusTitle"/>
        <w:jc w:val="center"/>
      </w:pPr>
      <w:r>
        <w:t>заявителя в МАУ "МФЦ"</w:t>
      </w:r>
    </w:p>
    <w:p w:rsidR="00083391" w:rsidRDefault="00083391">
      <w:pPr>
        <w:pStyle w:val="ConsPlusNormal"/>
        <w:jc w:val="both"/>
      </w:pPr>
    </w:p>
    <w:p w:rsidR="00083391" w:rsidRDefault="00083391">
      <w:pPr>
        <w:pStyle w:val="ConsPlusNormal"/>
        <w:ind w:firstLine="540"/>
        <w:jc w:val="both"/>
      </w:pPr>
      <w:r>
        <w:t xml:space="preserve">3.2.3.1. Основанием (юридическим фактом) для приема документов МАУ "МФЦ" является обращение заявителя (или его полномочного представителя) с </w:t>
      </w:r>
      <w:hyperlink r:id="rId54" w:history="1">
        <w:r>
          <w:rPr>
            <w:color w:val="0000FF"/>
          </w:rPr>
          <w:t>уведомлением</w:t>
        </w:r>
      </w:hyperlink>
      <w:r>
        <w:t xml:space="preserve"> о планируемом строительстве и документами, необходимыми для предоставления муниципальной услуги, в МАУ "МФЦ".</w:t>
      </w:r>
    </w:p>
    <w:p w:rsidR="00083391" w:rsidRDefault="00083391">
      <w:pPr>
        <w:pStyle w:val="ConsPlusNormal"/>
        <w:spacing w:before="220"/>
        <w:ind w:firstLine="540"/>
        <w:jc w:val="both"/>
      </w:pPr>
      <w:r>
        <w:t>3.2.3.2. Выполнение административной процедуры осуществляет сотрудник МАУ "МФЦ", ответственный за прием и регистрацию документов, курьер МАУ "МФЦ", сотрудник МАУ "МФЦ", ответственный за отправку документов, делопроизводитель бюро документооборота ДГД.</w:t>
      </w:r>
    </w:p>
    <w:p w:rsidR="00083391" w:rsidRDefault="00083391">
      <w:pPr>
        <w:pStyle w:val="ConsPlusNormal"/>
        <w:spacing w:before="220"/>
        <w:ind w:firstLine="540"/>
        <w:jc w:val="both"/>
      </w:pPr>
      <w:r>
        <w:t>Сотрудник МАУ "МФЦ", ответственный за прием и регистрацию документов, устанавливает предмет обращения заявителя, принимает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083391" w:rsidRDefault="00083391">
      <w:pPr>
        <w:pStyle w:val="ConsPlusNormal"/>
        <w:spacing w:before="220"/>
        <w:ind w:firstLine="540"/>
        <w:jc w:val="both"/>
      </w:pPr>
      <w: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083391" w:rsidRDefault="00083391">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83391" w:rsidRDefault="00083391">
      <w:pPr>
        <w:pStyle w:val="ConsPlusNormal"/>
        <w:spacing w:before="220"/>
        <w:ind w:firstLine="540"/>
        <w:jc w:val="both"/>
      </w:pPr>
      <w:r>
        <w:t>- тексты уведомления и документов написаны разборчиво, наименования юридических лиц без сокращения, с указанием мест их нахождения;</w:t>
      </w:r>
    </w:p>
    <w:p w:rsidR="00083391" w:rsidRDefault="00083391">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083391" w:rsidRDefault="00083391">
      <w:pPr>
        <w:pStyle w:val="ConsPlusNormal"/>
        <w:spacing w:before="220"/>
        <w:ind w:firstLine="540"/>
        <w:jc w:val="both"/>
      </w:pPr>
      <w:r>
        <w:t>- в уведомлении и документах нет подчисток, приписок, зачеркнутых слов и иных неоговоренных исправлений;</w:t>
      </w:r>
    </w:p>
    <w:p w:rsidR="00083391" w:rsidRDefault="00083391">
      <w:pPr>
        <w:pStyle w:val="ConsPlusNormal"/>
        <w:spacing w:before="220"/>
        <w:ind w:firstLine="540"/>
        <w:jc w:val="both"/>
      </w:pPr>
      <w:r>
        <w:t>- уведомление и документы не исполнены карандашом;</w:t>
      </w:r>
    </w:p>
    <w:p w:rsidR="00083391" w:rsidRDefault="00083391">
      <w:pPr>
        <w:pStyle w:val="ConsPlusNormal"/>
        <w:spacing w:before="220"/>
        <w:ind w:firstLine="540"/>
        <w:jc w:val="both"/>
      </w:pPr>
      <w:r>
        <w:t>- уведомление и документы не имеют серьезных повреждений, наличие которых не позволяет однозначно истолковывать их содержание;</w:t>
      </w:r>
    </w:p>
    <w:p w:rsidR="00083391" w:rsidRDefault="00083391">
      <w:pPr>
        <w:pStyle w:val="ConsPlusNormal"/>
        <w:spacing w:before="220"/>
        <w:ind w:firstLine="540"/>
        <w:jc w:val="both"/>
      </w:pPr>
      <w:r>
        <w:lastRenderedPageBreak/>
        <w:t>- форма представления документов соответствует требованиям, установленным административным регламентом (копия/оригинал).</w:t>
      </w:r>
    </w:p>
    <w:p w:rsidR="00083391" w:rsidRDefault="00083391">
      <w:pPr>
        <w:pStyle w:val="ConsPlusNormal"/>
        <w:spacing w:before="220"/>
        <w:ind w:firstLine="540"/>
        <w:jc w:val="both"/>
      </w:pPr>
      <w:r>
        <w:t xml:space="preserve">Если представленные документы не соответствуют требованиям </w:t>
      </w:r>
      <w:hyperlink w:anchor="P105" w:history="1">
        <w:r>
          <w:rPr>
            <w:color w:val="0000FF"/>
          </w:rPr>
          <w:t>пункта 2.8</w:t>
        </w:r>
      </w:hyperlink>
      <w:r>
        <w:t xml:space="preserve"> Административного регламента, сотрудник МАУ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устранить недостатки.</w:t>
      </w:r>
    </w:p>
    <w:p w:rsidR="00083391" w:rsidRDefault="00083391">
      <w:pPr>
        <w:pStyle w:val="ConsPlusNormal"/>
        <w:spacing w:before="220"/>
        <w:ind w:firstLine="540"/>
        <w:jc w:val="both"/>
      </w:pPr>
      <w:r>
        <w:t>При согласии заявителя устранить выявленные недостатки сотрудник МАУ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083391" w:rsidRDefault="00083391">
      <w:pPr>
        <w:pStyle w:val="ConsPlusNormal"/>
        <w:spacing w:before="220"/>
        <w:ind w:firstLine="540"/>
        <w:jc w:val="both"/>
      </w:pPr>
      <w:r>
        <w:t>При несогласии заявителя устранить выявленные недостатки сотрудник МАУ "МФЦ", ответственный за прием и регистрацию документов, осуществляет ввод информации в ГИС СО "МФЦ" (далее - Электронный журнал) с указанием следующих сведений:</w:t>
      </w:r>
    </w:p>
    <w:p w:rsidR="00083391" w:rsidRDefault="00083391">
      <w:pPr>
        <w:pStyle w:val="ConsPlusNormal"/>
        <w:spacing w:before="220"/>
        <w:ind w:firstLine="540"/>
        <w:jc w:val="both"/>
      </w:pPr>
      <w:r>
        <w:t>- фамилии, имени, отчества (последнее - при наличии);</w:t>
      </w:r>
    </w:p>
    <w:p w:rsidR="00083391" w:rsidRDefault="00083391">
      <w:pPr>
        <w:pStyle w:val="ConsPlusNormal"/>
        <w:spacing w:before="220"/>
        <w:ind w:firstLine="540"/>
        <w:jc w:val="both"/>
      </w:pPr>
      <w:r>
        <w:t>- даты рождения;</w:t>
      </w:r>
    </w:p>
    <w:p w:rsidR="00083391" w:rsidRDefault="00083391">
      <w:pPr>
        <w:pStyle w:val="ConsPlusNormal"/>
        <w:spacing w:before="220"/>
        <w:ind w:firstLine="540"/>
        <w:jc w:val="both"/>
      </w:pPr>
      <w:r>
        <w:t>- документа, удостоверяющего личность;</w:t>
      </w:r>
    </w:p>
    <w:p w:rsidR="00083391" w:rsidRDefault="00083391">
      <w:pPr>
        <w:pStyle w:val="ConsPlusNormal"/>
        <w:spacing w:before="220"/>
        <w:ind w:firstLine="540"/>
        <w:jc w:val="both"/>
      </w:pPr>
      <w:r>
        <w:t>- серии, номера и даты выдачи документа, удостоверяющего личность;</w:t>
      </w:r>
    </w:p>
    <w:p w:rsidR="00083391" w:rsidRDefault="00083391">
      <w:pPr>
        <w:pStyle w:val="ConsPlusNormal"/>
        <w:spacing w:before="220"/>
        <w:ind w:firstLine="540"/>
        <w:jc w:val="both"/>
      </w:pPr>
      <w:r>
        <w:t>- фамилии, имени и отчества (последнее - при наличии) представителя, если уведомление об окончании строительства подается не лично заявителем;</w:t>
      </w:r>
    </w:p>
    <w:p w:rsidR="00083391" w:rsidRDefault="00083391">
      <w:pPr>
        <w:pStyle w:val="ConsPlusNormal"/>
        <w:spacing w:before="220"/>
        <w:ind w:firstLine="540"/>
        <w:jc w:val="both"/>
      </w:pPr>
      <w:r>
        <w:t>- адреса регистрации, адреса фактического проживания;</w:t>
      </w:r>
    </w:p>
    <w:p w:rsidR="00083391" w:rsidRDefault="00083391">
      <w:pPr>
        <w:pStyle w:val="ConsPlusNormal"/>
        <w:spacing w:before="220"/>
        <w:ind w:firstLine="540"/>
        <w:jc w:val="both"/>
      </w:pPr>
      <w:r>
        <w:t>- номеров телефонов.</w:t>
      </w:r>
    </w:p>
    <w:p w:rsidR="00083391" w:rsidRDefault="00083391">
      <w:pPr>
        <w:pStyle w:val="ConsPlusNormal"/>
        <w:spacing w:before="220"/>
        <w:ind w:firstLine="540"/>
        <w:jc w:val="both"/>
      </w:pPr>
      <w:r>
        <w:t xml:space="preserve">Сотрудник МАУ "МФЦ", ответственный за прием и регистрацию документов, регистрирует </w:t>
      </w:r>
      <w:hyperlink r:id="rId55" w:history="1">
        <w:r>
          <w:rPr>
            <w:color w:val="0000FF"/>
          </w:rPr>
          <w:t>уведомление</w:t>
        </w:r>
      </w:hyperlink>
      <w:r>
        <w:t xml:space="preserve"> о планируемом строительстве и прилагаемые к нему документы в Электронном журнале.</w:t>
      </w:r>
    </w:p>
    <w:p w:rsidR="00083391" w:rsidRDefault="00083391">
      <w:pPr>
        <w:pStyle w:val="ConsPlusNormal"/>
        <w:spacing w:before="220"/>
        <w:ind w:firstLine="540"/>
        <w:jc w:val="both"/>
      </w:pPr>
      <w:r>
        <w:t>В случае необходимости представления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rsidR="00083391" w:rsidRDefault="00083391">
      <w:pPr>
        <w:pStyle w:val="ConsPlusNormal"/>
        <w:spacing w:before="220"/>
        <w:ind w:firstLine="540"/>
        <w:jc w:val="both"/>
      </w:pPr>
      <w:r>
        <w:t>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в которой указываются:</w:t>
      </w:r>
    </w:p>
    <w:p w:rsidR="00083391" w:rsidRDefault="00083391">
      <w:pPr>
        <w:pStyle w:val="ConsPlusNormal"/>
        <w:spacing w:before="220"/>
        <w:ind w:firstLine="540"/>
        <w:jc w:val="both"/>
      </w:pPr>
      <w:r>
        <w:t>- наименование МАУ "МФЦ";</w:t>
      </w:r>
    </w:p>
    <w:p w:rsidR="00083391" w:rsidRDefault="00083391">
      <w:pPr>
        <w:pStyle w:val="ConsPlusNormal"/>
        <w:spacing w:before="220"/>
        <w:ind w:firstLine="540"/>
        <w:jc w:val="both"/>
      </w:pPr>
      <w:r>
        <w:t>- дата и номер регистрации заявления и документов в Электронном журнале;</w:t>
      </w:r>
    </w:p>
    <w:p w:rsidR="00083391" w:rsidRDefault="00083391">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rsidR="00083391" w:rsidRDefault="00083391">
      <w:pPr>
        <w:pStyle w:val="ConsPlusNormal"/>
        <w:spacing w:before="220"/>
        <w:ind w:firstLine="540"/>
        <w:jc w:val="both"/>
      </w:pPr>
      <w:r>
        <w:t>- срок оказания услуги;</w:t>
      </w:r>
    </w:p>
    <w:p w:rsidR="00083391" w:rsidRDefault="00083391">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083391" w:rsidRDefault="00083391">
      <w:pPr>
        <w:pStyle w:val="ConsPlusNormal"/>
        <w:spacing w:before="220"/>
        <w:ind w:firstLine="540"/>
        <w:jc w:val="both"/>
      </w:pPr>
      <w:r>
        <w:lastRenderedPageBreak/>
        <w:t>- фамилия и инициалы сотрудника МАУ "МФЦ", принявшего документы;</w:t>
      </w:r>
    </w:p>
    <w:p w:rsidR="00083391" w:rsidRDefault="00083391">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083391" w:rsidRDefault="00083391">
      <w:pPr>
        <w:pStyle w:val="ConsPlusNormal"/>
        <w:spacing w:before="220"/>
        <w:ind w:firstLine="540"/>
        <w:jc w:val="both"/>
      </w:pPr>
      <w:r>
        <w:t>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Первый экземпляр заявления-расписки выдается заявителю, второй экземпляр прилагается к пакету документов.</w:t>
      </w:r>
    </w:p>
    <w:p w:rsidR="00083391" w:rsidRDefault="00083391">
      <w:pPr>
        <w:pStyle w:val="ConsPlusNormal"/>
        <w:spacing w:before="220"/>
        <w:ind w:firstLine="540"/>
        <w:jc w:val="both"/>
      </w:pPr>
      <w:r>
        <w:t>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rsidR="00083391" w:rsidRDefault="00083391">
      <w:pPr>
        <w:pStyle w:val="ConsPlusNormal"/>
        <w:spacing w:before="220"/>
        <w:ind w:firstLine="540"/>
        <w:jc w:val="both"/>
      </w:pPr>
      <w:r>
        <w:t xml:space="preserve">3.2.3.3. Сотрудник МАУ "МФЦ", ответственный за отправку документов, не позднее дня, следующего за днем поступления документов, формирует реестр передачи документов в Управление в 2-х экземплярах с указанием номера, даты регистрации </w:t>
      </w:r>
      <w:hyperlink r:id="rId56" w:history="1">
        <w:r>
          <w:rPr>
            <w:color w:val="0000FF"/>
          </w:rPr>
          <w:t>уведомления</w:t>
        </w:r>
      </w:hyperlink>
      <w:r>
        <w:t xml:space="preserve"> о планируемом строительстве и документов, необходимых для предоставления муниципальной услуги, в Электронном журнале, количества листов в документах, поданных заявителем для предоставления муниципальной услуги, и передает курьеру МАУ "МФЦ".</w:t>
      </w:r>
    </w:p>
    <w:p w:rsidR="00083391" w:rsidRDefault="00083391">
      <w:pPr>
        <w:pStyle w:val="ConsPlusNormal"/>
        <w:spacing w:before="220"/>
        <w:ind w:firstLine="540"/>
        <w:jc w:val="both"/>
      </w:pPr>
      <w:r>
        <w:t xml:space="preserve">3.2.3.4. Курьер МАУ "МФЦ" не позднее дня, следующего за днем формирования реестра, передает документы, необходимые для предоставления муниципальной услуги, реестры передачи документов в Управление. Максимальный срок выполнения данного действия не может превышать 3 рабочих дня с момента непосредственного обращения заявителя с </w:t>
      </w:r>
      <w:hyperlink r:id="rId57" w:history="1">
        <w:r>
          <w:rPr>
            <w:color w:val="0000FF"/>
          </w:rPr>
          <w:t>уведомлением</w:t>
        </w:r>
      </w:hyperlink>
      <w:r>
        <w:t xml:space="preserve"> о планируемом строительстве в МАУ "МФЦ".</w:t>
      </w:r>
    </w:p>
    <w:p w:rsidR="00083391" w:rsidRDefault="00083391">
      <w:pPr>
        <w:pStyle w:val="ConsPlusNormal"/>
        <w:spacing w:before="220"/>
        <w:ind w:firstLine="540"/>
        <w:jc w:val="both"/>
      </w:pPr>
      <w:r>
        <w:t>3.2.3.5. Делопроизводитель бюро документооборота ДГД при обращении курьера МАУ "МФЦ" ставит отметку в реестре передачи документов, возвращает 1-й экземпляр реестра передачи документов курьеру МАУ "МФЦ". Максимальный срок выполнения действия составляет 10 минут.</w:t>
      </w:r>
    </w:p>
    <w:p w:rsidR="00083391" w:rsidRDefault="00083391">
      <w:pPr>
        <w:pStyle w:val="ConsPlusNormal"/>
        <w:spacing w:before="220"/>
        <w:ind w:firstLine="540"/>
        <w:jc w:val="both"/>
      </w:pPr>
      <w:r>
        <w:t>Делопроизводитель бюро документооборота ДГД регистрирует поступившие документы в электронном журнале СЭД "ДЕЛО".</w:t>
      </w:r>
    </w:p>
    <w:p w:rsidR="00083391" w:rsidRDefault="00083391">
      <w:pPr>
        <w:pStyle w:val="ConsPlusNormal"/>
        <w:spacing w:before="220"/>
        <w:ind w:firstLine="540"/>
        <w:jc w:val="both"/>
      </w:pPr>
      <w:r>
        <w:t xml:space="preserve">Делопроизводитель бюро документооборота ДГД передает </w:t>
      </w:r>
      <w:hyperlink r:id="rId58" w:history="1">
        <w:r>
          <w:rPr>
            <w:color w:val="0000FF"/>
          </w:rPr>
          <w:t>уведомление</w:t>
        </w:r>
      </w:hyperlink>
      <w:r>
        <w:t xml:space="preserve"> о планируемом строительстве специалисту Управления.</w:t>
      </w:r>
    </w:p>
    <w:p w:rsidR="00083391" w:rsidRDefault="00083391">
      <w:pPr>
        <w:pStyle w:val="ConsPlusNormal"/>
        <w:spacing w:before="220"/>
        <w:ind w:firstLine="540"/>
        <w:jc w:val="both"/>
      </w:pPr>
      <w:r>
        <w:t>Курьер доставляет реестр передачи документов в МАУ "МФЦ".</w:t>
      </w:r>
    </w:p>
    <w:p w:rsidR="00083391" w:rsidRDefault="00083391">
      <w:pPr>
        <w:pStyle w:val="ConsPlusNormal"/>
        <w:spacing w:before="220"/>
        <w:ind w:firstLine="540"/>
        <w:jc w:val="both"/>
      </w:pPr>
      <w:r>
        <w:t>Реестр передачи документов с отметками о принятии документов специалистом Управления хранятся в МАУ "МФЦ".</w:t>
      </w:r>
    </w:p>
    <w:p w:rsidR="00083391" w:rsidRDefault="00083391">
      <w:pPr>
        <w:pStyle w:val="ConsPlusNormal"/>
        <w:spacing w:before="220"/>
        <w:ind w:firstLine="540"/>
        <w:jc w:val="both"/>
      </w:pPr>
      <w:r>
        <w:t xml:space="preserve">Срок предоставления муниципальной услуги исчисляется с даты регистрации </w:t>
      </w:r>
      <w:hyperlink r:id="rId59" w:history="1">
        <w:r>
          <w:rPr>
            <w:color w:val="0000FF"/>
          </w:rPr>
          <w:t>уведомления</w:t>
        </w:r>
      </w:hyperlink>
      <w:r>
        <w:t xml:space="preserve"> о планируемом строительстве в электронном журнале СЭД "ДЕЛО".</w:t>
      </w:r>
    </w:p>
    <w:p w:rsidR="00083391" w:rsidRDefault="00083391">
      <w:pPr>
        <w:pStyle w:val="ConsPlusNormal"/>
        <w:spacing w:before="220"/>
        <w:ind w:firstLine="540"/>
        <w:jc w:val="both"/>
      </w:pPr>
      <w:r>
        <w:t>3.2.3.6. Результатом административной процедуры является поступление в Управление уведомления о планируемом строительстве и представленных заявителем в МАУ "МФЦ" документов.</w:t>
      </w:r>
    </w:p>
    <w:p w:rsidR="00083391" w:rsidRDefault="00083391">
      <w:pPr>
        <w:pStyle w:val="ConsPlusNormal"/>
        <w:spacing w:before="220"/>
        <w:ind w:firstLine="540"/>
        <w:jc w:val="both"/>
      </w:pPr>
      <w:r>
        <w:t>3.2.3.7. Способами фиксации результата административной процедуры являются отметка в Электронном журнале, сделанная сотрудником МАУ "МФЦ", ответственным за отправку документов, и реестр передачи документов с отметкой делопроизводителя бюро документооборота ДГД о получении.</w:t>
      </w:r>
    </w:p>
    <w:p w:rsidR="00083391" w:rsidRDefault="00083391">
      <w:pPr>
        <w:pStyle w:val="ConsPlusNormal"/>
        <w:jc w:val="both"/>
      </w:pPr>
    </w:p>
    <w:p w:rsidR="00083391" w:rsidRDefault="00083391">
      <w:pPr>
        <w:pStyle w:val="ConsPlusTitle"/>
        <w:jc w:val="center"/>
        <w:outlineLvl w:val="3"/>
      </w:pPr>
      <w:r>
        <w:t>3.2.4. Прием уведомления о планируемом строительстве</w:t>
      </w:r>
    </w:p>
    <w:p w:rsidR="00083391" w:rsidRDefault="00083391">
      <w:pPr>
        <w:pStyle w:val="ConsPlusTitle"/>
        <w:jc w:val="center"/>
      </w:pPr>
      <w:r>
        <w:lastRenderedPageBreak/>
        <w:t>и документов, необходимых для предоставления муниципальной</w:t>
      </w:r>
    </w:p>
    <w:p w:rsidR="00083391" w:rsidRDefault="00083391">
      <w:pPr>
        <w:pStyle w:val="ConsPlusTitle"/>
        <w:jc w:val="center"/>
      </w:pPr>
      <w:r>
        <w:t>услуги, при предоставлении муниципальной услуги</w:t>
      </w:r>
    </w:p>
    <w:p w:rsidR="00083391" w:rsidRDefault="00083391">
      <w:pPr>
        <w:pStyle w:val="ConsPlusTitle"/>
        <w:jc w:val="center"/>
      </w:pPr>
      <w:r>
        <w:t>по экстерриториальному принципу (при личном обращении</w:t>
      </w:r>
    </w:p>
    <w:p w:rsidR="00083391" w:rsidRDefault="00083391">
      <w:pPr>
        <w:pStyle w:val="ConsPlusTitle"/>
        <w:jc w:val="center"/>
      </w:pPr>
      <w:r>
        <w:t>заявителя в МФЦ на территории Самарской области)</w:t>
      </w:r>
    </w:p>
    <w:p w:rsidR="00083391" w:rsidRDefault="00083391">
      <w:pPr>
        <w:pStyle w:val="ConsPlusNormal"/>
        <w:jc w:val="both"/>
      </w:pPr>
    </w:p>
    <w:p w:rsidR="00083391" w:rsidRDefault="00083391">
      <w:pPr>
        <w:pStyle w:val="ConsPlusNormal"/>
        <w:ind w:firstLine="540"/>
        <w:jc w:val="both"/>
      </w:pPr>
      <w:r>
        <w:t>3.2.4.1. При предоставлении муниципальных услуг по экстерриториальному принципу МФЦ на территории Самарской области:</w:t>
      </w:r>
    </w:p>
    <w:p w:rsidR="00083391" w:rsidRDefault="00083391">
      <w:pPr>
        <w:pStyle w:val="ConsPlusNormal"/>
        <w:spacing w:before="220"/>
        <w:ind w:firstLine="540"/>
        <w:jc w:val="both"/>
      </w:pPr>
      <w:r>
        <w:t>- принимает от заявителя заявление и документы, представленные заявителем;</w:t>
      </w:r>
    </w:p>
    <w:p w:rsidR="00083391" w:rsidRDefault="00083391">
      <w:pPr>
        <w:pStyle w:val="ConsPlusNormal"/>
        <w:spacing w:before="220"/>
        <w:ind w:firstLine="540"/>
        <w:jc w:val="both"/>
      </w:pPr>
      <w:r>
        <w:t>- осуществляет сканирование документов личного хранения, представленных заявителем;</w:t>
      </w:r>
    </w:p>
    <w:p w:rsidR="00083391" w:rsidRDefault="00083391">
      <w:pPr>
        <w:pStyle w:val="ConsPlusNormal"/>
        <w:spacing w:before="220"/>
        <w:ind w:firstLine="540"/>
        <w:jc w:val="both"/>
      </w:pPr>
      <w: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83391" w:rsidRDefault="00083391">
      <w:pPr>
        <w:pStyle w:val="ConsPlusNormal"/>
        <w:spacing w:before="220"/>
        <w:ind w:firstLine="540"/>
        <w:jc w:val="both"/>
      </w:pPr>
      <w: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083391" w:rsidRDefault="00083391">
      <w:pPr>
        <w:pStyle w:val="ConsPlusNormal"/>
        <w:spacing w:before="220"/>
        <w:ind w:firstLine="540"/>
        <w:jc w:val="both"/>
      </w:pPr>
      <w:r>
        <w:t>3.2.4.2. Администрация городского округа Тольятти при предоставлении муниципальной услуги по экстерриториальному принципу не требует от заявителя или МФЦ на территории Самарской области представления документов на бумажных носителях.</w:t>
      </w:r>
    </w:p>
    <w:p w:rsidR="00083391" w:rsidRDefault="00083391">
      <w:pPr>
        <w:pStyle w:val="ConsPlusNormal"/>
        <w:spacing w:before="220"/>
        <w:ind w:firstLine="540"/>
        <w:jc w:val="both"/>
      </w:pPr>
      <w:r>
        <w:t>3.2.4.3. 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083391" w:rsidRDefault="00083391">
      <w:pPr>
        <w:pStyle w:val="ConsPlusNormal"/>
        <w:spacing w:before="220"/>
        <w:ind w:firstLine="540"/>
        <w:jc w:val="both"/>
      </w:pPr>
      <w:r>
        <w:t xml:space="preserve">3.2.4.4.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w:t>
      </w:r>
      <w:hyperlink r:id="rId60" w:history="1">
        <w:r>
          <w:rPr>
            <w:color w:val="0000FF"/>
          </w:rPr>
          <w:t>частях 3</w:t>
        </w:r>
      </w:hyperlink>
      <w:r>
        <w:t xml:space="preserve">, </w:t>
      </w:r>
      <w:hyperlink r:id="rId61" w:history="1">
        <w:r>
          <w:rPr>
            <w:color w:val="0000FF"/>
          </w:rPr>
          <w:t>5 статьи 3</w:t>
        </w:r>
      </w:hyperlink>
      <w: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 с письменного согласия заявителя.</w:t>
      </w:r>
    </w:p>
    <w:p w:rsidR="00083391" w:rsidRDefault="00083391">
      <w:pPr>
        <w:pStyle w:val="ConsPlusNormal"/>
        <w:spacing w:before="220"/>
        <w:ind w:firstLine="540"/>
        <w:jc w:val="both"/>
      </w:pPr>
      <w:r>
        <w:t>3.2.4.5.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уведомлением и необходимыми документами.</w:t>
      </w:r>
    </w:p>
    <w:p w:rsidR="00083391" w:rsidRDefault="00083391">
      <w:pPr>
        <w:pStyle w:val="ConsPlusNormal"/>
        <w:spacing w:before="220"/>
        <w:ind w:firstLine="540"/>
        <w:jc w:val="both"/>
      </w:pPr>
      <w:r>
        <w:t>3.2.4.6. При обращении заявителя в МФЦ на территории Самарской области с уведомлением и необходимыми документами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заявлении-расписке на предоставление услуги.</w:t>
      </w:r>
    </w:p>
    <w:p w:rsidR="00083391" w:rsidRDefault="00083391">
      <w:pPr>
        <w:pStyle w:val="ConsPlusNormal"/>
        <w:spacing w:before="220"/>
        <w:ind w:firstLine="540"/>
        <w:jc w:val="both"/>
      </w:pPr>
      <w:r>
        <w:t xml:space="preserve">3.2.4.7.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сотрудником Управления, ответственным за выдачу результата при предоставлении муниципальной услуги по экстерриториальному принципу, и размещаются в едином </w:t>
      </w:r>
      <w:r>
        <w:lastRenderedPageBreak/>
        <w:t>региональном хранилище без направления заявителю (представителю заявителя) результата предоставления муниципальных услуг на бумажном носителе.</w:t>
      </w:r>
    </w:p>
    <w:p w:rsidR="00083391" w:rsidRDefault="00083391">
      <w:pPr>
        <w:pStyle w:val="ConsPlusNormal"/>
        <w:spacing w:before="220"/>
        <w:ind w:firstLine="540"/>
        <w:jc w:val="both"/>
      </w:pPr>
      <w:r>
        <w:t>Заявитель (представитель заявителя) для получения результата предоставления муниципальной услуги на бумажном носителе обращается непосредственно в Управление.</w:t>
      </w:r>
    </w:p>
    <w:p w:rsidR="00083391" w:rsidRDefault="00083391">
      <w:pPr>
        <w:pStyle w:val="ConsPlusNormal"/>
        <w:jc w:val="both"/>
      </w:pPr>
    </w:p>
    <w:p w:rsidR="00083391" w:rsidRDefault="00083391">
      <w:pPr>
        <w:pStyle w:val="ConsPlusTitle"/>
        <w:jc w:val="center"/>
        <w:outlineLvl w:val="2"/>
      </w:pPr>
      <w:r>
        <w:t>3.3. Рассмотрение уведомления о планируемом строительстве</w:t>
      </w:r>
    </w:p>
    <w:p w:rsidR="00083391" w:rsidRDefault="00083391">
      <w:pPr>
        <w:pStyle w:val="ConsPlusTitle"/>
        <w:jc w:val="center"/>
      </w:pPr>
      <w:r>
        <w:t>и документов, необходимых для предоставления муниципальной</w:t>
      </w:r>
    </w:p>
    <w:p w:rsidR="00083391" w:rsidRDefault="00083391">
      <w:pPr>
        <w:pStyle w:val="ConsPlusTitle"/>
        <w:jc w:val="center"/>
      </w:pPr>
      <w:r>
        <w:t>услуги</w:t>
      </w:r>
    </w:p>
    <w:p w:rsidR="00083391" w:rsidRDefault="00083391">
      <w:pPr>
        <w:pStyle w:val="ConsPlusNormal"/>
        <w:jc w:val="both"/>
      </w:pPr>
    </w:p>
    <w:p w:rsidR="00083391" w:rsidRDefault="00083391">
      <w:pPr>
        <w:pStyle w:val="ConsPlusNormal"/>
        <w:ind w:firstLine="540"/>
        <w:jc w:val="both"/>
      </w:pPr>
      <w:r>
        <w:t xml:space="preserve">3.3.1. Основанием (юридическим фактом) для начала административной процедуры является поступление зарегистрированного </w:t>
      </w:r>
      <w:hyperlink r:id="rId62" w:history="1">
        <w:r>
          <w:rPr>
            <w:color w:val="0000FF"/>
          </w:rPr>
          <w:t>уведомления</w:t>
        </w:r>
      </w:hyperlink>
      <w:r>
        <w:t xml:space="preserve"> о планируемом строительстве и документов, необходимых для предоставления муниципальной услуги, к специалисту Управления.</w:t>
      </w:r>
    </w:p>
    <w:p w:rsidR="00083391" w:rsidRDefault="00083391">
      <w:pPr>
        <w:pStyle w:val="ConsPlusNormal"/>
        <w:spacing w:before="220"/>
        <w:ind w:firstLine="540"/>
        <w:jc w:val="both"/>
      </w:pPr>
      <w:r>
        <w:t xml:space="preserve">3.3.2. Специалист Управления осуществляет в срок не позднее одного рабочего дня со дня получения уведомления о планируемом строительстве и документов, необходимых для предоставления муниципальной услуги,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105" w:history="1">
        <w:r>
          <w:rPr>
            <w:color w:val="0000FF"/>
          </w:rPr>
          <w:t>пункте 2.8</w:t>
        </w:r>
      </w:hyperlink>
      <w:r>
        <w:t xml:space="preserve"> настоящего Административного регламента.</w:t>
      </w:r>
    </w:p>
    <w:p w:rsidR="00083391" w:rsidRDefault="00083391">
      <w:pPr>
        <w:pStyle w:val="ConsPlusNormal"/>
        <w:spacing w:before="220"/>
        <w:ind w:firstLine="540"/>
        <w:jc w:val="both"/>
      </w:pPr>
      <w:r>
        <w:t>3.3.3. Направление межведомственных запросов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083391" w:rsidRDefault="00083391">
      <w:pPr>
        <w:pStyle w:val="ConsPlusNormal"/>
        <w:spacing w:before="220"/>
        <w:ind w:firstLine="540"/>
        <w:jc w:val="both"/>
      </w:pPr>
      <w:r>
        <w:t>3.3.4.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083391" w:rsidRDefault="00083391">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63" w:history="1">
        <w:r>
          <w:rPr>
            <w:color w:val="0000FF"/>
          </w:rPr>
          <w:t>закона</w:t>
        </w:r>
      </w:hyperlink>
      <w:r>
        <w:t xml:space="preserve"> от 27.07.2010 N 210-ФЗ "Об организации предоставления государственных и муниципальных услуг" органа, являющегося поставщиком данных, и направляется посредством почтовой связи или курьером.</w:t>
      </w:r>
    </w:p>
    <w:p w:rsidR="00083391" w:rsidRDefault="00083391">
      <w:pPr>
        <w:pStyle w:val="ConsPlusNormal"/>
        <w:spacing w:before="220"/>
        <w:ind w:firstLine="540"/>
        <w:jc w:val="both"/>
      </w:pPr>
      <w:r>
        <w:t>3.3.5. Специалист Управления несет ответственность за правильность оформления и своевременность подготовки межведомственного запроса.</w:t>
      </w:r>
    </w:p>
    <w:p w:rsidR="00083391" w:rsidRDefault="00083391">
      <w:pPr>
        <w:pStyle w:val="ConsPlusNormal"/>
        <w:spacing w:before="220"/>
        <w:ind w:firstLine="540"/>
        <w:jc w:val="both"/>
      </w:pPr>
      <w:r>
        <w:t>3.3.6. Подготовленный в электронной форме межведомственный запрос заверяется электронной подписью специалиста Управления, в бумажной форме подписывается руководителем департамента и направляется в орган, являющийся поставщиком данных.</w:t>
      </w:r>
    </w:p>
    <w:p w:rsidR="00083391" w:rsidRDefault="00083391">
      <w:pPr>
        <w:pStyle w:val="ConsPlusNormal"/>
        <w:spacing w:before="220"/>
        <w:ind w:firstLine="540"/>
        <w:jc w:val="both"/>
      </w:pPr>
      <w:r>
        <w:t>3.3.7. Факт получения ответа на межведомственный запрос в электронной либо бумажной форме специалист Управления вносит в журнал учета межведомственных запросов.</w:t>
      </w:r>
    </w:p>
    <w:p w:rsidR="00083391" w:rsidRDefault="00083391">
      <w:pPr>
        <w:pStyle w:val="ConsPlusNormal"/>
        <w:spacing w:before="220"/>
        <w:ind w:firstLine="540"/>
        <w:jc w:val="both"/>
      </w:pPr>
      <w:r>
        <w:t>Ответ на межведомственный запрос, полученный в электронной форме, распечатывается и заверяется личной подписью специалиста Управления.</w:t>
      </w:r>
    </w:p>
    <w:p w:rsidR="00083391" w:rsidRDefault="00083391">
      <w:pPr>
        <w:pStyle w:val="ConsPlusNormal"/>
        <w:spacing w:before="220"/>
        <w:ind w:firstLine="540"/>
        <w:jc w:val="both"/>
      </w:pPr>
      <w:r>
        <w:t>3.3.8. Специалист Управления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083391" w:rsidRDefault="00083391">
      <w:pPr>
        <w:pStyle w:val="ConsPlusNormal"/>
        <w:spacing w:before="220"/>
        <w:ind w:firstLine="540"/>
        <w:jc w:val="both"/>
      </w:pPr>
      <w:r>
        <w:t xml:space="preserve">3.3.9. Специалист Управления несет ответственность за своевременность подготовки и </w:t>
      </w:r>
      <w:r>
        <w:lastRenderedPageBreak/>
        <w:t>направления межведомственного запроса.</w:t>
      </w:r>
    </w:p>
    <w:p w:rsidR="00083391" w:rsidRDefault="00083391">
      <w:pPr>
        <w:pStyle w:val="ConsPlusNormal"/>
        <w:spacing w:before="220"/>
        <w:ind w:firstLine="540"/>
        <w:jc w:val="both"/>
      </w:pPr>
      <w:r>
        <w:t>3.3.10. Специалист Управления обязан принять необходимые меры для своевременности получения ответа на межведомственный запрос.</w:t>
      </w:r>
    </w:p>
    <w:p w:rsidR="00083391" w:rsidRDefault="00083391">
      <w:pPr>
        <w:pStyle w:val="ConsPlusNormal"/>
        <w:spacing w:before="220"/>
        <w:ind w:firstLine="540"/>
        <w:jc w:val="both"/>
      </w:pPr>
      <w:r>
        <w:t xml:space="preserve">3.3.11. Не допускается возвращать заявителю </w:t>
      </w:r>
      <w:hyperlink r:id="rId64" w:history="1">
        <w:r>
          <w:rPr>
            <w:color w:val="0000FF"/>
          </w:rPr>
          <w:t>уведомление</w:t>
        </w:r>
      </w:hyperlink>
      <w:r>
        <w:t xml:space="preserve"> о планируемом строительстве и прилагаемые документы без рассмотрения в случае непоступления ответа на межведомственный запрос.</w:t>
      </w:r>
    </w:p>
    <w:p w:rsidR="00083391" w:rsidRDefault="00083391">
      <w:pPr>
        <w:pStyle w:val="ConsPlusNormal"/>
        <w:spacing w:before="220"/>
        <w:ind w:firstLine="540"/>
        <w:jc w:val="both"/>
      </w:pPr>
      <w:r>
        <w:t>3.3.12. Фактом получения ответа на межведомственный запрос является вложение в пакет документов распечатанного и заверенного специалистом Управления ответа на межведомственный запрос.</w:t>
      </w:r>
    </w:p>
    <w:p w:rsidR="00083391" w:rsidRDefault="00083391">
      <w:pPr>
        <w:pStyle w:val="ConsPlusNormal"/>
        <w:spacing w:before="220"/>
        <w:ind w:firstLine="540"/>
        <w:jc w:val="both"/>
      </w:pPr>
      <w:r>
        <w:t xml:space="preserve">3.3.13. Предельный срок для подготовки и направления межведомственных запросов составляет 2 рабочих дня со дня регистрации </w:t>
      </w:r>
      <w:hyperlink r:id="rId65" w:history="1">
        <w:r>
          <w:rPr>
            <w:color w:val="0000FF"/>
          </w:rPr>
          <w:t>уведомления</w:t>
        </w:r>
      </w:hyperlink>
      <w:r>
        <w:t xml:space="preserve"> о планируемом строительстве в СЭД "Дело".</w:t>
      </w:r>
    </w:p>
    <w:p w:rsidR="00083391" w:rsidRDefault="00083391">
      <w:pPr>
        <w:pStyle w:val="ConsPlusNormal"/>
        <w:spacing w:before="220"/>
        <w:ind w:firstLine="540"/>
        <w:jc w:val="both"/>
      </w:pPr>
      <w:r>
        <w:t>3.3.14. Результатом административной процедуры является формирование полного пакета документов, необходимого для принятия решения о предоставлении муниципальной услуги.</w:t>
      </w:r>
    </w:p>
    <w:p w:rsidR="00083391" w:rsidRDefault="00083391">
      <w:pPr>
        <w:pStyle w:val="ConsPlusNormal"/>
        <w:spacing w:before="220"/>
        <w:ind w:firstLine="540"/>
        <w:jc w:val="both"/>
      </w:pPr>
      <w:r>
        <w:t>Способом фиксации результата формирования и направления межведомственных запросов является регистрация ответов из органов (организаций) на межведомственные запросы.</w:t>
      </w:r>
    </w:p>
    <w:p w:rsidR="00083391" w:rsidRDefault="00083391">
      <w:pPr>
        <w:pStyle w:val="ConsPlusNormal"/>
        <w:jc w:val="both"/>
      </w:pPr>
    </w:p>
    <w:p w:rsidR="00083391" w:rsidRDefault="00083391">
      <w:pPr>
        <w:pStyle w:val="ConsPlusTitle"/>
        <w:jc w:val="center"/>
        <w:outlineLvl w:val="2"/>
      </w:pPr>
      <w:r>
        <w:t>3.4. Принятие решения о предоставлении муниципальной услуги</w:t>
      </w:r>
    </w:p>
    <w:p w:rsidR="00083391" w:rsidRDefault="00083391">
      <w:pPr>
        <w:pStyle w:val="ConsPlusTitle"/>
        <w:jc w:val="center"/>
      </w:pPr>
      <w:r>
        <w:t>и выдача (направление) результата предоставления</w:t>
      </w:r>
    </w:p>
    <w:p w:rsidR="00083391" w:rsidRDefault="00083391">
      <w:pPr>
        <w:pStyle w:val="ConsPlusTitle"/>
        <w:jc w:val="center"/>
      </w:pPr>
      <w:r>
        <w:t>муниципальной услуги</w:t>
      </w:r>
    </w:p>
    <w:p w:rsidR="00083391" w:rsidRDefault="00083391">
      <w:pPr>
        <w:pStyle w:val="ConsPlusNormal"/>
        <w:jc w:val="both"/>
      </w:pPr>
    </w:p>
    <w:p w:rsidR="00083391" w:rsidRDefault="00083391">
      <w:pPr>
        <w:pStyle w:val="ConsPlusNormal"/>
        <w:ind w:firstLine="540"/>
        <w:jc w:val="both"/>
      </w:pPr>
      <w:r>
        <w:t xml:space="preserve">3.4.1. Основанием (юридическим фактом) начала выполнения административной процедуры является наличие документов, прилагаемых к </w:t>
      </w:r>
      <w:hyperlink r:id="rId66" w:history="1">
        <w:r>
          <w:rPr>
            <w:color w:val="0000FF"/>
          </w:rPr>
          <w:t>уведомлению</w:t>
        </w:r>
      </w:hyperlink>
      <w:r>
        <w:t xml:space="preserve"> о планируемом строительстве и указанных в </w:t>
      </w:r>
      <w:hyperlink w:anchor="P105" w:history="1">
        <w:r>
          <w:rPr>
            <w:color w:val="0000FF"/>
          </w:rPr>
          <w:t>пункте 2.8</w:t>
        </w:r>
      </w:hyperlink>
      <w:r>
        <w:t xml:space="preserve"> настоящего Административного регламента, включая ответы на межведомственные запросы.</w:t>
      </w:r>
    </w:p>
    <w:p w:rsidR="00083391" w:rsidRDefault="00083391">
      <w:pPr>
        <w:pStyle w:val="ConsPlusNormal"/>
        <w:spacing w:before="220"/>
        <w:ind w:firstLine="540"/>
        <w:jc w:val="both"/>
      </w:pPr>
      <w:r>
        <w:t>3.4.2. Должностным лицом, осуществляющим административную процедуру, является специалист Управления.</w:t>
      </w:r>
    </w:p>
    <w:p w:rsidR="00083391" w:rsidRDefault="00083391">
      <w:pPr>
        <w:pStyle w:val="ConsPlusNormal"/>
        <w:spacing w:before="220"/>
        <w:ind w:firstLine="540"/>
        <w:jc w:val="both"/>
      </w:pPr>
      <w:bookmarkStart w:id="15" w:name="P389"/>
      <w:bookmarkEnd w:id="15"/>
      <w:r>
        <w:t>3.4.3. При предоставлении муниципальной услуги специалист Управления совершает следующие административные действия:</w:t>
      </w:r>
    </w:p>
    <w:p w:rsidR="00083391" w:rsidRDefault="00083391">
      <w:pPr>
        <w:pStyle w:val="ConsPlusNormal"/>
        <w:spacing w:before="220"/>
        <w:ind w:firstLine="540"/>
        <w:jc w:val="both"/>
      </w:pPr>
      <w:r>
        <w:t xml:space="preserve">3.4.3.1. Осуществляет проверку документов (информации, содержащейся в них), приложенных к </w:t>
      </w:r>
      <w:hyperlink r:id="rId67" w:history="1">
        <w:r>
          <w:rPr>
            <w:color w:val="0000FF"/>
          </w:rPr>
          <w:t>уведомлению</w:t>
        </w:r>
      </w:hyperlink>
      <w:r>
        <w:t xml:space="preserve"> о планируемом строительстве в соответствии с </w:t>
      </w:r>
      <w:hyperlink w:anchor="P105" w:history="1">
        <w:r>
          <w:rPr>
            <w:color w:val="0000FF"/>
          </w:rPr>
          <w:t>пунктом 2.8</w:t>
        </w:r>
      </w:hyperlink>
      <w:r>
        <w:t xml:space="preserve"> Административного регламента;</w:t>
      </w:r>
    </w:p>
    <w:p w:rsidR="00083391" w:rsidRDefault="00083391">
      <w:pPr>
        <w:pStyle w:val="ConsPlusNormal"/>
        <w:spacing w:before="220"/>
        <w:ind w:firstLine="540"/>
        <w:jc w:val="both"/>
      </w:pPr>
      <w:r>
        <w:t xml:space="preserve">3.4.3.2.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68" w:history="1">
        <w:r>
          <w:rPr>
            <w:color w:val="0000FF"/>
          </w:rPr>
          <w:t>кодексом</w:t>
        </w:r>
      </w:hyperlink>
      <w:r>
        <w:t xml:space="preserve"> Российской Федерации, другими федеральными законами и действующим на дату поступления </w:t>
      </w:r>
      <w:hyperlink r:id="rId69" w:history="1">
        <w:r>
          <w:rPr>
            <w:color w:val="0000FF"/>
          </w:rPr>
          <w:t>уведомления</w:t>
        </w:r>
      </w:hyperlink>
      <w: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83391" w:rsidRDefault="00083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3391">
        <w:trPr>
          <w:jc w:val="center"/>
        </w:trPr>
        <w:tc>
          <w:tcPr>
            <w:tcW w:w="9294" w:type="dxa"/>
            <w:tcBorders>
              <w:top w:val="nil"/>
              <w:left w:val="single" w:sz="24" w:space="0" w:color="CED3F1"/>
              <w:bottom w:val="nil"/>
              <w:right w:val="single" w:sz="24" w:space="0" w:color="F4F3F8"/>
            </w:tcBorders>
            <w:shd w:val="clear" w:color="auto" w:fill="F4F3F8"/>
          </w:tcPr>
          <w:p w:rsidR="00083391" w:rsidRDefault="00083391">
            <w:pPr>
              <w:pStyle w:val="ConsPlusNormal"/>
              <w:jc w:val="both"/>
            </w:pPr>
            <w:r>
              <w:rPr>
                <w:color w:val="392C69"/>
              </w:rPr>
              <w:t>КонсультантПлюс: примечание.</w:t>
            </w:r>
          </w:p>
          <w:p w:rsidR="00083391" w:rsidRDefault="00083391">
            <w:pPr>
              <w:pStyle w:val="ConsPlusNormal"/>
              <w:jc w:val="both"/>
            </w:pPr>
            <w:r>
              <w:rPr>
                <w:color w:val="392C69"/>
              </w:rPr>
              <w:lastRenderedPageBreak/>
              <w:t>Нумерация пунктов дана в соответствии с официальным текстом документа.</w:t>
            </w:r>
          </w:p>
        </w:tc>
      </w:tr>
    </w:tbl>
    <w:p w:rsidR="00083391" w:rsidRDefault="00083391">
      <w:pPr>
        <w:pStyle w:val="ConsPlusNormal"/>
        <w:spacing w:before="280"/>
        <w:ind w:firstLine="540"/>
        <w:jc w:val="both"/>
      </w:pPr>
      <w:r>
        <w:lastRenderedPageBreak/>
        <w:t xml:space="preserve">3.4.3.4. Если при совершении административных действий, указанных в </w:t>
      </w:r>
      <w:hyperlink w:anchor="P389" w:history="1">
        <w:r>
          <w:rPr>
            <w:color w:val="0000FF"/>
          </w:rPr>
          <w:t>подпункте 3.4.3 пункта 3.4</w:t>
        </w:r>
      </w:hyperlink>
      <w:r>
        <w:t xml:space="preserve"> настоящего Административного регламента, специалистом Управления не выявлены основания, предусмотренные </w:t>
      </w:r>
      <w:hyperlink w:anchor="P173" w:history="1">
        <w:r>
          <w:rPr>
            <w:color w:val="0000FF"/>
          </w:rPr>
          <w:t>пунктом 2.12</w:t>
        </w:r>
      </w:hyperlink>
      <w:r>
        <w:t xml:space="preserve"> и </w:t>
      </w:r>
      <w:hyperlink w:anchor="P401" w:history="1">
        <w:r>
          <w:rPr>
            <w:color w:val="0000FF"/>
          </w:rPr>
          <w:t>подпунктом 3.4.5 пункта 3.4</w:t>
        </w:r>
      </w:hyperlink>
      <w:r>
        <w:t xml:space="preserve"> настоящего Административного регламента, специалист Управления:</w:t>
      </w:r>
    </w:p>
    <w:p w:rsidR="00083391" w:rsidRDefault="00083391">
      <w:pPr>
        <w:pStyle w:val="ConsPlusNormal"/>
        <w:spacing w:before="220"/>
        <w:ind w:firstLine="540"/>
        <w:jc w:val="both"/>
      </w:pPr>
      <w:r>
        <w:t xml:space="preserve">1) в течение трех рабочих дней со дня поступления </w:t>
      </w:r>
      <w:hyperlink r:id="rId70" w:history="1">
        <w:r>
          <w:rPr>
            <w:color w:val="0000FF"/>
          </w:rPr>
          <w:t>уведомления</w:t>
        </w:r>
      </w:hyperlink>
      <w:r>
        <w:t xml:space="preserve"> о планируемом строительстве обеспечивает подготовку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оформленного в соответствии с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83391" w:rsidRDefault="00083391">
      <w:pPr>
        <w:pStyle w:val="ConsPlusNormal"/>
        <w:spacing w:before="220"/>
        <w:ind w:firstLine="540"/>
        <w:jc w:val="both"/>
      </w:pPr>
      <w:r>
        <w:t xml:space="preserve">2) в соответствии с регламентом делопроизводства и документооборота в администрации проект уведомления о соответствии указанных в </w:t>
      </w:r>
      <w:hyperlink r:id="rId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проходит юридическую экспертизу в правовом департаменте администрации;</w:t>
      </w:r>
    </w:p>
    <w:p w:rsidR="00083391" w:rsidRDefault="00083391">
      <w:pPr>
        <w:pStyle w:val="ConsPlusNormal"/>
        <w:spacing w:before="220"/>
        <w:ind w:firstLine="540"/>
        <w:jc w:val="both"/>
      </w:pPr>
      <w:r>
        <w:t>3) обеспечивает хранение в бумажном или электронном виде документов (информации), представленных в ответ на межведомственные запросы;</w:t>
      </w:r>
    </w:p>
    <w:p w:rsidR="00083391" w:rsidRDefault="00083391">
      <w:pPr>
        <w:pStyle w:val="ConsPlusNormal"/>
        <w:spacing w:before="220"/>
        <w:ind w:firstLine="540"/>
        <w:jc w:val="both"/>
      </w:pPr>
      <w:r>
        <w:t>4) вносит сведения о конечных результатах предоставления услуги в автоматизированной информационной системе обеспечения градостроительной деятельности администрации городского округа Тольятти (АИС ОГД);</w:t>
      </w:r>
    </w:p>
    <w:p w:rsidR="00083391" w:rsidRDefault="00083391">
      <w:pPr>
        <w:pStyle w:val="ConsPlusNormal"/>
        <w:spacing w:before="220"/>
        <w:ind w:firstLine="540"/>
        <w:jc w:val="both"/>
      </w:pPr>
      <w:r>
        <w:t xml:space="preserve">5) не позднее семи рабочих дней со дня поступления в Управление </w:t>
      </w:r>
      <w:hyperlink r:id="rId72" w:history="1">
        <w:r>
          <w:rPr>
            <w:color w:val="0000FF"/>
          </w:rPr>
          <w:t>уведомления</w:t>
        </w:r>
      </w:hyperlink>
      <w:r>
        <w:t xml:space="preserve"> о планируемом строительстве направляет уведомление о принятом решении заявителю посредством почтовой связи, электронной почты или предоставляет на личном приеме (при соответствующей отметке в заявлении).</w:t>
      </w:r>
    </w:p>
    <w:p w:rsidR="00083391" w:rsidRDefault="00083391">
      <w:pPr>
        <w:pStyle w:val="ConsPlusNormal"/>
        <w:spacing w:before="220"/>
        <w:ind w:firstLine="540"/>
        <w:jc w:val="both"/>
      </w:pPr>
      <w:r>
        <w:t xml:space="preserve">3.4.4. При выявлении оснований для возврата заявителю </w:t>
      </w:r>
      <w:hyperlink r:id="rId73" w:history="1">
        <w:r>
          <w:rPr>
            <w:color w:val="0000FF"/>
          </w:rPr>
          <w:t>уведомления</w:t>
        </w:r>
      </w:hyperlink>
      <w:r>
        <w:t xml:space="preserve"> о планируемом строительстве и прилагаемых документов без рассмотрения, предусмотренных </w:t>
      </w:r>
      <w:hyperlink w:anchor="P173" w:history="1">
        <w:r>
          <w:rPr>
            <w:color w:val="0000FF"/>
          </w:rPr>
          <w:t>пунктом 2.12</w:t>
        </w:r>
      </w:hyperlink>
      <w:r>
        <w:t xml:space="preserve"> настоящего Административного регламента, специалист Управления в течение трех рабочих дней со дня поступления уведомления о планируемом строительстве возвращает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83391" w:rsidRDefault="00083391">
      <w:pPr>
        <w:pStyle w:val="ConsPlusNormal"/>
        <w:spacing w:before="220"/>
        <w:ind w:firstLine="540"/>
        <w:jc w:val="both"/>
      </w:pPr>
      <w:bookmarkStart w:id="16" w:name="P401"/>
      <w:bookmarkEnd w:id="16"/>
      <w:r>
        <w:t xml:space="preserve">3.4.5. При выявлении оснований для подготовки уведомления о несоответствии указанных в </w:t>
      </w:r>
      <w:hyperlink r:id="rId7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предусмотренных </w:t>
      </w:r>
      <w:hyperlink w:anchor="P177" w:history="1">
        <w:r>
          <w:rPr>
            <w:color w:val="0000FF"/>
          </w:rPr>
          <w:t>пунктом 2.13</w:t>
        </w:r>
      </w:hyperlink>
      <w:r>
        <w:t xml:space="preserve"> настоящего Административного регламента, специалист Управления в течение трех рабочих дней со дня поступления уведомления о начале строительства подготавливает проект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указанием всех оснований для направления такого уведомления и направляет его заявителю </w:t>
      </w:r>
      <w:r>
        <w:lastRenderedPageBreak/>
        <w:t>посредством почтовой связи, по электронной почте либо предоставляет на личном приеме (при соответствующей отметке в заявлении) не позднее 1 рабочего дня, следующего за днем принятия решения.</w:t>
      </w:r>
    </w:p>
    <w:p w:rsidR="00083391" w:rsidRDefault="00083391">
      <w:pPr>
        <w:pStyle w:val="ConsPlusNormal"/>
        <w:spacing w:before="220"/>
        <w:ind w:firstLine="540"/>
        <w:jc w:val="both"/>
      </w:pPr>
      <w:r>
        <w:t xml:space="preserve">Проект уведомления о несоответствии указанных в </w:t>
      </w:r>
      <w:hyperlink r:id="rId7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за подписью уполномоченного лица проходит процедуры согласования, подписания и регистрации аналогично проекту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регламентом делопроизводства и документооборота в администрации.</w:t>
      </w:r>
    </w:p>
    <w:p w:rsidR="00083391" w:rsidRDefault="00083391">
      <w:pPr>
        <w:pStyle w:val="ConsPlusNormal"/>
        <w:spacing w:before="220"/>
        <w:ind w:firstLine="540"/>
        <w:jc w:val="both"/>
      </w:pPr>
      <w:r>
        <w:t xml:space="preserve">3.4.6. Специалист Управления не позднее семи рабочих дней со дня поступления в Управление </w:t>
      </w:r>
      <w:hyperlink r:id="rId76" w:history="1">
        <w:r>
          <w:rPr>
            <w:color w:val="0000FF"/>
          </w:rPr>
          <w:t>уведомления</w:t>
        </w:r>
      </w:hyperlink>
      <w:r>
        <w:t xml:space="preserve"> о планируемом строительстве направляет заявителю способом, указанным в уведомлении о планируемом строительстве,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указанием всех оснований для направления такого уведомления.</w:t>
      </w:r>
    </w:p>
    <w:p w:rsidR="00083391" w:rsidRDefault="00083391">
      <w:pPr>
        <w:pStyle w:val="ConsPlusNormal"/>
        <w:spacing w:before="22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83391" w:rsidRDefault="00083391">
      <w:pPr>
        <w:pStyle w:val="ConsPlusNormal"/>
        <w:spacing w:before="220"/>
        <w:ind w:firstLine="540"/>
        <w:jc w:val="both"/>
      </w:pPr>
      <w:r>
        <w:t xml:space="preserve">3.4.7. Копия уведомления о несоответствии указанных в </w:t>
      </w:r>
      <w:hyperlink r:id="rId7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в течение семи рабочих дней со дня поступления уведомления о планируемом строительстве:</w:t>
      </w:r>
    </w:p>
    <w:p w:rsidR="00083391" w:rsidRDefault="0008339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178" w:history="1">
        <w:r>
          <w:rPr>
            <w:color w:val="0000FF"/>
          </w:rPr>
          <w:t>подпунктом 1 пункта 2.13</w:t>
        </w:r>
      </w:hyperlink>
      <w:r>
        <w:t xml:space="preserve"> настоящего Административного регламента;</w:t>
      </w:r>
    </w:p>
    <w:p w:rsidR="00083391" w:rsidRDefault="00083391">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179" w:history="1">
        <w:r>
          <w:rPr>
            <w:color w:val="0000FF"/>
          </w:rPr>
          <w:t>подпунктом 2</w:t>
        </w:r>
      </w:hyperlink>
      <w:r>
        <w:t xml:space="preserve"> или </w:t>
      </w:r>
      <w:hyperlink w:anchor="P180" w:history="1">
        <w:r>
          <w:rPr>
            <w:color w:val="0000FF"/>
          </w:rPr>
          <w:t>3 пункта 2.13</w:t>
        </w:r>
      </w:hyperlink>
      <w:r>
        <w:t xml:space="preserve"> настоящего Административного регламента.</w:t>
      </w:r>
    </w:p>
    <w:p w:rsidR="00083391" w:rsidRDefault="00083391">
      <w:pPr>
        <w:pStyle w:val="ConsPlusNormal"/>
        <w:spacing w:before="220"/>
        <w:ind w:firstLine="540"/>
        <w:jc w:val="both"/>
      </w:pPr>
      <w:r>
        <w:t>3.4.8. Общий максимальный срок административной процедуры не может превышать пяти рабочих дней со дня направления межведомственного запроса.</w:t>
      </w:r>
    </w:p>
    <w:p w:rsidR="00083391" w:rsidRDefault="00083391">
      <w:pPr>
        <w:pStyle w:val="ConsPlusNormal"/>
        <w:spacing w:before="220"/>
        <w:ind w:firstLine="540"/>
        <w:jc w:val="both"/>
      </w:pPr>
      <w:r>
        <w:t>3.4.9. Результатом административной процедуры является:</w:t>
      </w:r>
    </w:p>
    <w:p w:rsidR="00083391" w:rsidRDefault="00083391">
      <w:pPr>
        <w:pStyle w:val="ConsPlusNormal"/>
        <w:spacing w:before="220"/>
        <w:ind w:firstLine="540"/>
        <w:jc w:val="both"/>
      </w:pPr>
      <w:r>
        <w:t xml:space="preserve">- выдача (направление) уведомления о соответствии указанных в </w:t>
      </w:r>
      <w:hyperlink r:id="rId7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lastRenderedPageBreak/>
        <w:t>индивидуального жилищного строительства или садового дома на земельном участке;</w:t>
      </w:r>
    </w:p>
    <w:p w:rsidR="00083391" w:rsidRDefault="00083391">
      <w:pPr>
        <w:pStyle w:val="ConsPlusNormal"/>
        <w:spacing w:before="220"/>
        <w:ind w:firstLine="540"/>
        <w:jc w:val="both"/>
      </w:pPr>
      <w:r>
        <w:t xml:space="preserve">- выдача (направление) уведомления о несоответствии указанных в </w:t>
      </w:r>
      <w:hyperlink r:id="rId7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3391" w:rsidRDefault="00083391">
      <w:pPr>
        <w:pStyle w:val="ConsPlusNormal"/>
        <w:spacing w:before="220"/>
        <w:ind w:firstLine="540"/>
        <w:jc w:val="both"/>
      </w:pPr>
      <w:r>
        <w:t xml:space="preserve">- возврат заявителю </w:t>
      </w:r>
      <w:hyperlink r:id="rId80" w:history="1">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и прилагаемых документов без рассмотрения.</w:t>
      </w:r>
    </w:p>
    <w:p w:rsidR="00083391" w:rsidRDefault="00083391">
      <w:pPr>
        <w:pStyle w:val="ConsPlusNormal"/>
        <w:spacing w:before="220"/>
        <w:ind w:firstLine="540"/>
        <w:jc w:val="both"/>
      </w:pPr>
      <w:r>
        <w:t xml:space="preserve">3.4.10. Способом фиксации результата административной процедуры является регистрация уведомления о соответствии (несоответствии) указанных в </w:t>
      </w:r>
      <w:hyperlink r:id="rId8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АИС ОГД.</w:t>
      </w:r>
    </w:p>
    <w:p w:rsidR="00083391" w:rsidRDefault="00083391">
      <w:pPr>
        <w:pStyle w:val="ConsPlusNormal"/>
        <w:jc w:val="both"/>
      </w:pPr>
    </w:p>
    <w:p w:rsidR="00083391" w:rsidRDefault="00083391">
      <w:pPr>
        <w:pStyle w:val="ConsPlusTitle"/>
        <w:jc w:val="center"/>
        <w:outlineLvl w:val="1"/>
      </w:pPr>
      <w:r>
        <w:t>IV. Формы контроля за исполнением Административного</w:t>
      </w:r>
    </w:p>
    <w:p w:rsidR="00083391" w:rsidRDefault="00083391">
      <w:pPr>
        <w:pStyle w:val="ConsPlusTitle"/>
        <w:jc w:val="center"/>
      </w:pPr>
      <w:r>
        <w:t>регламента</w:t>
      </w:r>
    </w:p>
    <w:p w:rsidR="00083391" w:rsidRDefault="00083391">
      <w:pPr>
        <w:pStyle w:val="ConsPlusNormal"/>
        <w:jc w:val="both"/>
      </w:pPr>
    </w:p>
    <w:p w:rsidR="00083391" w:rsidRDefault="00083391">
      <w:pPr>
        <w:pStyle w:val="ConsPlusNormal"/>
        <w:ind w:firstLine="540"/>
        <w:jc w:val="both"/>
      </w:pPr>
      <w:r>
        <w:t>4.1. Текущий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городского округа Тольятти, заместителем главы городского округа по имуществу и градостроительству либо лицом, его замещающим, руководителем ДГД.</w:t>
      </w:r>
    </w:p>
    <w:p w:rsidR="00083391" w:rsidRDefault="00083391">
      <w:pPr>
        <w:pStyle w:val="ConsPlusNormal"/>
        <w:spacing w:before="220"/>
        <w:ind w:firstLine="540"/>
        <w:jc w:val="both"/>
      </w:pPr>
      <w: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администрации.</w:t>
      </w:r>
    </w:p>
    <w:p w:rsidR="00083391" w:rsidRDefault="00083391">
      <w:pPr>
        <w:pStyle w:val="ConsPlusNormal"/>
        <w:spacing w:before="220"/>
        <w:ind w:firstLine="540"/>
        <w:jc w:val="both"/>
      </w:pPr>
      <w:r>
        <w:t>4.3. Проверки могут быть плановыми (осуществляться на основании годовых планов работы уполномоченного органа) и внеплановыми.</w:t>
      </w:r>
    </w:p>
    <w:p w:rsidR="00083391" w:rsidRDefault="00083391">
      <w:pPr>
        <w:pStyle w:val="ConsPlusNormal"/>
        <w:spacing w:before="220"/>
        <w:ind w:firstLine="540"/>
        <w:jc w:val="both"/>
      </w:pPr>
      <w:r>
        <w:t>4.4. Плановые проверки проводятся должностными лицами администрации с периодичностью, определяемой правовыми актами администрации, но не чаще одного раза в год.</w:t>
      </w:r>
    </w:p>
    <w:p w:rsidR="00083391" w:rsidRDefault="00083391">
      <w:pPr>
        <w:pStyle w:val="ConsPlusNormal"/>
        <w:spacing w:before="220"/>
        <w:ind w:firstLine="540"/>
        <w:jc w:val="both"/>
      </w:pPr>
      <w:r>
        <w:t>Внеплановые проверки проводятся должностными лицами администрации по поручению главы городского округа, заместителя главы городского округа по строительству и имущественным отношениям либо лица, его замещающего, а также в установленных законодательством случаях.</w:t>
      </w:r>
    </w:p>
    <w:p w:rsidR="00083391" w:rsidRDefault="00083391">
      <w:pPr>
        <w:pStyle w:val="ConsPlusNormal"/>
        <w:spacing w:before="220"/>
        <w:ind w:firstLine="540"/>
        <w:jc w:val="both"/>
      </w:pPr>
      <w:r>
        <w:t>Внеплановые проверки могут также проводиться должностными лицами администрации по поручению главы городского округа, заместителя главы городского округа по имуществу и градостроительству либо лица, его замещающего, по жалобам на действия (бездействие) должностных лиц администрации, а также принимаемые ими решения при предоставлении муниципальной услуги.</w:t>
      </w:r>
    </w:p>
    <w:p w:rsidR="00083391" w:rsidRDefault="00083391">
      <w:pPr>
        <w:pStyle w:val="ConsPlusNormal"/>
        <w:spacing w:before="220"/>
        <w:ind w:firstLine="540"/>
        <w:jc w:val="both"/>
      </w:pPr>
      <w:r>
        <w:t>4.5 Руководитель ДГД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083391" w:rsidRDefault="00083391">
      <w:pPr>
        <w:pStyle w:val="ConsPlusNormal"/>
        <w:spacing w:before="220"/>
        <w:ind w:firstLine="540"/>
        <w:jc w:val="both"/>
      </w:pPr>
      <w:r>
        <w:t xml:space="preserve">4.6. 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w:t>
      </w:r>
      <w:r>
        <w:lastRenderedPageBreak/>
        <w:t>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3391" w:rsidRDefault="00083391">
      <w:pPr>
        <w:pStyle w:val="ConsPlusNormal"/>
        <w:spacing w:before="220"/>
        <w:ind w:firstLine="540"/>
        <w:jc w:val="both"/>
      </w:pPr>
      <w: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83391" w:rsidRDefault="00083391">
      <w:pPr>
        <w:pStyle w:val="ConsPlusNormal"/>
        <w:jc w:val="both"/>
      </w:pPr>
    </w:p>
    <w:p w:rsidR="00083391" w:rsidRDefault="00083391">
      <w:pPr>
        <w:pStyle w:val="ConsPlusTitle"/>
        <w:jc w:val="center"/>
        <w:outlineLvl w:val="1"/>
      </w:pPr>
      <w:r>
        <w:t>V. Досудебный (внесудебный) порядок обжалования решений</w:t>
      </w:r>
    </w:p>
    <w:p w:rsidR="00083391" w:rsidRDefault="00083391">
      <w:pPr>
        <w:pStyle w:val="ConsPlusTitle"/>
        <w:jc w:val="center"/>
      </w:pPr>
      <w:r>
        <w:t>и действий (бездействия) органа, предоставляющего</w:t>
      </w:r>
    </w:p>
    <w:p w:rsidR="00083391" w:rsidRDefault="00083391">
      <w:pPr>
        <w:pStyle w:val="ConsPlusTitle"/>
        <w:jc w:val="center"/>
      </w:pPr>
      <w:r>
        <w:t>муниципальную услугу, многофункционального центра,</w:t>
      </w:r>
    </w:p>
    <w:p w:rsidR="00083391" w:rsidRDefault="00083391">
      <w:pPr>
        <w:pStyle w:val="ConsPlusTitle"/>
        <w:jc w:val="center"/>
      </w:pPr>
      <w:r>
        <w:t>организаций, привлекаемых к реализации функций</w:t>
      </w:r>
    </w:p>
    <w:p w:rsidR="00083391" w:rsidRDefault="00083391">
      <w:pPr>
        <w:pStyle w:val="ConsPlusTitle"/>
        <w:jc w:val="center"/>
      </w:pPr>
      <w:r>
        <w:t>многофункциональных центров, а также их должностных лиц,</w:t>
      </w:r>
    </w:p>
    <w:p w:rsidR="00083391" w:rsidRDefault="00083391">
      <w:pPr>
        <w:pStyle w:val="ConsPlusTitle"/>
        <w:jc w:val="center"/>
      </w:pPr>
      <w:r>
        <w:t>муниципальных служащих, работников</w:t>
      </w:r>
    </w:p>
    <w:p w:rsidR="00083391" w:rsidRDefault="00083391">
      <w:pPr>
        <w:pStyle w:val="ConsPlusNormal"/>
        <w:jc w:val="both"/>
      </w:pPr>
    </w:p>
    <w:p w:rsidR="00083391" w:rsidRDefault="00083391">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3391" w:rsidRDefault="00083391">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8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rsidR="00083391" w:rsidRDefault="00083391">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3" w:history="1">
        <w:r>
          <w:rPr>
            <w:color w:val="0000FF"/>
          </w:rPr>
          <w:t>частью 1.1 статьи 16</w:t>
        </w:r>
      </w:hyperlink>
      <w:r>
        <w:t xml:space="preserve"> Федерального закона N 210-ФЗ.</w:t>
      </w:r>
    </w:p>
    <w:p w:rsidR="00083391" w:rsidRDefault="00083391">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391" w:rsidRDefault="00083391">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83391" w:rsidRDefault="00083391">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83391" w:rsidRDefault="00083391">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84" w:history="1">
        <w:r>
          <w:rPr>
            <w:color w:val="0000FF"/>
          </w:rPr>
          <w:t>частью 1.1 статьи 16</w:t>
        </w:r>
      </w:hyperlink>
      <w:r>
        <w:t xml:space="preserve"> Федерального закона N 210-ФЗ, подаются руководителям этих организаций.</w:t>
      </w:r>
    </w:p>
    <w:p w:rsidR="00083391" w:rsidRDefault="00083391">
      <w:pPr>
        <w:pStyle w:val="ConsPlusNormal"/>
        <w:spacing w:before="220"/>
        <w:ind w:firstLine="540"/>
        <w:jc w:val="both"/>
      </w:pPr>
      <w: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w:t>
      </w:r>
      <w: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083391" w:rsidRDefault="00083391">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3391" w:rsidRDefault="00083391">
      <w:pPr>
        <w:pStyle w:val="ConsPlusNormal"/>
        <w:spacing w:before="220"/>
        <w:ind w:firstLine="540"/>
        <w:jc w:val="both"/>
      </w:pPr>
      <w:r>
        <w:t xml:space="preserve">Жалоба на решения и действия (бездействие) организаций, предусмотренных </w:t>
      </w:r>
      <w:hyperlink r:id="rId85"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3391" w:rsidRDefault="00083391">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86"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83391" w:rsidRDefault="00083391">
      <w:pPr>
        <w:pStyle w:val="ConsPlusNormal"/>
        <w:spacing w:before="220"/>
        <w:ind w:firstLine="540"/>
        <w:jc w:val="both"/>
      </w:pPr>
      <w:r>
        <w:t>5.1.4. Жалоба должна содержать:</w:t>
      </w:r>
    </w:p>
    <w:p w:rsidR="00083391" w:rsidRDefault="00083391">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7"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083391" w:rsidRDefault="00083391">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391" w:rsidRDefault="00083391">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Pr>
            <w:color w:val="0000FF"/>
          </w:rPr>
          <w:t>частью 1.1 статьи 16</w:t>
        </w:r>
      </w:hyperlink>
      <w:r>
        <w:t xml:space="preserve"> Федерального закона N 210-ФЗ, их работников;</w:t>
      </w:r>
    </w:p>
    <w:p w:rsidR="00083391" w:rsidRDefault="00083391">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9"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83391" w:rsidRDefault="00083391">
      <w:pPr>
        <w:pStyle w:val="ConsPlusNormal"/>
        <w:spacing w:before="220"/>
        <w:ind w:firstLine="540"/>
        <w:jc w:val="both"/>
      </w:pPr>
      <w:r>
        <w:t>5.2. Предмет досудебного (внесудебного) обжалования.</w:t>
      </w:r>
    </w:p>
    <w:p w:rsidR="00083391" w:rsidRDefault="00083391">
      <w:pPr>
        <w:pStyle w:val="ConsPlusNormal"/>
        <w:spacing w:before="220"/>
        <w:ind w:firstLine="540"/>
        <w:jc w:val="both"/>
      </w:pPr>
      <w:r>
        <w:t>Предметом досудебного (внесудебного) обжалования являются в том числе:</w:t>
      </w:r>
    </w:p>
    <w:p w:rsidR="00083391" w:rsidRDefault="00083391">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90" w:history="1">
        <w:r>
          <w:rPr>
            <w:color w:val="0000FF"/>
          </w:rPr>
          <w:t>статье 15.1</w:t>
        </w:r>
      </w:hyperlink>
      <w:r>
        <w:t xml:space="preserve"> Федерального закона N 210-ФЗ;</w:t>
      </w:r>
    </w:p>
    <w:p w:rsidR="00083391" w:rsidRDefault="00083391">
      <w:pPr>
        <w:pStyle w:val="ConsPlusNormal"/>
        <w:spacing w:before="220"/>
        <w:ind w:firstLine="540"/>
        <w:jc w:val="both"/>
      </w:pPr>
      <w: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1" w:history="1">
        <w:r>
          <w:rPr>
            <w:color w:val="0000FF"/>
          </w:rPr>
          <w:t>частью 1.3 статьи 16</w:t>
        </w:r>
      </w:hyperlink>
      <w:r>
        <w:t xml:space="preserve"> Федерального закона N 210-ФЗ;</w:t>
      </w:r>
    </w:p>
    <w:p w:rsidR="00083391" w:rsidRDefault="00083391">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3391" w:rsidRDefault="00083391">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3391" w:rsidRDefault="00083391">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2" w:history="1">
        <w:r>
          <w:rPr>
            <w:color w:val="0000FF"/>
          </w:rPr>
          <w:t>частью 1.3 статьи 16</w:t>
        </w:r>
      </w:hyperlink>
      <w:r>
        <w:t xml:space="preserve"> Федерального закона N 210-ФЗ;</w:t>
      </w:r>
    </w:p>
    <w:p w:rsidR="00083391" w:rsidRDefault="00083391">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3391" w:rsidRDefault="00083391">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3"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4" w:history="1">
        <w:r>
          <w:rPr>
            <w:color w:val="0000FF"/>
          </w:rPr>
          <w:t>частью 1.3 статьи 16</w:t>
        </w:r>
      </w:hyperlink>
      <w:r>
        <w:t xml:space="preserve"> Федерального закона N 210-ФЗ;</w:t>
      </w:r>
    </w:p>
    <w:p w:rsidR="00083391" w:rsidRDefault="0008339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083391" w:rsidRDefault="00083391">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5" w:history="1">
        <w:r>
          <w:rPr>
            <w:color w:val="0000FF"/>
          </w:rPr>
          <w:t xml:space="preserve">частью 1.3 </w:t>
        </w:r>
        <w:r>
          <w:rPr>
            <w:color w:val="0000FF"/>
          </w:rPr>
          <w:lastRenderedPageBreak/>
          <w:t>статьи 16</w:t>
        </w:r>
      </w:hyperlink>
      <w:r>
        <w:t xml:space="preserve"> Федерального закона N 210-ФЗ;</w:t>
      </w:r>
    </w:p>
    <w:p w:rsidR="00083391" w:rsidRDefault="00083391">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6"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7" w:history="1">
        <w:r>
          <w:rPr>
            <w:color w:val="0000FF"/>
          </w:rPr>
          <w:t>частью 1.3 статьи 16</w:t>
        </w:r>
      </w:hyperlink>
      <w:r>
        <w:t xml:space="preserve"> Федерального закона N 210-ФЗ.</w:t>
      </w:r>
    </w:p>
    <w:p w:rsidR="00083391" w:rsidRDefault="00083391">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98"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083391" w:rsidRDefault="00083391">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083391" w:rsidRDefault="00083391">
      <w:pPr>
        <w:pStyle w:val="ConsPlusNormal"/>
        <w:spacing w:before="220"/>
        <w:ind w:firstLine="540"/>
        <w:jc w:val="both"/>
      </w:pPr>
      <w:r>
        <w:t>5.5. Сроки рассмотрения жалобы.</w:t>
      </w:r>
    </w:p>
    <w:p w:rsidR="00083391" w:rsidRDefault="00083391">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9"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00"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w:t>
      </w:r>
    </w:p>
    <w:p w:rsidR="00083391" w:rsidRDefault="00083391">
      <w:pPr>
        <w:pStyle w:val="ConsPlusNormal"/>
        <w:spacing w:before="220"/>
        <w:ind w:firstLine="540"/>
        <w:jc w:val="both"/>
      </w:pPr>
      <w:r>
        <w:t>5.6. Результат досудебного (внесудебного) обжалования.</w:t>
      </w:r>
    </w:p>
    <w:p w:rsidR="00083391" w:rsidRDefault="00083391">
      <w:pPr>
        <w:pStyle w:val="ConsPlusNormal"/>
        <w:spacing w:before="220"/>
        <w:ind w:firstLine="540"/>
        <w:jc w:val="both"/>
      </w:pPr>
      <w:bookmarkStart w:id="17" w:name="P468"/>
      <w:bookmarkEnd w:id="17"/>
      <w:r>
        <w:t>5.6.1. По результатам рассмотрения жалобы принимается одно из следующих решений:</w:t>
      </w:r>
    </w:p>
    <w:p w:rsidR="00083391" w:rsidRDefault="0008339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3391" w:rsidRDefault="00083391">
      <w:pPr>
        <w:pStyle w:val="ConsPlusNormal"/>
        <w:spacing w:before="220"/>
        <w:ind w:firstLine="540"/>
        <w:jc w:val="both"/>
      </w:pPr>
      <w:r>
        <w:t>2) в удовлетворении жалобы отказывается.</w:t>
      </w:r>
    </w:p>
    <w:p w:rsidR="00083391" w:rsidRDefault="00083391">
      <w:pPr>
        <w:pStyle w:val="ConsPlusNormal"/>
        <w:spacing w:before="220"/>
        <w:ind w:firstLine="540"/>
        <w:jc w:val="both"/>
      </w:pPr>
      <w:bookmarkStart w:id="18" w:name="P471"/>
      <w:bookmarkEnd w:id="18"/>
      <w: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468" w:history="1">
        <w:r>
          <w:rPr>
            <w:color w:val="0000FF"/>
          </w:rPr>
          <w:t>подпункте 5.6.1 пункта 5.6</w:t>
        </w:r>
      </w:hyperlink>
      <w:r>
        <w:t xml:space="preserve"> настоящего Административного регламента.</w:t>
      </w:r>
    </w:p>
    <w:p w:rsidR="00083391" w:rsidRDefault="00083391">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471" w:history="1">
        <w:r>
          <w:rPr>
            <w:color w:val="0000FF"/>
          </w:rPr>
          <w:t>подпункте 5.6.2 пункта 5.6</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1" w:history="1">
        <w:r>
          <w:rPr>
            <w:color w:val="0000FF"/>
          </w:rPr>
          <w:t>частью 1.1 статьи 16</w:t>
        </w:r>
      </w:hyperlink>
      <w:r>
        <w:t xml:space="preserve"> </w:t>
      </w:r>
      <w:r>
        <w:lastRenderedPageBreak/>
        <w:t>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391" w:rsidRDefault="00083391">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471" w:history="1">
        <w:r>
          <w:rPr>
            <w:color w:val="0000FF"/>
          </w:rPr>
          <w:t>подпункте 5.6.2 пункта 5.6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3391" w:rsidRDefault="00083391">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3391">
        <w:trPr>
          <w:jc w:val="center"/>
        </w:trPr>
        <w:tc>
          <w:tcPr>
            <w:tcW w:w="9294" w:type="dxa"/>
            <w:tcBorders>
              <w:top w:val="nil"/>
              <w:left w:val="single" w:sz="24" w:space="0" w:color="CED3F1"/>
              <w:bottom w:val="nil"/>
              <w:right w:val="single" w:sz="24" w:space="0" w:color="F4F3F8"/>
            </w:tcBorders>
            <w:shd w:val="clear" w:color="auto" w:fill="F4F3F8"/>
          </w:tcPr>
          <w:p w:rsidR="00083391" w:rsidRDefault="00083391">
            <w:pPr>
              <w:pStyle w:val="ConsPlusNormal"/>
              <w:jc w:val="both"/>
            </w:pPr>
            <w:r>
              <w:rPr>
                <w:color w:val="392C69"/>
              </w:rPr>
              <w:t>КонсультантПлюс: примечание.</w:t>
            </w:r>
          </w:p>
          <w:p w:rsidR="00083391" w:rsidRDefault="00083391">
            <w:pPr>
              <w:pStyle w:val="ConsPlusNormal"/>
              <w:jc w:val="both"/>
            </w:pPr>
            <w:r>
              <w:rPr>
                <w:color w:val="392C69"/>
              </w:rPr>
              <w:t>В официальном тексте документа, видимо, допущена опечатка: вместо слов "о соответствии (несоответствии) планируемых строительстве" следует читать "о соответствии (несоответствии) указанных в уведомлении о планируемых строительстве".</w:t>
            </w:r>
          </w:p>
        </w:tc>
      </w:tr>
    </w:tbl>
    <w:p w:rsidR="00083391" w:rsidRDefault="00083391">
      <w:pPr>
        <w:pStyle w:val="ConsPlusNormal"/>
        <w:spacing w:before="280"/>
        <w:jc w:val="right"/>
        <w:outlineLvl w:val="1"/>
      </w:pPr>
      <w:r>
        <w:t>Приложение N 1</w:t>
      </w:r>
    </w:p>
    <w:p w:rsidR="00083391" w:rsidRDefault="00083391">
      <w:pPr>
        <w:pStyle w:val="ConsPlusNormal"/>
        <w:jc w:val="right"/>
      </w:pPr>
      <w:r>
        <w:t>к Административному регламенту</w:t>
      </w:r>
    </w:p>
    <w:p w:rsidR="00083391" w:rsidRDefault="00083391">
      <w:pPr>
        <w:pStyle w:val="ConsPlusNormal"/>
        <w:jc w:val="right"/>
      </w:pPr>
      <w:r>
        <w:t>предоставления муниципальной услуги</w:t>
      </w:r>
    </w:p>
    <w:p w:rsidR="00083391" w:rsidRDefault="00083391">
      <w:pPr>
        <w:pStyle w:val="ConsPlusNormal"/>
        <w:jc w:val="right"/>
      </w:pPr>
      <w:r>
        <w:t>"Выдача уведомления о соответствии</w:t>
      </w:r>
    </w:p>
    <w:p w:rsidR="00083391" w:rsidRDefault="00083391">
      <w:pPr>
        <w:pStyle w:val="ConsPlusNormal"/>
        <w:jc w:val="right"/>
      </w:pPr>
      <w:r>
        <w:t>(несоответствии) планируемых строительстве</w:t>
      </w:r>
    </w:p>
    <w:p w:rsidR="00083391" w:rsidRDefault="00083391">
      <w:pPr>
        <w:pStyle w:val="ConsPlusNormal"/>
        <w:jc w:val="right"/>
      </w:pPr>
      <w:r>
        <w:t>или реконструкции объекта индивидуального</w:t>
      </w:r>
    </w:p>
    <w:p w:rsidR="00083391" w:rsidRDefault="00083391">
      <w:pPr>
        <w:pStyle w:val="ConsPlusNormal"/>
        <w:jc w:val="right"/>
      </w:pPr>
      <w:r>
        <w:t>жилищного строительства или садового дома</w:t>
      </w:r>
    </w:p>
    <w:p w:rsidR="00083391" w:rsidRDefault="00083391">
      <w:pPr>
        <w:pStyle w:val="ConsPlusNormal"/>
        <w:jc w:val="right"/>
      </w:pPr>
      <w:r>
        <w:t>параметрам и допустимости размещения объекта</w:t>
      </w:r>
    </w:p>
    <w:p w:rsidR="00083391" w:rsidRDefault="00083391">
      <w:pPr>
        <w:pStyle w:val="ConsPlusNormal"/>
        <w:jc w:val="right"/>
      </w:pPr>
      <w:r>
        <w:t>индивидуального жилищного строительства</w:t>
      </w:r>
    </w:p>
    <w:p w:rsidR="00083391" w:rsidRDefault="00083391">
      <w:pPr>
        <w:pStyle w:val="ConsPlusNormal"/>
        <w:jc w:val="right"/>
      </w:pPr>
      <w:r>
        <w:t>или садового дома на земельном участке"</w:t>
      </w:r>
    </w:p>
    <w:p w:rsidR="00083391" w:rsidRDefault="00083391">
      <w:pPr>
        <w:pStyle w:val="ConsPlusNormal"/>
        <w:jc w:val="both"/>
      </w:pPr>
    </w:p>
    <w:p w:rsidR="00083391" w:rsidRDefault="00083391">
      <w:pPr>
        <w:pStyle w:val="ConsPlusTitle"/>
        <w:jc w:val="center"/>
      </w:pPr>
      <w:bookmarkStart w:id="19" w:name="P493"/>
      <w:bookmarkEnd w:id="19"/>
      <w:r>
        <w:t>ИНФОРМАЦИЯ</w:t>
      </w:r>
    </w:p>
    <w:p w:rsidR="00083391" w:rsidRDefault="00083391">
      <w:pPr>
        <w:pStyle w:val="ConsPlusTitle"/>
        <w:jc w:val="center"/>
      </w:pPr>
      <w:r>
        <w:t>О МЕСТОНАХОЖДЕНИИ, НОМЕРАХ ТЕЛЕФОНОВ ДЛЯ СПРАВОК, ДНЯХ</w:t>
      </w:r>
    </w:p>
    <w:p w:rsidR="00083391" w:rsidRDefault="00083391">
      <w:pPr>
        <w:pStyle w:val="ConsPlusTitle"/>
        <w:jc w:val="center"/>
      </w:pPr>
      <w:r>
        <w:t>И ЧАСАХ ПРИЕМА ЗАЯВИТЕЛЕЙ, АДРЕСАХ ЭЛЕКТРОННОЙ ПОЧТЫ</w:t>
      </w:r>
    </w:p>
    <w:p w:rsidR="00083391" w:rsidRDefault="00083391">
      <w:pPr>
        <w:pStyle w:val="ConsPlusTitle"/>
        <w:jc w:val="center"/>
      </w:pPr>
      <w:r>
        <w:t>АДМИНИСТРАЦИИ ГОРОДСКОГО ОКРУГА ТОЛЬЯТТИ</w:t>
      </w:r>
    </w:p>
    <w:p w:rsidR="00083391" w:rsidRDefault="00083391">
      <w:pPr>
        <w:pStyle w:val="ConsPlusNormal"/>
        <w:jc w:val="both"/>
      </w:pPr>
    </w:p>
    <w:p w:rsidR="00083391" w:rsidRDefault="00083391">
      <w:pPr>
        <w:sectPr w:rsidR="000833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2127"/>
        <w:gridCol w:w="3742"/>
        <w:gridCol w:w="2891"/>
        <w:gridCol w:w="2721"/>
      </w:tblGrid>
      <w:tr w:rsidR="00083391">
        <w:tc>
          <w:tcPr>
            <w:tcW w:w="567" w:type="dxa"/>
          </w:tcPr>
          <w:p w:rsidR="00083391" w:rsidRDefault="00083391">
            <w:pPr>
              <w:pStyle w:val="ConsPlusNormal"/>
              <w:jc w:val="center"/>
            </w:pPr>
            <w:r>
              <w:lastRenderedPageBreak/>
              <w:t>N п/п</w:t>
            </w:r>
          </w:p>
        </w:tc>
        <w:tc>
          <w:tcPr>
            <w:tcW w:w="1560" w:type="dxa"/>
          </w:tcPr>
          <w:p w:rsidR="00083391" w:rsidRDefault="00083391">
            <w:pPr>
              <w:pStyle w:val="ConsPlusNormal"/>
              <w:jc w:val="center"/>
            </w:pPr>
            <w:r>
              <w:t>Адрес уполномоченного органа</w:t>
            </w:r>
          </w:p>
        </w:tc>
        <w:tc>
          <w:tcPr>
            <w:tcW w:w="2127" w:type="dxa"/>
          </w:tcPr>
          <w:p w:rsidR="00083391" w:rsidRDefault="00083391">
            <w:pPr>
              <w:pStyle w:val="ConsPlusNormal"/>
              <w:jc w:val="center"/>
            </w:pPr>
            <w:r>
              <w:t>Телефоны, по которым можно получить информацию о предоставлении муниципальной услуги</w:t>
            </w:r>
          </w:p>
        </w:tc>
        <w:tc>
          <w:tcPr>
            <w:tcW w:w="3742" w:type="dxa"/>
          </w:tcPr>
          <w:p w:rsidR="00083391" w:rsidRDefault="00083391">
            <w:pPr>
              <w:pStyle w:val="ConsPlusNormal"/>
              <w:jc w:val="center"/>
            </w:pPr>
            <w:r>
              <w:t>Дни и часы приема заявителей</w:t>
            </w:r>
          </w:p>
        </w:tc>
        <w:tc>
          <w:tcPr>
            <w:tcW w:w="2891" w:type="dxa"/>
          </w:tcPr>
          <w:p w:rsidR="00083391" w:rsidRDefault="00083391">
            <w:pPr>
              <w:pStyle w:val="ConsPlusNormal"/>
              <w:jc w:val="center"/>
            </w:pPr>
            <w:r>
              <w:t>Электронный адрес</w:t>
            </w:r>
          </w:p>
        </w:tc>
        <w:tc>
          <w:tcPr>
            <w:tcW w:w="2721" w:type="dxa"/>
          </w:tcPr>
          <w:p w:rsidR="00083391" w:rsidRDefault="00083391">
            <w:pPr>
              <w:pStyle w:val="ConsPlusNormal"/>
              <w:jc w:val="center"/>
            </w:pPr>
            <w: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083391">
        <w:tc>
          <w:tcPr>
            <w:tcW w:w="567" w:type="dxa"/>
          </w:tcPr>
          <w:p w:rsidR="00083391" w:rsidRDefault="00083391">
            <w:pPr>
              <w:pStyle w:val="ConsPlusNormal"/>
              <w:jc w:val="center"/>
            </w:pPr>
            <w:r>
              <w:t>9</w:t>
            </w:r>
          </w:p>
        </w:tc>
        <w:tc>
          <w:tcPr>
            <w:tcW w:w="1560" w:type="dxa"/>
          </w:tcPr>
          <w:p w:rsidR="00083391" w:rsidRDefault="00083391">
            <w:pPr>
              <w:pStyle w:val="ConsPlusNormal"/>
              <w:jc w:val="center"/>
            </w:pPr>
            <w:r>
              <w:t>445017, Самарская область, г. Тольятти, ул. Победы, д. 45</w:t>
            </w:r>
          </w:p>
        </w:tc>
        <w:tc>
          <w:tcPr>
            <w:tcW w:w="2127" w:type="dxa"/>
          </w:tcPr>
          <w:p w:rsidR="00083391" w:rsidRDefault="00083391">
            <w:pPr>
              <w:pStyle w:val="ConsPlusNormal"/>
              <w:jc w:val="center"/>
            </w:pPr>
            <w:r>
              <w:t>8(8482) 54-44-33 (4557),</w:t>
            </w:r>
          </w:p>
          <w:p w:rsidR="00083391" w:rsidRDefault="00083391">
            <w:pPr>
              <w:pStyle w:val="ConsPlusNormal"/>
              <w:jc w:val="center"/>
            </w:pPr>
            <w:r>
              <w:t>8(8482) 54-40-80,</w:t>
            </w:r>
          </w:p>
          <w:p w:rsidR="00083391" w:rsidRDefault="00083391">
            <w:pPr>
              <w:pStyle w:val="ConsPlusNormal"/>
              <w:jc w:val="center"/>
            </w:pPr>
            <w:r>
              <w:t>8(8482) 54-47-23,</w:t>
            </w:r>
          </w:p>
          <w:p w:rsidR="00083391" w:rsidRDefault="00083391">
            <w:pPr>
              <w:pStyle w:val="ConsPlusNormal"/>
              <w:jc w:val="center"/>
            </w:pPr>
            <w:r>
              <w:t>8(8482) 54-44-33 (3283),</w:t>
            </w:r>
          </w:p>
          <w:p w:rsidR="00083391" w:rsidRDefault="00083391">
            <w:pPr>
              <w:pStyle w:val="ConsPlusNormal"/>
              <w:jc w:val="center"/>
            </w:pPr>
            <w:r>
              <w:t>8(8482) 54-35-61</w:t>
            </w:r>
          </w:p>
        </w:tc>
        <w:tc>
          <w:tcPr>
            <w:tcW w:w="3742" w:type="dxa"/>
          </w:tcPr>
          <w:p w:rsidR="00083391" w:rsidRDefault="00083391">
            <w:pPr>
              <w:pStyle w:val="ConsPlusNormal"/>
              <w:jc w:val="center"/>
            </w:pPr>
            <w:r>
              <w:t>Понедельник: неприемный день</w:t>
            </w:r>
          </w:p>
          <w:p w:rsidR="00083391" w:rsidRDefault="00083391">
            <w:pPr>
              <w:pStyle w:val="ConsPlusNormal"/>
              <w:jc w:val="center"/>
            </w:pPr>
            <w:r>
              <w:t>Вторник: 9.00 - 12.00, 13.00 - 16.00</w:t>
            </w:r>
          </w:p>
          <w:p w:rsidR="00083391" w:rsidRDefault="00083391">
            <w:pPr>
              <w:pStyle w:val="ConsPlusNormal"/>
              <w:jc w:val="center"/>
            </w:pPr>
            <w:r>
              <w:t>Среда: неприемный день</w:t>
            </w:r>
          </w:p>
          <w:p w:rsidR="00083391" w:rsidRDefault="00083391">
            <w:pPr>
              <w:pStyle w:val="ConsPlusNormal"/>
              <w:jc w:val="center"/>
            </w:pPr>
            <w:r>
              <w:t>Четверг: 9.00 - 12.00,</w:t>
            </w:r>
          </w:p>
          <w:p w:rsidR="00083391" w:rsidRDefault="00083391">
            <w:pPr>
              <w:pStyle w:val="ConsPlusNormal"/>
              <w:jc w:val="center"/>
            </w:pPr>
            <w:r>
              <w:t>13.00 - 16.00</w:t>
            </w:r>
          </w:p>
          <w:p w:rsidR="00083391" w:rsidRDefault="00083391">
            <w:pPr>
              <w:pStyle w:val="ConsPlusNormal"/>
              <w:jc w:val="center"/>
            </w:pPr>
            <w:r>
              <w:t>Пятница: неприемный день</w:t>
            </w:r>
          </w:p>
          <w:p w:rsidR="00083391" w:rsidRDefault="00083391">
            <w:pPr>
              <w:pStyle w:val="ConsPlusNormal"/>
              <w:jc w:val="center"/>
            </w:pPr>
            <w:r>
              <w:t>Суббота: неприемный день</w:t>
            </w:r>
          </w:p>
          <w:p w:rsidR="00083391" w:rsidRDefault="00083391">
            <w:pPr>
              <w:pStyle w:val="ConsPlusNormal"/>
              <w:jc w:val="center"/>
            </w:pPr>
            <w:r>
              <w:t>Воскресенье: неприемный день</w:t>
            </w:r>
          </w:p>
        </w:tc>
        <w:tc>
          <w:tcPr>
            <w:tcW w:w="2891" w:type="dxa"/>
          </w:tcPr>
          <w:p w:rsidR="00083391" w:rsidRDefault="00083391">
            <w:pPr>
              <w:pStyle w:val="ConsPlusNormal"/>
              <w:jc w:val="center"/>
            </w:pPr>
            <w:r>
              <w:t>savvateeva.aa@tgl.ru</w:t>
            </w:r>
          </w:p>
          <w:p w:rsidR="00083391" w:rsidRDefault="00083391">
            <w:pPr>
              <w:pStyle w:val="ConsPlusNormal"/>
              <w:jc w:val="center"/>
            </w:pPr>
            <w:r>
              <w:t>mironenko.av@tgl.ru</w:t>
            </w:r>
          </w:p>
          <w:p w:rsidR="00083391" w:rsidRDefault="00083391">
            <w:pPr>
              <w:pStyle w:val="ConsPlusNormal"/>
              <w:jc w:val="center"/>
            </w:pPr>
            <w:r>
              <w:t>vasilkin.sl@tgl.ru</w:t>
            </w:r>
          </w:p>
          <w:p w:rsidR="00083391" w:rsidRDefault="00083391">
            <w:pPr>
              <w:pStyle w:val="ConsPlusNormal"/>
              <w:jc w:val="center"/>
            </w:pPr>
            <w:r>
              <w:t>miroshnik@tgl.ru</w:t>
            </w:r>
          </w:p>
          <w:p w:rsidR="00083391" w:rsidRDefault="00083391">
            <w:pPr>
              <w:pStyle w:val="ConsPlusNormal"/>
              <w:jc w:val="center"/>
            </w:pPr>
            <w:r>
              <w:t>meshcheryakova.av@tgl.ru</w:t>
            </w:r>
          </w:p>
        </w:tc>
        <w:tc>
          <w:tcPr>
            <w:tcW w:w="2721" w:type="dxa"/>
          </w:tcPr>
          <w:p w:rsidR="00083391" w:rsidRDefault="00083391">
            <w:pPr>
              <w:pStyle w:val="ConsPlusNormal"/>
              <w:jc w:val="center"/>
            </w:pPr>
            <w:r>
              <w:t>8(8482) 54-30-82</w:t>
            </w:r>
          </w:p>
        </w:tc>
      </w:tr>
    </w:tbl>
    <w:p w:rsidR="00083391" w:rsidRDefault="00083391">
      <w:pPr>
        <w:sectPr w:rsidR="00083391">
          <w:pgSz w:w="16838" w:h="11905" w:orient="landscape"/>
          <w:pgMar w:top="1701" w:right="1134" w:bottom="850" w:left="1134" w:header="0" w:footer="0" w:gutter="0"/>
          <w:cols w:space="720"/>
        </w:sectPr>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right"/>
        <w:outlineLvl w:val="1"/>
      </w:pPr>
      <w:r>
        <w:t>Приложение N 2</w:t>
      </w:r>
    </w:p>
    <w:p w:rsidR="00083391" w:rsidRDefault="00083391">
      <w:pPr>
        <w:pStyle w:val="ConsPlusNormal"/>
        <w:jc w:val="right"/>
      </w:pPr>
      <w:r>
        <w:t>к Административному регламенту</w:t>
      </w:r>
    </w:p>
    <w:p w:rsidR="00083391" w:rsidRDefault="00083391">
      <w:pPr>
        <w:pStyle w:val="ConsPlusNormal"/>
        <w:jc w:val="right"/>
      </w:pPr>
      <w:r>
        <w:t>предоставления муниципальной услуги</w:t>
      </w:r>
    </w:p>
    <w:p w:rsidR="00083391" w:rsidRDefault="00083391">
      <w:pPr>
        <w:pStyle w:val="ConsPlusNormal"/>
        <w:jc w:val="right"/>
      </w:pPr>
      <w:r>
        <w:t>"Выдача уведомления о соответствии</w:t>
      </w:r>
    </w:p>
    <w:p w:rsidR="00083391" w:rsidRDefault="00083391">
      <w:pPr>
        <w:pStyle w:val="ConsPlusNormal"/>
        <w:jc w:val="right"/>
      </w:pPr>
      <w:r>
        <w:t>(несоответствии) планируемых строительстве</w:t>
      </w:r>
    </w:p>
    <w:p w:rsidR="00083391" w:rsidRDefault="00083391">
      <w:pPr>
        <w:pStyle w:val="ConsPlusNormal"/>
        <w:jc w:val="right"/>
      </w:pPr>
      <w:r>
        <w:t>или реконструкции объекта индивидуального</w:t>
      </w:r>
    </w:p>
    <w:p w:rsidR="00083391" w:rsidRDefault="00083391">
      <w:pPr>
        <w:pStyle w:val="ConsPlusNormal"/>
        <w:jc w:val="right"/>
      </w:pPr>
      <w:r>
        <w:t>жилищного строительства или садового дома</w:t>
      </w:r>
    </w:p>
    <w:p w:rsidR="00083391" w:rsidRDefault="00083391">
      <w:pPr>
        <w:pStyle w:val="ConsPlusNormal"/>
        <w:jc w:val="right"/>
      </w:pPr>
      <w:r>
        <w:t>параметрам и допустимости размещения объекта</w:t>
      </w:r>
    </w:p>
    <w:p w:rsidR="00083391" w:rsidRDefault="00083391">
      <w:pPr>
        <w:pStyle w:val="ConsPlusNormal"/>
        <w:jc w:val="right"/>
      </w:pPr>
      <w:r>
        <w:t>индивидуального жилищного строительства</w:t>
      </w:r>
    </w:p>
    <w:p w:rsidR="00083391" w:rsidRDefault="00083391">
      <w:pPr>
        <w:pStyle w:val="ConsPlusNormal"/>
        <w:jc w:val="right"/>
      </w:pPr>
      <w:r>
        <w:t>или садового дома на земельном участке"</w:t>
      </w:r>
    </w:p>
    <w:p w:rsidR="00083391" w:rsidRDefault="00083391">
      <w:pPr>
        <w:pStyle w:val="ConsPlusNormal"/>
        <w:jc w:val="both"/>
      </w:pPr>
    </w:p>
    <w:p w:rsidR="00083391" w:rsidRDefault="00083391">
      <w:pPr>
        <w:pStyle w:val="ConsPlusTitle"/>
        <w:jc w:val="center"/>
      </w:pPr>
      <w:bookmarkStart w:id="20" w:name="P541"/>
      <w:bookmarkEnd w:id="20"/>
      <w:r>
        <w:t>БЛОК-СХЕМА</w:t>
      </w:r>
    </w:p>
    <w:p w:rsidR="00083391" w:rsidRDefault="00083391">
      <w:pPr>
        <w:pStyle w:val="ConsPlusTitle"/>
        <w:jc w:val="center"/>
      </w:pPr>
      <w:r>
        <w:t>ПРЕДОСТАВЛЕНИЯ МУНИЦИПАЛЬНОЙ УСЛУГИ</w:t>
      </w:r>
    </w:p>
    <w:p w:rsidR="00083391" w:rsidRDefault="00083391">
      <w:pPr>
        <w:pStyle w:val="ConsPlusNormal"/>
        <w:jc w:val="both"/>
      </w:pPr>
    </w:p>
    <w:p w:rsidR="00083391" w:rsidRDefault="00083391">
      <w:pPr>
        <w:pStyle w:val="ConsPlusNormal"/>
        <w:jc w:val="center"/>
      </w:pPr>
      <w:r w:rsidRPr="001964B1">
        <w:rPr>
          <w:position w:val="-378"/>
        </w:rPr>
        <w:pict>
          <v:shape id="_x0000_i1025" style="width:435pt;height:389.25pt" coordsize="" o:spt="100" adj="0,,0" path="" filled="f" stroked="f">
            <v:stroke joinstyle="miter"/>
            <v:imagedata r:id="rId102" o:title="base_23808_132869_32768"/>
            <v:formulas/>
            <v:path o:connecttype="segments"/>
          </v:shape>
        </w:pict>
      </w: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both"/>
      </w:pPr>
    </w:p>
    <w:p w:rsidR="00083391" w:rsidRDefault="00083391">
      <w:pPr>
        <w:pStyle w:val="ConsPlusNormal"/>
        <w:jc w:val="right"/>
        <w:outlineLvl w:val="1"/>
      </w:pPr>
      <w:r>
        <w:t>Приложение N 3</w:t>
      </w:r>
    </w:p>
    <w:p w:rsidR="00083391" w:rsidRDefault="00083391">
      <w:pPr>
        <w:pStyle w:val="ConsPlusNormal"/>
        <w:jc w:val="right"/>
      </w:pPr>
      <w:r>
        <w:lastRenderedPageBreak/>
        <w:t>к Административному регламенту</w:t>
      </w:r>
    </w:p>
    <w:p w:rsidR="00083391" w:rsidRDefault="00083391">
      <w:pPr>
        <w:pStyle w:val="ConsPlusNormal"/>
        <w:jc w:val="right"/>
      </w:pPr>
      <w:r>
        <w:t>предоставления муниципальной услуги</w:t>
      </w:r>
    </w:p>
    <w:p w:rsidR="00083391" w:rsidRDefault="00083391">
      <w:pPr>
        <w:pStyle w:val="ConsPlusNormal"/>
        <w:jc w:val="right"/>
      </w:pPr>
      <w:r>
        <w:t>"Выдача уведомления о соответствии</w:t>
      </w:r>
    </w:p>
    <w:p w:rsidR="00083391" w:rsidRDefault="00083391">
      <w:pPr>
        <w:pStyle w:val="ConsPlusNormal"/>
        <w:jc w:val="right"/>
      </w:pPr>
      <w:r>
        <w:t>(несоответствии) планируемых строительстве</w:t>
      </w:r>
    </w:p>
    <w:p w:rsidR="00083391" w:rsidRDefault="00083391">
      <w:pPr>
        <w:pStyle w:val="ConsPlusNormal"/>
        <w:jc w:val="right"/>
      </w:pPr>
      <w:r>
        <w:t>или реконструкции объекта индивидуального</w:t>
      </w:r>
    </w:p>
    <w:p w:rsidR="00083391" w:rsidRDefault="00083391">
      <w:pPr>
        <w:pStyle w:val="ConsPlusNormal"/>
        <w:jc w:val="right"/>
      </w:pPr>
      <w:r>
        <w:t>жилищного строительства или садового дома</w:t>
      </w:r>
    </w:p>
    <w:p w:rsidR="00083391" w:rsidRDefault="00083391">
      <w:pPr>
        <w:pStyle w:val="ConsPlusNormal"/>
        <w:jc w:val="right"/>
      </w:pPr>
      <w:r>
        <w:t>параметрам и допустимости размещения объекта</w:t>
      </w:r>
    </w:p>
    <w:p w:rsidR="00083391" w:rsidRDefault="00083391">
      <w:pPr>
        <w:pStyle w:val="ConsPlusNormal"/>
        <w:jc w:val="right"/>
      </w:pPr>
      <w:r>
        <w:t>индивидуального жилищного строительства</w:t>
      </w:r>
    </w:p>
    <w:p w:rsidR="00083391" w:rsidRDefault="00083391">
      <w:pPr>
        <w:pStyle w:val="ConsPlusNormal"/>
        <w:jc w:val="right"/>
      </w:pPr>
      <w:r>
        <w:t>или садового дома на земельном участке"</w:t>
      </w:r>
    </w:p>
    <w:p w:rsidR="00083391" w:rsidRDefault="00083391">
      <w:pPr>
        <w:pStyle w:val="ConsPlusNormal"/>
        <w:jc w:val="both"/>
      </w:pPr>
    </w:p>
    <w:tbl>
      <w:tblPr>
        <w:tblW w:w="0" w:type="auto"/>
        <w:tblLayout w:type="fixed"/>
        <w:tblCellMar>
          <w:top w:w="102" w:type="dxa"/>
          <w:left w:w="62" w:type="dxa"/>
          <w:bottom w:w="102" w:type="dxa"/>
          <w:right w:w="62" w:type="dxa"/>
        </w:tblCellMar>
        <w:tblLook w:val="0000"/>
      </w:tblPr>
      <w:tblGrid>
        <w:gridCol w:w="1701"/>
        <w:gridCol w:w="2208"/>
        <w:gridCol w:w="1692"/>
        <w:gridCol w:w="340"/>
        <w:gridCol w:w="1021"/>
        <w:gridCol w:w="2098"/>
      </w:tblGrid>
      <w:tr w:rsidR="00083391">
        <w:tc>
          <w:tcPr>
            <w:tcW w:w="9060" w:type="dxa"/>
            <w:gridSpan w:val="6"/>
            <w:tcBorders>
              <w:top w:val="nil"/>
              <w:left w:val="nil"/>
              <w:bottom w:val="nil"/>
              <w:right w:val="nil"/>
            </w:tcBorders>
          </w:tcPr>
          <w:p w:rsidR="00083391" w:rsidRDefault="00083391">
            <w:pPr>
              <w:pStyle w:val="ConsPlusNormal"/>
              <w:jc w:val="center"/>
            </w:pPr>
            <w:bookmarkStart w:id="21" w:name="P561"/>
            <w:bookmarkEnd w:id="21"/>
            <w:r>
              <w:t>Уведомление</w:t>
            </w:r>
          </w:p>
          <w:p w:rsidR="00083391" w:rsidRDefault="00083391">
            <w:pPr>
              <w:pStyle w:val="ConsPlusNormal"/>
              <w:jc w:val="center"/>
            </w:pPr>
            <w:r>
              <w:t>о регистрации уведомления о планируемом строительстве или реконструкции объекта индивидуального жилищного строительства или садового дома, направленного по почте (в электронной форме)</w:t>
            </w:r>
          </w:p>
        </w:tc>
      </w:tr>
      <w:tr w:rsidR="00083391">
        <w:tc>
          <w:tcPr>
            <w:tcW w:w="9060" w:type="dxa"/>
            <w:gridSpan w:val="6"/>
            <w:tcBorders>
              <w:top w:val="nil"/>
              <w:left w:val="nil"/>
              <w:bottom w:val="nil"/>
              <w:right w:val="nil"/>
            </w:tcBorders>
          </w:tcPr>
          <w:p w:rsidR="00083391" w:rsidRDefault="00083391">
            <w:pPr>
              <w:pStyle w:val="ConsPlusNormal"/>
            </w:pPr>
          </w:p>
        </w:tc>
      </w:tr>
      <w:tr w:rsidR="00083391">
        <w:tc>
          <w:tcPr>
            <w:tcW w:w="9060" w:type="dxa"/>
            <w:gridSpan w:val="6"/>
            <w:tcBorders>
              <w:top w:val="nil"/>
              <w:left w:val="nil"/>
              <w:bottom w:val="nil"/>
              <w:right w:val="nil"/>
            </w:tcBorders>
          </w:tcPr>
          <w:p w:rsidR="00083391" w:rsidRDefault="00083391">
            <w:pPr>
              <w:pStyle w:val="ConsPlusNormal"/>
              <w:jc w:val="both"/>
            </w:pPr>
            <w:r>
              <w:t>"___" ___________ 20__ г.</w:t>
            </w:r>
          </w:p>
          <w:p w:rsidR="00083391" w:rsidRDefault="00083391">
            <w:pPr>
              <w:pStyle w:val="ConsPlusNormal"/>
              <w:jc w:val="both"/>
            </w:pPr>
            <w:r>
              <w:t>(дата)</w:t>
            </w:r>
          </w:p>
        </w:tc>
      </w:tr>
      <w:tr w:rsidR="00083391">
        <w:tc>
          <w:tcPr>
            <w:tcW w:w="9060" w:type="dxa"/>
            <w:gridSpan w:val="6"/>
            <w:tcBorders>
              <w:top w:val="nil"/>
              <w:left w:val="nil"/>
              <w:bottom w:val="nil"/>
              <w:right w:val="nil"/>
            </w:tcBorders>
          </w:tcPr>
          <w:p w:rsidR="00083391" w:rsidRDefault="00083391">
            <w:pPr>
              <w:pStyle w:val="ConsPlusNormal"/>
              <w:ind w:firstLine="283"/>
              <w:jc w:val="both"/>
            </w:pPr>
            <w:r>
              <w:t>Ваше уведомление о планируемом строительстве или реконструкции объекта индивидуального жилищного строительства или садового дома, направленного Вами в наш адрес по почте принято.</w:t>
            </w:r>
          </w:p>
        </w:tc>
      </w:tr>
      <w:tr w:rsidR="00083391">
        <w:tc>
          <w:tcPr>
            <w:tcW w:w="9060" w:type="dxa"/>
            <w:gridSpan w:val="6"/>
            <w:tcBorders>
              <w:top w:val="nil"/>
              <w:left w:val="nil"/>
              <w:bottom w:val="nil"/>
              <w:right w:val="nil"/>
            </w:tcBorders>
          </w:tcPr>
          <w:p w:rsidR="00083391" w:rsidRDefault="00083391">
            <w:pPr>
              <w:pStyle w:val="ConsPlusNormal"/>
              <w:ind w:firstLine="283"/>
              <w:jc w:val="both"/>
            </w:pPr>
            <w:r>
              <w:t>"____" ______________20__ г. и зарегистрировано N ________.</w:t>
            </w:r>
          </w:p>
        </w:tc>
      </w:tr>
      <w:tr w:rsidR="00083391">
        <w:tc>
          <w:tcPr>
            <w:tcW w:w="1701" w:type="dxa"/>
            <w:tcBorders>
              <w:top w:val="nil"/>
              <w:left w:val="nil"/>
              <w:bottom w:val="nil"/>
              <w:right w:val="nil"/>
            </w:tcBorders>
          </w:tcPr>
          <w:p w:rsidR="00083391" w:rsidRDefault="00083391">
            <w:pPr>
              <w:pStyle w:val="ConsPlusNormal"/>
            </w:pPr>
            <w:r>
              <w:t>Специалист</w:t>
            </w:r>
          </w:p>
        </w:tc>
        <w:tc>
          <w:tcPr>
            <w:tcW w:w="5261" w:type="dxa"/>
            <w:gridSpan w:val="4"/>
            <w:tcBorders>
              <w:top w:val="nil"/>
              <w:left w:val="nil"/>
              <w:bottom w:val="single" w:sz="4" w:space="0" w:color="auto"/>
              <w:right w:val="nil"/>
            </w:tcBorders>
          </w:tcPr>
          <w:p w:rsidR="00083391" w:rsidRDefault="00083391">
            <w:pPr>
              <w:pStyle w:val="ConsPlusNormal"/>
            </w:pPr>
          </w:p>
        </w:tc>
        <w:tc>
          <w:tcPr>
            <w:tcW w:w="2098" w:type="dxa"/>
            <w:tcBorders>
              <w:top w:val="nil"/>
              <w:left w:val="nil"/>
              <w:bottom w:val="nil"/>
              <w:right w:val="nil"/>
            </w:tcBorders>
          </w:tcPr>
          <w:p w:rsidR="00083391" w:rsidRDefault="00083391">
            <w:pPr>
              <w:pStyle w:val="ConsPlusNormal"/>
            </w:pPr>
          </w:p>
        </w:tc>
      </w:tr>
      <w:tr w:rsidR="00083391">
        <w:tc>
          <w:tcPr>
            <w:tcW w:w="9060" w:type="dxa"/>
            <w:gridSpan w:val="6"/>
            <w:tcBorders>
              <w:top w:val="nil"/>
              <w:left w:val="nil"/>
              <w:bottom w:val="nil"/>
              <w:right w:val="nil"/>
            </w:tcBorders>
          </w:tcPr>
          <w:p w:rsidR="00083391" w:rsidRDefault="00083391">
            <w:pPr>
              <w:pStyle w:val="ConsPlusNormal"/>
            </w:pPr>
          </w:p>
        </w:tc>
      </w:tr>
      <w:tr w:rsidR="00083391">
        <w:tc>
          <w:tcPr>
            <w:tcW w:w="3909" w:type="dxa"/>
            <w:gridSpan w:val="2"/>
            <w:tcBorders>
              <w:top w:val="nil"/>
              <w:left w:val="nil"/>
              <w:bottom w:val="nil"/>
              <w:right w:val="nil"/>
            </w:tcBorders>
          </w:tcPr>
          <w:p w:rsidR="00083391" w:rsidRDefault="00083391">
            <w:pPr>
              <w:pStyle w:val="ConsPlusNormal"/>
            </w:pPr>
            <w:r>
              <w:t>Руководитель уполномоченного</w:t>
            </w:r>
          </w:p>
          <w:p w:rsidR="00083391" w:rsidRDefault="00083391">
            <w:pPr>
              <w:pStyle w:val="ConsPlusNormal"/>
            </w:pPr>
            <w:r>
              <w:t>органа (уполномоченное лицо)</w:t>
            </w:r>
          </w:p>
        </w:tc>
        <w:tc>
          <w:tcPr>
            <w:tcW w:w="1692" w:type="dxa"/>
            <w:tcBorders>
              <w:top w:val="nil"/>
              <w:left w:val="nil"/>
              <w:bottom w:val="single" w:sz="4" w:space="0" w:color="auto"/>
              <w:right w:val="nil"/>
            </w:tcBorders>
          </w:tcPr>
          <w:p w:rsidR="00083391" w:rsidRDefault="00083391">
            <w:pPr>
              <w:pStyle w:val="ConsPlusNormal"/>
            </w:pPr>
          </w:p>
        </w:tc>
        <w:tc>
          <w:tcPr>
            <w:tcW w:w="340" w:type="dxa"/>
            <w:tcBorders>
              <w:top w:val="nil"/>
              <w:left w:val="nil"/>
              <w:bottom w:val="nil"/>
              <w:right w:val="nil"/>
            </w:tcBorders>
          </w:tcPr>
          <w:p w:rsidR="00083391" w:rsidRDefault="00083391">
            <w:pPr>
              <w:pStyle w:val="ConsPlusNormal"/>
            </w:pPr>
          </w:p>
        </w:tc>
        <w:tc>
          <w:tcPr>
            <w:tcW w:w="3119" w:type="dxa"/>
            <w:gridSpan w:val="2"/>
            <w:tcBorders>
              <w:top w:val="nil"/>
              <w:left w:val="nil"/>
              <w:bottom w:val="single" w:sz="4" w:space="0" w:color="auto"/>
              <w:right w:val="nil"/>
            </w:tcBorders>
          </w:tcPr>
          <w:p w:rsidR="00083391" w:rsidRDefault="00083391">
            <w:pPr>
              <w:pStyle w:val="ConsPlusNormal"/>
            </w:pPr>
          </w:p>
        </w:tc>
      </w:tr>
      <w:tr w:rsidR="00083391">
        <w:tc>
          <w:tcPr>
            <w:tcW w:w="3909" w:type="dxa"/>
            <w:gridSpan w:val="2"/>
            <w:tcBorders>
              <w:top w:val="nil"/>
              <w:left w:val="nil"/>
              <w:bottom w:val="nil"/>
              <w:right w:val="nil"/>
            </w:tcBorders>
          </w:tcPr>
          <w:p w:rsidR="00083391" w:rsidRDefault="00083391">
            <w:pPr>
              <w:pStyle w:val="ConsPlusNormal"/>
            </w:pPr>
          </w:p>
        </w:tc>
        <w:tc>
          <w:tcPr>
            <w:tcW w:w="1692" w:type="dxa"/>
            <w:tcBorders>
              <w:top w:val="single" w:sz="4" w:space="0" w:color="auto"/>
              <w:left w:val="nil"/>
              <w:bottom w:val="nil"/>
              <w:right w:val="nil"/>
            </w:tcBorders>
          </w:tcPr>
          <w:p w:rsidR="00083391" w:rsidRDefault="00083391">
            <w:pPr>
              <w:pStyle w:val="ConsPlusNormal"/>
              <w:jc w:val="center"/>
            </w:pPr>
            <w:r>
              <w:t>(подпись)</w:t>
            </w:r>
          </w:p>
        </w:tc>
        <w:tc>
          <w:tcPr>
            <w:tcW w:w="340" w:type="dxa"/>
            <w:tcBorders>
              <w:top w:val="nil"/>
              <w:left w:val="nil"/>
              <w:bottom w:val="nil"/>
              <w:right w:val="nil"/>
            </w:tcBorders>
          </w:tcPr>
          <w:p w:rsidR="00083391" w:rsidRDefault="00083391">
            <w:pPr>
              <w:pStyle w:val="ConsPlusNormal"/>
            </w:pPr>
          </w:p>
        </w:tc>
        <w:tc>
          <w:tcPr>
            <w:tcW w:w="3119" w:type="dxa"/>
            <w:gridSpan w:val="2"/>
            <w:tcBorders>
              <w:top w:val="single" w:sz="4" w:space="0" w:color="auto"/>
              <w:left w:val="nil"/>
              <w:bottom w:val="nil"/>
              <w:right w:val="nil"/>
            </w:tcBorders>
          </w:tcPr>
          <w:p w:rsidR="00083391" w:rsidRDefault="00083391">
            <w:pPr>
              <w:pStyle w:val="ConsPlusNormal"/>
              <w:jc w:val="center"/>
            </w:pPr>
            <w:r>
              <w:t>(фамилия, инициалы)</w:t>
            </w:r>
          </w:p>
        </w:tc>
      </w:tr>
    </w:tbl>
    <w:p w:rsidR="00083391" w:rsidRDefault="00083391">
      <w:pPr>
        <w:pStyle w:val="ConsPlusNormal"/>
        <w:jc w:val="both"/>
      </w:pPr>
    </w:p>
    <w:p w:rsidR="00083391" w:rsidRDefault="00083391">
      <w:pPr>
        <w:pStyle w:val="ConsPlusNormal"/>
        <w:jc w:val="both"/>
      </w:pPr>
    </w:p>
    <w:p w:rsidR="00083391" w:rsidRDefault="00083391">
      <w:pPr>
        <w:pStyle w:val="ConsPlusNormal"/>
        <w:pBdr>
          <w:top w:val="single" w:sz="6" w:space="0" w:color="auto"/>
        </w:pBdr>
        <w:spacing w:before="100" w:after="100"/>
        <w:jc w:val="both"/>
        <w:rPr>
          <w:sz w:val="2"/>
          <w:szCs w:val="2"/>
        </w:rPr>
      </w:pPr>
    </w:p>
    <w:p w:rsidR="00354372" w:rsidRDefault="00083391"/>
    <w:sectPr w:rsidR="00354372" w:rsidSect="001964B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3391"/>
    <w:rsid w:val="00083391"/>
    <w:rsid w:val="001C49E9"/>
    <w:rsid w:val="008579EB"/>
    <w:rsid w:val="00B71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33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3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3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FB7856679C889BCB88CF4F18B2B84082DC992C92271F57C1C37F3D3AF6BA89CA309D68C8993C8808C5AB6DF283FAF6ED3B0964D859cAREE" TargetMode="External"/><Relationship Id="rId21" Type="http://schemas.openxmlformats.org/officeDocument/2006/relationships/hyperlink" Target="consultantplus://offline/ref=4AFB7856679C889BCB88CF4F18B2B84082DA9B2991241F57C1C37F3D3AF6BA89CA309D6BCD903E815A9FBB69BBD6F5E8EF211762C659AF2AcAR5E" TargetMode="External"/><Relationship Id="rId42" Type="http://schemas.openxmlformats.org/officeDocument/2006/relationships/hyperlink" Target="consultantplus://offline/ref=4AFB7856679C889BCB88CF4F18B2B84082DB9D2990291F57C1C37F3D3AF6BA89CA309D6BCD903E825B9FBB69BBD6F5E8EF211762C659AF2AcAR5E" TargetMode="External"/><Relationship Id="rId47" Type="http://schemas.openxmlformats.org/officeDocument/2006/relationships/hyperlink" Target="consultantplus://offline/ref=4AFB7856679C889BCB88CF4F18B2B84082DB9D2990291F57C1C37F3D3AF6BA89CA309D6BCD903E825B9FBB69BBD6F5E8EF211762C659AF2AcAR5E" TargetMode="External"/><Relationship Id="rId63" Type="http://schemas.openxmlformats.org/officeDocument/2006/relationships/hyperlink" Target="consultantplus://offline/ref=4AFB7856679C889BCB88CF4F18B2B84082DE9F269D211F57C1C37F3D3AF6BA89D830C567CD922083588AED38FDc8R2E" TargetMode="External"/><Relationship Id="rId68" Type="http://schemas.openxmlformats.org/officeDocument/2006/relationships/hyperlink" Target="consultantplus://offline/ref=4AFB7856679C889BCB88CF4F18B2B84082DC992C92271F57C1C37F3D3AF6BA89D830C567CD922083588AED38FDc8R2E" TargetMode="External"/><Relationship Id="rId84" Type="http://schemas.openxmlformats.org/officeDocument/2006/relationships/hyperlink" Target="consultantplus://offline/ref=4AFB7856679C889BCB88CF4F18B2B84082DE9F269D211F57C1C37F3D3AF6BA89CA309D6BCD903D865E9FBB69BBD6F5E8EF211762C659AF2AcAR5E" TargetMode="External"/><Relationship Id="rId89" Type="http://schemas.openxmlformats.org/officeDocument/2006/relationships/hyperlink" Target="consultantplus://offline/ref=4AFB7856679C889BCB88CF4F18B2B84082DE9F269D211F57C1C37F3D3AF6BA89CA309D6BCD903D865E9FBB69BBD6F5E8EF211762C659AF2AcAR5E" TargetMode="External"/><Relationship Id="rId7" Type="http://schemas.openxmlformats.org/officeDocument/2006/relationships/hyperlink" Target="consultantplus://offline/ref=4AFB7856679C889BCB88D1420EDEE44887D0C423942211089997796A65A6BCDC8A709B3E8ED433825C94ED3FFB88ACB9A96A1A66DA45AF2CBAFB49BAc0RCE" TargetMode="External"/><Relationship Id="rId71" Type="http://schemas.openxmlformats.org/officeDocument/2006/relationships/hyperlink" Target="consultantplus://offline/ref=4AFB7856679C889BCB88CF4F18B2B84082DB9D2990291F57C1C37F3D3AF6BA89CA309D6BCD903E825B9FBB69BBD6F5E8EF211762C659AF2AcAR5E" TargetMode="External"/><Relationship Id="rId92" Type="http://schemas.openxmlformats.org/officeDocument/2006/relationships/hyperlink" Target="consultantplus://offline/ref=4AFB7856679C889BCB88CF4F18B2B84082DE9F269D211F57C1C37F3D3AF6BA89CA309D6BCD903D86589FBB69BBD6F5E8EF211762C659AF2AcAR5E" TargetMode="External"/><Relationship Id="rId2" Type="http://schemas.openxmlformats.org/officeDocument/2006/relationships/settings" Target="settings.xml"/><Relationship Id="rId16" Type="http://schemas.openxmlformats.org/officeDocument/2006/relationships/hyperlink" Target="consultantplus://offline/ref=4AFB7856679C889BCB88D1420EDEE44887D0C42393231C03949C24606DFFB0DE8D7FC43B89C533835E8AEF3CE181F8EAcERCE" TargetMode="External"/><Relationship Id="rId29" Type="http://schemas.openxmlformats.org/officeDocument/2006/relationships/hyperlink" Target="consultantplus://offline/ref=4AFB7856679C889BCB88CF4F18B2B84082DB9D2990291F57C1C37F3D3AF6BA89CA309D6BCD903E825B9FBB69BBD6F5E8EF211762C659AF2AcAR5E" TargetMode="External"/><Relationship Id="rId11" Type="http://schemas.openxmlformats.org/officeDocument/2006/relationships/hyperlink" Target="consultantplus://offline/ref=4AFB7856679C889BCB88CF4F18B2B84082DC992C92271F57C1C37F3D3AF6BA89D830C567CD922083588AED38FDc8R2E" TargetMode="External"/><Relationship Id="rId24" Type="http://schemas.openxmlformats.org/officeDocument/2006/relationships/hyperlink" Target="consultantplus://offline/ref=4AFB7856679C889BCB88CF4F18B2B84082DC992C92271F57C1C37F3D3AF6BA89CA309D68C8993D8808C5AB6DF283FAF6ED3B0964D859cAREE" TargetMode="External"/><Relationship Id="rId32" Type="http://schemas.openxmlformats.org/officeDocument/2006/relationships/hyperlink" Target="consultantplus://offline/ref=4AFB7856679C889BCB88CF4F18B2B84082DB9D2990291F57C1C37F3D3AF6BA89CA309D6BCD903E825B9FBB69BBD6F5E8EF211762C659AF2AcAR5E" TargetMode="External"/><Relationship Id="rId37" Type="http://schemas.openxmlformats.org/officeDocument/2006/relationships/hyperlink" Target="consultantplus://offline/ref=4AFB7856679C889BCB88CF4F18B2B84082DC992C92271F57C1C37F3D3AF6BA89D830C567CD922083588AED38FDc8R2E" TargetMode="External"/><Relationship Id="rId40" Type="http://schemas.openxmlformats.org/officeDocument/2006/relationships/hyperlink" Target="consultantplus://offline/ref=4AFB7856679C889BCB88CF4F18B2B84083DB992D95201F57C1C37F3D3AF6BA89CA309D6BCD903E825E9FBB69BBD6F5E8EF211762C659AF2AcAR5E" TargetMode="External"/><Relationship Id="rId45" Type="http://schemas.openxmlformats.org/officeDocument/2006/relationships/hyperlink" Target="consultantplus://offline/ref=4AFB7856679C889BCB88CF4F18B2B84082DB9D2990291F57C1C37F3D3AF6BA89CA309D6BCD903E825B9FBB69BBD6F5E8EF211762C659AF2AcAR5E" TargetMode="External"/><Relationship Id="rId53" Type="http://schemas.openxmlformats.org/officeDocument/2006/relationships/hyperlink" Target="consultantplus://offline/ref=4AFB7856679C889BCB88CF4F18B2B84082DB9D2990291F57C1C37F3D3AF6BA89CA309D6BCD903E825B9FBB69BBD6F5E8EF211762C659AF2AcAR5E" TargetMode="External"/><Relationship Id="rId58" Type="http://schemas.openxmlformats.org/officeDocument/2006/relationships/hyperlink" Target="consultantplus://offline/ref=4AFB7856679C889BCB88CF4F18B2B84082DB9D2990291F57C1C37F3D3AF6BA89CA309D6BCD903E825B9FBB69BBD6F5E8EF211762C659AF2AcAR5E" TargetMode="External"/><Relationship Id="rId66" Type="http://schemas.openxmlformats.org/officeDocument/2006/relationships/hyperlink" Target="consultantplus://offline/ref=4AFB7856679C889BCB88CF4F18B2B84082DB9D2990291F57C1C37F3D3AF6BA89CA309D6BCD903E825B9FBB69BBD6F5E8EF211762C659AF2AcAR5E" TargetMode="External"/><Relationship Id="rId74" Type="http://schemas.openxmlformats.org/officeDocument/2006/relationships/hyperlink" Target="consultantplus://offline/ref=4AFB7856679C889BCB88CF4F18B2B84082DB9D2990291F57C1C37F3D3AF6BA89CA309D6BCD903E825B9FBB69BBD6F5E8EF211762C659AF2AcAR5E" TargetMode="External"/><Relationship Id="rId79" Type="http://schemas.openxmlformats.org/officeDocument/2006/relationships/hyperlink" Target="consultantplus://offline/ref=4AFB7856679C889BCB88CF4F18B2B84082DB9D2990291F57C1C37F3D3AF6BA89CA309D6BCD903E825B9FBB69BBD6F5E8EF211762C659AF2AcAR5E" TargetMode="External"/><Relationship Id="rId87" Type="http://schemas.openxmlformats.org/officeDocument/2006/relationships/hyperlink" Target="consultantplus://offline/ref=4AFB7856679C889BCB88CF4F18B2B84082DE9F269D211F57C1C37F3D3AF6BA89CA309D6BCD903D865E9FBB69BBD6F5E8EF211762C659AF2AcAR5E" TargetMode="External"/><Relationship Id="rId102" Type="http://schemas.openxmlformats.org/officeDocument/2006/relationships/image" Target="media/image1.png"/><Relationship Id="rId5" Type="http://schemas.openxmlformats.org/officeDocument/2006/relationships/hyperlink" Target="consultantplus://offline/ref=4AFB7856679C889BCB88CF4F18B2B84082DC992C92271F57C1C37F3D3AF6BA89CA309D68CB903F8808C5AB6DF283FAF6ED3B0964D859cAREE" TargetMode="External"/><Relationship Id="rId61" Type="http://schemas.openxmlformats.org/officeDocument/2006/relationships/hyperlink" Target="consultantplus://offline/ref=4AFB7856679C889BCB88D1420EDEE44887D0C42393231C03949C24606DFFB0DE8D7FC429899D3F835C94ED30F4D7A9ACB8321764C65BAB36A6F94BcBR9E" TargetMode="External"/><Relationship Id="rId82" Type="http://schemas.openxmlformats.org/officeDocument/2006/relationships/hyperlink" Target="consultantplus://offline/ref=4AFB7856679C889BCB88CF4F18B2B84082DE9F269D211F57C1C37F3D3AF6BA89CA309D6BCD903D865E9FBB69BBD6F5E8EF211762C659AF2AcAR5E" TargetMode="External"/><Relationship Id="rId90" Type="http://schemas.openxmlformats.org/officeDocument/2006/relationships/hyperlink" Target="consultantplus://offline/ref=4AFB7856679C889BCB88CF4F18B2B84082DE9F269D211F57C1C37F3D3AF6BA89CA309D68C99435D70DD0BA35FF81E6E8E9211566DAc5RAE" TargetMode="External"/><Relationship Id="rId95" Type="http://schemas.openxmlformats.org/officeDocument/2006/relationships/hyperlink" Target="consultantplus://offline/ref=4AFB7856679C889BCB88CF4F18B2B84082DE9F269D211F57C1C37F3D3AF6BA89CA309D6BCD903D86589FBB69BBD6F5E8EF211762C659AF2AcAR5E" TargetMode="External"/><Relationship Id="rId19" Type="http://schemas.openxmlformats.org/officeDocument/2006/relationships/hyperlink" Target="consultantplus://offline/ref=4AFB7856679C889BCB88CF4F18B2B84082DB9D2990291F57C1C37F3D3AF6BA89CA309D6BCD903E825B9FBB69BBD6F5E8EF211762C659AF2AcAR5E" TargetMode="External"/><Relationship Id="rId14" Type="http://schemas.openxmlformats.org/officeDocument/2006/relationships/hyperlink" Target="consultantplus://offline/ref=4AFB7856679C889BCB88CF4F18B2B84082DC9D2991201F57C1C37F3D3AF6BA89D830C567CD922083588AED38FDc8R2E" TargetMode="External"/><Relationship Id="rId22" Type="http://schemas.openxmlformats.org/officeDocument/2006/relationships/hyperlink" Target="consultantplus://offline/ref=4AFB7856679C889BCB88CF4F18B2B84082DC9D299D201F57C1C37F3D3AF6BA89CA309D6BCD903E825D9FBB69BBD6F5E8EF211762C659AF2AcAR5E" TargetMode="External"/><Relationship Id="rId27" Type="http://schemas.openxmlformats.org/officeDocument/2006/relationships/hyperlink" Target="consultantplus://offline/ref=4AFB7856679C889BCB88CF4F18B2B84082DC992C92271F57C1C37F3D3AF6BA89CA309D68C899388808C5AB6DF283FAF6ED3B0964D859cAREE" TargetMode="External"/><Relationship Id="rId30" Type="http://schemas.openxmlformats.org/officeDocument/2006/relationships/hyperlink" Target="consultantplus://offline/ref=4AFB7856679C889BCB88CF4F18B2B84082DB9D2990291F57C1C37F3D3AF6BA89CA309D6BCD903E825B9FBB69BBD6F5E8EF211762C659AF2AcAR5E" TargetMode="External"/><Relationship Id="rId35" Type="http://schemas.openxmlformats.org/officeDocument/2006/relationships/hyperlink" Target="consultantplus://offline/ref=4AFB7856679C889BCB88CF4F18B2B84082DB9D2990291F57C1C37F3D3AF6BA89CA309D6BCD903E825B9FBB69BBD6F5E8EF211762C659AF2AcAR5E" TargetMode="External"/><Relationship Id="rId43" Type="http://schemas.openxmlformats.org/officeDocument/2006/relationships/hyperlink" Target="consultantplus://offline/ref=4AFB7856679C889BCB88CF4F18B2B84082DB9D2990291F57C1C37F3D3AF6BA89CA309D6BCD903E825B9FBB69BBD6F5E8EF211762C659AF2AcAR5E" TargetMode="External"/><Relationship Id="rId48" Type="http://schemas.openxmlformats.org/officeDocument/2006/relationships/hyperlink" Target="consultantplus://offline/ref=4AFB7856679C889BCB88CF4F18B2B84082DB9D2990291F57C1C37F3D3AF6BA89CA309D6BCD903E825B9FBB69BBD6F5E8EF211762C659AF2AcAR5E" TargetMode="External"/><Relationship Id="rId56" Type="http://schemas.openxmlformats.org/officeDocument/2006/relationships/hyperlink" Target="consultantplus://offline/ref=4AFB7856679C889BCB88CF4F18B2B84082DB9D2990291F57C1C37F3D3AF6BA89CA309D6BCD903E825B9FBB69BBD6F5E8EF211762C659AF2AcAR5E" TargetMode="External"/><Relationship Id="rId64" Type="http://schemas.openxmlformats.org/officeDocument/2006/relationships/hyperlink" Target="consultantplus://offline/ref=4AFB7856679C889BCB88CF4F18B2B84082DB9D2990291F57C1C37F3D3AF6BA89CA309D6BCD903E825B9FBB69BBD6F5E8EF211762C659AF2AcAR5E" TargetMode="External"/><Relationship Id="rId69" Type="http://schemas.openxmlformats.org/officeDocument/2006/relationships/hyperlink" Target="consultantplus://offline/ref=4AFB7856679C889BCB88CF4F18B2B84082DB9D2990291F57C1C37F3D3AF6BA89CA309D6BCD903E825B9FBB69BBD6F5E8EF211762C659AF2AcAR5E" TargetMode="External"/><Relationship Id="rId77" Type="http://schemas.openxmlformats.org/officeDocument/2006/relationships/hyperlink" Target="consultantplus://offline/ref=4AFB7856679C889BCB88CF4F18B2B84082DB9D2990291F57C1C37F3D3AF6BA89CA309D6BCD903E825B9FBB69BBD6F5E8EF211762C659AF2AcAR5E" TargetMode="External"/><Relationship Id="rId100" Type="http://schemas.openxmlformats.org/officeDocument/2006/relationships/hyperlink" Target="consultantplus://offline/ref=4AFB7856679C889BCB88CF4F18B2B84082DE9F269D211F57C1C37F3D3AF6BA89CA309D6BCD903D865E9FBB69BBD6F5E8EF211762C659AF2AcAR5E" TargetMode="External"/><Relationship Id="rId8" Type="http://schemas.openxmlformats.org/officeDocument/2006/relationships/hyperlink" Target="consultantplus://offline/ref=4AFB7856679C889BCB88D1420EDEE44887D0C42394221D039892796A65A6BCDC8A709B3E8ED433825C96E831F688ACB9A96A1A66DA45AF2CBAFB49BAc0RCE" TargetMode="External"/><Relationship Id="rId51" Type="http://schemas.openxmlformats.org/officeDocument/2006/relationships/hyperlink" Target="consultantplus://offline/ref=4AFB7856679C889BCB88CF4F18B2B84082DB9D2990291F57C1C37F3D3AF6BA89CA309D6BCD903E825B9FBB69BBD6F5E8EF211762C659AF2AcAR5E" TargetMode="External"/><Relationship Id="rId72" Type="http://schemas.openxmlformats.org/officeDocument/2006/relationships/hyperlink" Target="consultantplus://offline/ref=4AFB7856679C889BCB88CF4F18B2B84082DB9D2990291F57C1C37F3D3AF6BA89CA309D6BCD903E825B9FBB69BBD6F5E8EF211762C659AF2AcAR5E" TargetMode="External"/><Relationship Id="rId80" Type="http://schemas.openxmlformats.org/officeDocument/2006/relationships/hyperlink" Target="consultantplus://offline/ref=4AFB7856679C889BCB88CF4F18B2B84082DB9D2990291F57C1C37F3D3AF6BA89CA309D6BCD903E825B9FBB69BBD6F5E8EF211762C659AF2AcAR5E" TargetMode="External"/><Relationship Id="rId85" Type="http://schemas.openxmlformats.org/officeDocument/2006/relationships/hyperlink" Target="consultantplus://offline/ref=4AFB7856679C889BCB88CF4F18B2B84082DE9F269D211F57C1C37F3D3AF6BA89CA309D6BCD903D865E9FBB69BBD6F5E8EF211762C659AF2AcAR5E" TargetMode="External"/><Relationship Id="rId93" Type="http://schemas.openxmlformats.org/officeDocument/2006/relationships/hyperlink" Target="consultantplus://offline/ref=4AFB7856679C889BCB88CF4F18B2B84082DE9F269D211F57C1C37F3D3AF6BA89CA309D6BCD903D865E9FBB69BBD6F5E8EF211762C659AF2AcAR5E" TargetMode="External"/><Relationship Id="rId98" Type="http://schemas.openxmlformats.org/officeDocument/2006/relationships/hyperlink" Target="consultantplus://offline/ref=4AFB7856679C889BCB88CF4F18B2B84082DE9F269D211F57C1C37F3D3AF6BA89CA309D6BCD903D865E9FBB69BBD6F5E8EF211762C659AF2AcAR5E" TargetMode="External"/><Relationship Id="rId3" Type="http://schemas.openxmlformats.org/officeDocument/2006/relationships/webSettings" Target="webSettings.xml"/><Relationship Id="rId12" Type="http://schemas.openxmlformats.org/officeDocument/2006/relationships/hyperlink" Target="consultantplus://offline/ref=4AFB7856679C889BCB88CF4F18B2B84082DC982E96281F57C1C37F3D3AF6BA89D830C567CD922083588AED38FDc8R2E" TargetMode="External"/><Relationship Id="rId17" Type="http://schemas.openxmlformats.org/officeDocument/2006/relationships/hyperlink" Target="consultantplus://offline/ref=4AFB7856679C889BCB88D1420EDEE44887D0C423942213029995796A65A6BCDC8A709B3E9CD46B8E5C96F138FB9DFAE8EFc3REE" TargetMode="External"/><Relationship Id="rId25" Type="http://schemas.openxmlformats.org/officeDocument/2006/relationships/hyperlink" Target="consultantplus://offline/ref=4AFB7856679C889BCB88CF4F18B2B84082DC992C92271F57C1C37F3D3AF6BA89CA309D68C8993A8808C5AB6DF283FAF6ED3B0964D859cAREE" TargetMode="External"/><Relationship Id="rId33" Type="http://schemas.openxmlformats.org/officeDocument/2006/relationships/hyperlink" Target="consultantplus://offline/ref=4AFB7856679C889BCB88CF4F18B2B84082DB9D2990291F57C1C37F3D3AF6BA89CA309D6BCD903E825B9FBB69BBD6F5E8EF211762C659AF2AcAR5E" TargetMode="External"/><Relationship Id="rId38" Type="http://schemas.openxmlformats.org/officeDocument/2006/relationships/hyperlink" Target="consultantplus://offline/ref=4AFB7856679C889BCB88CF4F18B2B84082DB9D2990291F57C1C37F3D3AF6BA89CA309D6BCD903E825B9FBB69BBD6F5E8EF211762C659AF2AcAR5E" TargetMode="External"/><Relationship Id="rId46" Type="http://schemas.openxmlformats.org/officeDocument/2006/relationships/hyperlink" Target="consultantplus://offline/ref=4AFB7856679C889BCB88CF4F18B2B84082DB9D2990291F57C1C37F3D3AF6BA89CA309D6BCD903E825B9FBB69BBD6F5E8EF211762C659AF2AcAR5E" TargetMode="External"/><Relationship Id="rId59" Type="http://schemas.openxmlformats.org/officeDocument/2006/relationships/hyperlink" Target="consultantplus://offline/ref=4AFB7856679C889BCB88CF4F18B2B84082DB9D2990291F57C1C37F3D3AF6BA89CA309D6BCD903E825B9FBB69BBD6F5E8EF211762C659AF2AcAR5E" TargetMode="External"/><Relationship Id="rId67" Type="http://schemas.openxmlformats.org/officeDocument/2006/relationships/hyperlink" Target="consultantplus://offline/ref=4AFB7856679C889BCB88CF4F18B2B84082DB9D2990291F57C1C37F3D3AF6BA89CA309D6BCD903E825B9FBB69BBD6F5E8EF211762C659AF2AcAR5E" TargetMode="External"/><Relationship Id="rId103" Type="http://schemas.openxmlformats.org/officeDocument/2006/relationships/fontTable" Target="fontTable.xml"/><Relationship Id="rId20" Type="http://schemas.openxmlformats.org/officeDocument/2006/relationships/hyperlink" Target="consultantplus://offline/ref=4AFB7856679C889BCB88CF4F18B2B84082DC992C92271F57C1C37F3D3AF6BA89CA309D68C8983E8808C5AB6DF283FAF6ED3B0964D859cAREE" TargetMode="External"/><Relationship Id="rId41" Type="http://schemas.openxmlformats.org/officeDocument/2006/relationships/hyperlink" Target="consultantplus://offline/ref=4AFB7856679C889BCB88CF4F18B2B84082DD932B94281F57C1C37F3D3AF6BA89CA309D6BCD903E825C9FBB69BBD6F5E8EF211762C659AF2AcAR5E" TargetMode="External"/><Relationship Id="rId54" Type="http://schemas.openxmlformats.org/officeDocument/2006/relationships/hyperlink" Target="consultantplus://offline/ref=4AFB7856679C889BCB88CF4F18B2B84082DB9D2990291F57C1C37F3D3AF6BA89CA309D6BCD903E825B9FBB69BBD6F5E8EF211762C659AF2AcAR5E" TargetMode="External"/><Relationship Id="rId62" Type="http://schemas.openxmlformats.org/officeDocument/2006/relationships/hyperlink" Target="consultantplus://offline/ref=4AFB7856679C889BCB88CF4F18B2B84082DB9D2990291F57C1C37F3D3AF6BA89CA309D6BCD903E825B9FBB69BBD6F5E8EF211762C659AF2AcAR5E" TargetMode="External"/><Relationship Id="rId70" Type="http://schemas.openxmlformats.org/officeDocument/2006/relationships/hyperlink" Target="consultantplus://offline/ref=4AFB7856679C889BCB88CF4F18B2B84082DB9D2990291F57C1C37F3D3AF6BA89CA309D6BCD903E825B9FBB69BBD6F5E8EF211762C659AF2AcAR5E" TargetMode="External"/><Relationship Id="rId75" Type="http://schemas.openxmlformats.org/officeDocument/2006/relationships/hyperlink" Target="consultantplus://offline/ref=4AFB7856679C889BCB88CF4F18B2B84082DB9D2990291F57C1C37F3D3AF6BA89CA309D6BCD903E825B9FBB69BBD6F5E8EF211762C659AF2AcAR5E" TargetMode="External"/><Relationship Id="rId83" Type="http://schemas.openxmlformats.org/officeDocument/2006/relationships/hyperlink" Target="consultantplus://offline/ref=4AFB7856679C889BCB88CF4F18B2B84082DE9F269D211F57C1C37F3D3AF6BA89CA309D6BCD903D865E9FBB69BBD6F5E8EF211762C659AF2AcAR5E" TargetMode="External"/><Relationship Id="rId88" Type="http://schemas.openxmlformats.org/officeDocument/2006/relationships/hyperlink" Target="consultantplus://offline/ref=4AFB7856679C889BCB88CF4F18B2B84082DE9F269D211F57C1C37F3D3AF6BA89CA309D6BCD903D865E9FBB69BBD6F5E8EF211762C659AF2AcAR5E" TargetMode="External"/><Relationship Id="rId91" Type="http://schemas.openxmlformats.org/officeDocument/2006/relationships/hyperlink" Target="consultantplus://offline/ref=4AFB7856679C889BCB88CF4F18B2B84082DE9F269D211F57C1C37F3D3AF6BA89CA309D6BCD903D86589FBB69BBD6F5E8EF211762C659AF2AcAR5E" TargetMode="External"/><Relationship Id="rId96" Type="http://schemas.openxmlformats.org/officeDocument/2006/relationships/hyperlink" Target="consultantplus://offline/ref=4AFB7856679C889BCB88CF4F18B2B84082DE9F269D211F57C1C37F3D3AF6BA89CA309D68C49035D70DD0BA35FF81E6E8E9211566DAc5RAE" TargetMode="External"/><Relationship Id="rId1" Type="http://schemas.openxmlformats.org/officeDocument/2006/relationships/styles" Target="styles.xml"/><Relationship Id="rId6" Type="http://schemas.openxmlformats.org/officeDocument/2006/relationships/hyperlink" Target="consultantplus://offline/ref=4AFB7856679C889BCB88CF4F18B2B84082DE9F269D211F57C1C37F3D3AF6BA89CA309D6BCD903E8A589FBB69BBD6F5E8EF211762C659AF2AcAR5E" TargetMode="External"/><Relationship Id="rId15" Type="http://schemas.openxmlformats.org/officeDocument/2006/relationships/hyperlink" Target="consultantplus://offline/ref=4AFB7856679C889BCB88CF4F18B2B84082DB9D2990291F57C1C37F3D3AF6BA89D830C567CD922083588AED38FDc8R2E" TargetMode="External"/><Relationship Id="rId23" Type="http://schemas.openxmlformats.org/officeDocument/2006/relationships/hyperlink" Target="consultantplus://offline/ref=4AFB7856679C889BCB88CF4F18B2B84082DC9D299D201F57C1C37F3D3AF6BA89CA309D6BCD903E8A5D9FBB69BBD6F5E8EF211762C659AF2AcAR5E" TargetMode="External"/><Relationship Id="rId28" Type="http://schemas.openxmlformats.org/officeDocument/2006/relationships/hyperlink" Target="consultantplus://offline/ref=4AFB7856679C889BCB88CF4F18B2B84082DC992C92271F57C1C37F3D3AF6BA89CA309D68C8993C8808C5AB6DF283FAF6ED3B0964D859cAREE" TargetMode="External"/><Relationship Id="rId36" Type="http://schemas.openxmlformats.org/officeDocument/2006/relationships/hyperlink" Target="consultantplus://offline/ref=4AFB7856679C889BCB88CF4F18B2B84082DB9D2990291F57C1C37F3D3AF6BA89CA309D6BCD903E825B9FBB69BBD6F5E8EF211762C659AF2AcAR5E" TargetMode="External"/><Relationship Id="rId49" Type="http://schemas.openxmlformats.org/officeDocument/2006/relationships/hyperlink" Target="consultantplus://offline/ref=4AFB7856679C889BCB88CF4F18B2B84082DB9D2990291F57C1C37F3D3AF6BA89CA309D6BCD903E825B9FBB69BBD6F5E8EF211762C659AF2AcAR5E" TargetMode="External"/><Relationship Id="rId57" Type="http://schemas.openxmlformats.org/officeDocument/2006/relationships/hyperlink" Target="consultantplus://offline/ref=4AFB7856679C889BCB88CF4F18B2B84082DB9D2990291F57C1C37F3D3AF6BA89CA309D6BCD903E825B9FBB69BBD6F5E8EF211762C659AF2AcAR5E" TargetMode="External"/><Relationship Id="rId10" Type="http://schemas.openxmlformats.org/officeDocument/2006/relationships/hyperlink" Target="consultantplus://offline/ref=4AFB7856679C889BCB88CF4F18B2B84082DC992F95251F57C1C37F3D3AF6BA89D830C567CD922083588AED38FDc8R2E" TargetMode="External"/><Relationship Id="rId31" Type="http://schemas.openxmlformats.org/officeDocument/2006/relationships/hyperlink" Target="consultantplus://offline/ref=4AFB7856679C889BCB88CF4F18B2B84082DB9D2990291F57C1C37F3D3AF6BA89CA309D6BCD903E825B9FBB69BBD6F5E8EF211762C659AF2AcAR5E" TargetMode="External"/><Relationship Id="rId44" Type="http://schemas.openxmlformats.org/officeDocument/2006/relationships/hyperlink" Target="consultantplus://offline/ref=4AFB7856679C889BCB88CF4F18B2B84082DB9D2990291F57C1C37F3D3AF6BA89CA309D6BCD903E825B9FBB69BBD6F5E8EF211762C659AF2AcAR5E" TargetMode="External"/><Relationship Id="rId52" Type="http://schemas.openxmlformats.org/officeDocument/2006/relationships/hyperlink" Target="consultantplus://offline/ref=4AFB7856679C889BCB88CF4F18B2B84082DB9D2990291F57C1C37F3D3AF6BA89CA309D6BCD903E825B9FBB69BBD6F5E8EF211762C659AF2AcAR5E" TargetMode="External"/><Relationship Id="rId60" Type="http://schemas.openxmlformats.org/officeDocument/2006/relationships/hyperlink" Target="consultantplus://offline/ref=4AFB7856679C889BCB88D1420EDEE44887D0C42393231C03949C24606DFFB0DE8D7FC429899D3F835C94ED3AF4D7A9ACB8321764C65BAB36A6F94BcBR9E" TargetMode="External"/><Relationship Id="rId65" Type="http://schemas.openxmlformats.org/officeDocument/2006/relationships/hyperlink" Target="consultantplus://offline/ref=4AFB7856679C889BCB88CF4F18B2B84082DB9D2990291F57C1C37F3D3AF6BA89CA309D6BCD903E825B9FBB69BBD6F5E8EF211762C659AF2AcAR5E" TargetMode="External"/><Relationship Id="rId73" Type="http://schemas.openxmlformats.org/officeDocument/2006/relationships/hyperlink" Target="consultantplus://offline/ref=4AFB7856679C889BCB88CF4F18B2B84082DB9D2990291F57C1C37F3D3AF6BA89CA309D6BCD903E825B9FBB69BBD6F5E8EF211762C659AF2AcAR5E" TargetMode="External"/><Relationship Id="rId78" Type="http://schemas.openxmlformats.org/officeDocument/2006/relationships/hyperlink" Target="consultantplus://offline/ref=4AFB7856679C889BCB88CF4F18B2B84082DB9D2990291F57C1C37F3D3AF6BA89CA309D6BCD903E825B9FBB69BBD6F5E8EF211762C659AF2AcAR5E" TargetMode="External"/><Relationship Id="rId81" Type="http://schemas.openxmlformats.org/officeDocument/2006/relationships/hyperlink" Target="consultantplus://offline/ref=4AFB7856679C889BCB88CF4F18B2B84082DB9D2990291F57C1C37F3D3AF6BA89CA309D6BCD903E825B9FBB69BBD6F5E8EF211762C659AF2AcAR5E" TargetMode="External"/><Relationship Id="rId86" Type="http://schemas.openxmlformats.org/officeDocument/2006/relationships/hyperlink" Target="consultantplus://offline/ref=4AFB7856679C889BCB88CF4F18B2B84082DE9F269D211F57C1C37F3D3AF6BA89CA309D6BCD903D865E9FBB69BBD6F5E8EF211762C659AF2AcAR5E" TargetMode="External"/><Relationship Id="rId94" Type="http://schemas.openxmlformats.org/officeDocument/2006/relationships/hyperlink" Target="consultantplus://offline/ref=4AFB7856679C889BCB88CF4F18B2B84082DE9F269D211F57C1C37F3D3AF6BA89CA309D6BCD903D86589FBB69BBD6F5E8EF211762C659AF2AcAR5E" TargetMode="External"/><Relationship Id="rId99" Type="http://schemas.openxmlformats.org/officeDocument/2006/relationships/hyperlink" Target="consultantplus://offline/ref=4AFB7856679C889BCB88CF4F18B2B84082DE9F269D211F57C1C37F3D3AF6BA89CA309D6BCD903D865E9FBB69BBD6F5E8EF211762C659AF2AcAR5E" TargetMode="External"/><Relationship Id="rId101" Type="http://schemas.openxmlformats.org/officeDocument/2006/relationships/hyperlink" Target="consultantplus://offline/ref=4AFB7856679C889BCB88CF4F18B2B84082DE9F269D211F57C1C37F3D3AF6BA89CA309D6BCD903D865E9FBB69BBD6F5E8EF211762C659AF2AcAR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FB7856679C889BCB88CF4F18B2B84082DB9D2990291F57C1C37F3D3AF6BA89CA309D6BCD903E825B9FBB69BBD6F5E8EF211762C659AF2AcAR5E" TargetMode="External"/><Relationship Id="rId13" Type="http://schemas.openxmlformats.org/officeDocument/2006/relationships/hyperlink" Target="consultantplus://offline/ref=4AFB7856679C889BCB88CF4F18B2B84082DE9F269D211F57C1C37F3D3AF6BA89D830C567CD922083588AED38FDc8R2E" TargetMode="External"/><Relationship Id="rId18" Type="http://schemas.openxmlformats.org/officeDocument/2006/relationships/hyperlink" Target="consultantplus://offline/ref=4AFB7856679C889BCB88D1420EDEE44887D0C423942515059A97796A65A6BCDC8A709B3E9CD46B8E5C96F138FB9DFAE8EFc3REE" TargetMode="External"/><Relationship Id="rId39" Type="http://schemas.openxmlformats.org/officeDocument/2006/relationships/hyperlink" Target="consultantplus://offline/ref=4AFB7856679C889BCB88CF4F18B2B84082DB9D2990291F57C1C37F3D3AF6BA89CA309D6BCD903E825B9FBB69BBD6F5E8EF211762C659AF2AcAR5E" TargetMode="External"/><Relationship Id="rId34" Type="http://schemas.openxmlformats.org/officeDocument/2006/relationships/hyperlink" Target="consultantplus://offline/ref=4AFB7856679C889BCB88CF4F18B2B84082DB9D2990291F57C1C37F3D3AF6BA89CA309D6BCD903E825B9FBB69BBD6F5E8EF211762C659AF2AcAR5E" TargetMode="External"/><Relationship Id="rId50" Type="http://schemas.openxmlformats.org/officeDocument/2006/relationships/hyperlink" Target="consultantplus://offline/ref=4AFB7856679C889BCB88CF4F18B2B84082DB9D2990291F57C1C37F3D3AF6BA89CA309D6BCD903E825B9FBB69BBD6F5E8EF211762C659AF2AcAR5E" TargetMode="External"/><Relationship Id="rId55" Type="http://schemas.openxmlformats.org/officeDocument/2006/relationships/hyperlink" Target="consultantplus://offline/ref=4AFB7856679C889BCB88CF4F18B2B84082DB9D2990291F57C1C37F3D3AF6BA89CA309D6BCD903E825B9FBB69BBD6F5E8EF211762C659AF2AcAR5E" TargetMode="External"/><Relationship Id="rId76" Type="http://schemas.openxmlformats.org/officeDocument/2006/relationships/hyperlink" Target="consultantplus://offline/ref=4AFB7856679C889BCB88CF4F18B2B84082DB9D2990291F57C1C37F3D3AF6BA89CA309D6BCD903E825B9FBB69BBD6F5E8EF211762C659AF2AcAR5E" TargetMode="External"/><Relationship Id="rId97" Type="http://schemas.openxmlformats.org/officeDocument/2006/relationships/hyperlink" Target="consultantplus://offline/ref=4AFB7856679C889BCB88CF4F18B2B84082DE9F269D211F57C1C37F3D3AF6BA89CA309D6BCD903D86589FBB69BBD6F5E8EF211762C659AF2AcAR5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15050</Words>
  <Characters>85788</Characters>
  <Application>Microsoft Office Word</Application>
  <DocSecurity>0</DocSecurity>
  <Lines>714</Lines>
  <Paragraphs>201</Paragraphs>
  <ScaleCrop>false</ScaleCrop>
  <Company/>
  <LinksUpToDate>false</LinksUpToDate>
  <CharactersWithSpaces>100637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kourova.an</dc:creator>
  <cp:lastModifiedBy>kourova.an</cp:lastModifiedBy>
  <cp:revision>1</cp:revision>
  <dcterms:created xsi:type="dcterms:W3CDTF">2021-04-02T04:17:00Z</dcterms:created>
  <dcterms:modified xsi:type="dcterms:W3CDTF">2021-04-02T04:19:00Z</dcterms:modified>
</cp:coreProperties>
</file>