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C8" w:rsidRDefault="006654C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654C8" w:rsidRDefault="006654C8">
      <w:pPr>
        <w:pStyle w:val="ConsPlusNormal"/>
        <w:outlineLvl w:val="0"/>
      </w:pPr>
    </w:p>
    <w:p w:rsidR="006654C8" w:rsidRDefault="006654C8">
      <w:pPr>
        <w:pStyle w:val="ConsPlusTitle"/>
        <w:jc w:val="center"/>
        <w:outlineLvl w:val="0"/>
      </w:pPr>
      <w:r>
        <w:t>ПРАВИТЕЛЬСТВО САМАРСКОЙ ОБЛАСТИ</w:t>
      </w:r>
    </w:p>
    <w:p w:rsidR="006654C8" w:rsidRDefault="006654C8">
      <w:pPr>
        <w:pStyle w:val="ConsPlusTitle"/>
        <w:jc w:val="center"/>
      </w:pPr>
    </w:p>
    <w:p w:rsidR="006654C8" w:rsidRDefault="006654C8">
      <w:pPr>
        <w:pStyle w:val="ConsPlusTitle"/>
        <w:jc w:val="center"/>
      </w:pPr>
      <w:r>
        <w:t>ПОСТАНОВЛЕНИЕ</w:t>
      </w:r>
    </w:p>
    <w:p w:rsidR="006654C8" w:rsidRDefault="006654C8">
      <w:pPr>
        <w:pStyle w:val="ConsPlusTitle"/>
        <w:jc w:val="center"/>
      </w:pPr>
      <w:r>
        <w:t>от 29 ноября 2013 г. N 712</w:t>
      </w:r>
    </w:p>
    <w:p w:rsidR="006654C8" w:rsidRDefault="006654C8">
      <w:pPr>
        <w:pStyle w:val="ConsPlusTitle"/>
        <w:jc w:val="center"/>
      </w:pPr>
    </w:p>
    <w:p w:rsidR="006654C8" w:rsidRDefault="006654C8">
      <w:pPr>
        <w:pStyle w:val="ConsPlusTitle"/>
        <w:jc w:val="center"/>
      </w:pPr>
      <w:r>
        <w:t>О ПОРЯДКЕ СОГЛАСОВАНИЯ СХЕМ РАЗМЕЩЕНИЯ РЕКЛАМНЫХ КОНСТРУКЦИЙ</w:t>
      </w:r>
    </w:p>
    <w:p w:rsidR="006654C8" w:rsidRDefault="006654C8">
      <w:pPr>
        <w:pStyle w:val="ConsPlusTitle"/>
        <w:jc w:val="center"/>
      </w:pPr>
      <w:r>
        <w:t>В МУНИЦИПАЛЬНЫХ РАЙОНАХ И ГОРОДСКИХ ОКРУГАХ</w:t>
      </w:r>
    </w:p>
    <w:p w:rsidR="006654C8" w:rsidRDefault="006654C8">
      <w:pPr>
        <w:pStyle w:val="ConsPlusTitle"/>
        <w:jc w:val="center"/>
      </w:pPr>
      <w:r>
        <w:t>САМАРСКОЙ ОБЛАСТИ</w:t>
      </w:r>
    </w:p>
    <w:p w:rsidR="006654C8" w:rsidRDefault="006654C8">
      <w:pPr>
        <w:pStyle w:val="ConsPlusNormal"/>
        <w:ind w:firstLine="540"/>
        <w:jc w:val="both"/>
      </w:pPr>
    </w:p>
    <w:p w:rsidR="006654C8" w:rsidRDefault="006654C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5.8 статьи 19</w:t>
        </w:r>
      </w:hyperlink>
      <w:r>
        <w:t xml:space="preserve"> Федерального закона "О рекламе" Правительство Самарской области постановляет:</w:t>
      </w:r>
    </w:p>
    <w:p w:rsidR="006654C8" w:rsidRDefault="006654C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согласования схем размещения рекламных конструкций в муниципальных районах и городских округах Самарской области.</w:t>
      </w:r>
    </w:p>
    <w:p w:rsidR="006654C8" w:rsidRDefault="006654C8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20.06.2007 N 79 "Об утверждении Положения о министерстве имущественных отношений Самарской области" изменение, дополнив </w:t>
      </w:r>
      <w:hyperlink r:id="rId8" w:history="1">
        <w:r>
          <w:rPr>
            <w:color w:val="0000FF"/>
          </w:rPr>
          <w:t>пункт 2.2</w:t>
        </w:r>
      </w:hyperlink>
      <w:r>
        <w:t xml:space="preserve"> Положения о министерстве имущественных отношений Самарской области абзацем следующего содержания:</w:t>
      </w:r>
    </w:p>
    <w:p w:rsidR="006654C8" w:rsidRDefault="006654C8">
      <w:pPr>
        <w:pStyle w:val="ConsPlusNormal"/>
        <w:spacing w:before="220"/>
        <w:ind w:firstLine="540"/>
        <w:jc w:val="both"/>
      </w:pPr>
      <w:r>
        <w:t>"осуществляет согласование схем размещения рекламных конструкций в муниципальных районах и городских округах Самарской области, а также вносимых в них изменений</w:t>
      </w:r>
      <w:proofErr w:type="gramStart"/>
      <w:r>
        <w:t>.".</w:t>
      </w:r>
      <w:proofErr w:type="gramEnd"/>
    </w:p>
    <w:p w:rsidR="006654C8" w:rsidRDefault="006654C8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районов и городских округов Самарской области принять правовые акты, определяющие порядок утверждения схем размещения рекламных конструкций и вносимых в них изменений, порядок принятия и рассмотрения заявлений собственников недвижимого имущества о внесении изменений в схемы размещения рекламных конструкций.</w:t>
      </w:r>
    </w:p>
    <w:p w:rsidR="006654C8" w:rsidRDefault="006654C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имущественных отношений Самарской области (Степнову).</w:t>
      </w:r>
    </w:p>
    <w:p w:rsidR="006654C8" w:rsidRDefault="006654C8">
      <w:pPr>
        <w:pStyle w:val="ConsPlusNormal"/>
        <w:spacing w:before="220"/>
        <w:ind w:firstLine="540"/>
        <w:jc w:val="both"/>
      </w:pPr>
      <w:r>
        <w:t>5. Опубликовать настоящее Постановление в средствах массовой информации.</w:t>
      </w:r>
    </w:p>
    <w:p w:rsidR="006654C8" w:rsidRDefault="006654C8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6654C8" w:rsidRDefault="006654C8">
      <w:pPr>
        <w:pStyle w:val="ConsPlusNormal"/>
        <w:ind w:firstLine="540"/>
        <w:jc w:val="both"/>
      </w:pPr>
    </w:p>
    <w:p w:rsidR="006654C8" w:rsidRDefault="006654C8">
      <w:pPr>
        <w:pStyle w:val="ConsPlusNormal"/>
        <w:jc w:val="right"/>
      </w:pPr>
      <w:r>
        <w:t>И.о. вице-губернатора - председателя</w:t>
      </w:r>
    </w:p>
    <w:p w:rsidR="006654C8" w:rsidRDefault="006654C8">
      <w:pPr>
        <w:pStyle w:val="ConsPlusNormal"/>
        <w:jc w:val="right"/>
      </w:pPr>
      <w:r>
        <w:t>Правительства Самарской области</w:t>
      </w:r>
    </w:p>
    <w:p w:rsidR="006654C8" w:rsidRDefault="006654C8">
      <w:pPr>
        <w:pStyle w:val="ConsPlusNormal"/>
        <w:jc w:val="right"/>
      </w:pPr>
      <w:r>
        <w:t>С.С.КАНДЕЕВ</w:t>
      </w:r>
    </w:p>
    <w:p w:rsidR="006654C8" w:rsidRDefault="006654C8">
      <w:pPr>
        <w:pStyle w:val="ConsPlusNormal"/>
      </w:pPr>
    </w:p>
    <w:p w:rsidR="006654C8" w:rsidRDefault="006654C8">
      <w:pPr>
        <w:pStyle w:val="ConsPlusNormal"/>
        <w:jc w:val="both"/>
      </w:pPr>
    </w:p>
    <w:p w:rsidR="006654C8" w:rsidRDefault="006654C8">
      <w:pPr>
        <w:pStyle w:val="ConsPlusNormal"/>
      </w:pPr>
    </w:p>
    <w:p w:rsidR="006654C8" w:rsidRDefault="006654C8">
      <w:pPr>
        <w:pStyle w:val="ConsPlusNormal"/>
      </w:pPr>
    </w:p>
    <w:p w:rsidR="006654C8" w:rsidRDefault="006654C8">
      <w:pPr>
        <w:pStyle w:val="ConsPlusNormal"/>
      </w:pPr>
    </w:p>
    <w:p w:rsidR="006654C8" w:rsidRDefault="006654C8">
      <w:pPr>
        <w:pStyle w:val="ConsPlusNormal"/>
        <w:jc w:val="right"/>
        <w:outlineLvl w:val="0"/>
      </w:pPr>
      <w:r>
        <w:t>Утвержден</w:t>
      </w:r>
    </w:p>
    <w:p w:rsidR="006654C8" w:rsidRDefault="006654C8">
      <w:pPr>
        <w:pStyle w:val="ConsPlusNormal"/>
        <w:jc w:val="right"/>
      </w:pPr>
      <w:r>
        <w:t>Постановлением</w:t>
      </w:r>
    </w:p>
    <w:p w:rsidR="006654C8" w:rsidRDefault="006654C8">
      <w:pPr>
        <w:pStyle w:val="ConsPlusNormal"/>
        <w:jc w:val="right"/>
      </w:pPr>
      <w:r>
        <w:t>Правительства Самарской области</w:t>
      </w:r>
    </w:p>
    <w:p w:rsidR="006654C8" w:rsidRDefault="006654C8">
      <w:pPr>
        <w:pStyle w:val="ConsPlusNormal"/>
        <w:jc w:val="right"/>
      </w:pPr>
      <w:r>
        <w:t>от 29 ноября 2013 г. N 712</w:t>
      </w:r>
    </w:p>
    <w:p w:rsidR="006654C8" w:rsidRDefault="006654C8">
      <w:pPr>
        <w:pStyle w:val="ConsPlusNormal"/>
        <w:jc w:val="center"/>
      </w:pPr>
    </w:p>
    <w:p w:rsidR="006654C8" w:rsidRDefault="006654C8">
      <w:pPr>
        <w:pStyle w:val="ConsPlusTitle"/>
        <w:jc w:val="center"/>
      </w:pPr>
      <w:bookmarkStart w:id="0" w:name="P32"/>
      <w:bookmarkEnd w:id="0"/>
      <w:r>
        <w:t>ПОРЯДОК</w:t>
      </w:r>
    </w:p>
    <w:p w:rsidR="006654C8" w:rsidRDefault="006654C8">
      <w:pPr>
        <w:pStyle w:val="ConsPlusTitle"/>
        <w:jc w:val="center"/>
      </w:pPr>
      <w:r>
        <w:t xml:space="preserve">СОГЛАСОВАНИЯ СХЕМ РАЗМЕЩЕНИЯ РЕКЛАМНЫХ КОНСТРУКЦИЙ </w:t>
      </w:r>
      <w:proofErr w:type="gramStart"/>
      <w:r>
        <w:t>В</w:t>
      </w:r>
      <w:proofErr w:type="gramEnd"/>
    </w:p>
    <w:p w:rsidR="006654C8" w:rsidRDefault="006654C8">
      <w:pPr>
        <w:pStyle w:val="ConsPlusTitle"/>
        <w:jc w:val="center"/>
      </w:pPr>
      <w:r>
        <w:t xml:space="preserve">МУНИЦИПАЛЬНЫХ </w:t>
      </w:r>
      <w:proofErr w:type="gramStart"/>
      <w:r>
        <w:t>РАЙОНАХ</w:t>
      </w:r>
      <w:proofErr w:type="gramEnd"/>
      <w:r>
        <w:t xml:space="preserve"> И ГОРОДСКИХ ОКРУГАХ</w:t>
      </w:r>
    </w:p>
    <w:p w:rsidR="006654C8" w:rsidRDefault="006654C8">
      <w:pPr>
        <w:pStyle w:val="ConsPlusTitle"/>
        <w:jc w:val="center"/>
      </w:pPr>
      <w:r>
        <w:lastRenderedPageBreak/>
        <w:t>САМАРСКОЙ ОБЛАСТИ</w:t>
      </w:r>
    </w:p>
    <w:p w:rsidR="006654C8" w:rsidRDefault="006654C8">
      <w:pPr>
        <w:pStyle w:val="ConsPlusNormal"/>
        <w:ind w:firstLine="540"/>
        <w:jc w:val="both"/>
      </w:pPr>
    </w:p>
    <w:p w:rsidR="006654C8" w:rsidRDefault="006654C8">
      <w:pPr>
        <w:pStyle w:val="ConsPlusNormal"/>
        <w:jc w:val="center"/>
        <w:outlineLvl w:val="1"/>
      </w:pPr>
      <w:r>
        <w:t>1. Общие положения</w:t>
      </w:r>
    </w:p>
    <w:p w:rsidR="006654C8" w:rsidRDefault="006654C8">
      <w:pPr>
        <w:pStyle w:val="ConsPlusNormal"/>
        <w:ind w:firstLine="540"/>
        <w:jc w:val="both"/>
      </w:pPr>
    </w:p>
    <w:p w:rsidR="006654C8" w:rsidRDefault="006654C8">
      <w:pPr>
        <w:pStyle w:val="ConsPlusNormal"/>
        <w:ind w:firstLine="540"/>
        <w:jc w:val="both"/>
      </w:pPr>
      <w:r>
        <w:t xml:space="preserve">1.1. Настоящий Порядок разработан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рекламе" и определяет процедуру согласования с министерством имущественных отношений Самарской области (далее - министерство) схем размещения рекламных конструкций в муниципальных районах и городских округах Самарской области, а также вносимых в них изменений.</w:t>
      </w:r>
    </w:p>
    <w:p w:rsidR="006654C8" w:rsidRDefault="006654C8">
      <w:pPr>
        <w:pStyle w:val="ConsPlusNormal"/>
        <w:spacing w:before="220"/>
        <w:ind w:firstLine="540"/>
        <w:jc w:val="both"/>
      </w:pPr>
      <w:r>
        <w:t>1.2. Схема размещения рекламных конструкций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местах.</w:t>
      </w:r>
    </w:p>
    <w:p w:rsidR="006654C8" w:rsidRDefault="006654C8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Органы местного самоуправления муниципальных районов и городских округов Самарской области (далее - органы местного самоуправления) утверждают схемы размещения рекламных конструкций на земельных участках независимо от форм собственности, а также на зданиях (ином недвижимом имуществе), которые находятся в собственности Самарской области или муниципальной собственности, после согласования данных схем с министерством в соответствии с настоящим Порядком.</w:t>
      </w:r>
      <w:proofErr w:type="gramEnd"/>
    </w:p>
    <w:p w:rsidR="006654C8" w:rsidRDefault="006654C8">
      <w:pPr>
        <w:pStyle w:val="ConsPlusNormal"/>
        <w:spacing w:before="220"/>
        <w:ind w:firstLine="540"/>
        <w:jc w:val="both"/>
      </w:pPr>
      <w:r>
        <w:t>1.4. Согласование изменений в схемы размещения рекламных конструкций в муниципальных районах и городских округах Самарской области осуществляется с учетом требований, предъявляемых для согласования схем размещения рекламных конструкций.</w:t>
      </w:r>
    </w:p>
    <w:p w:rsidR="006654C8" w:rsidRDefault="006654C8">
      <w:pPr>
        <w:pStyle w:val="ConsPlusNormal"/>
        <w:spacing w:before="220"/>
        <w:ind w:firstLine="540"/>
        <w:jc w:val="both"/>
      </w:pPr>
      <w:r>
        <w:t>1.5. Разработанные органами местного самоуправления схемы размещения рекламных конструкций должны соответствовать документам территориального планирования, градостроительным нормам и правилам, требованиям безопасности и обеспечить соблюдение внешнего архитектурного облика сложившейся застройки.</w:t>
      </w:r>
    </w:p>
    <w:p w:rsidR="006654C8" w:rsidRDefault="006654C8">
      <w:pPr>
        <w:pStyle w:val="ConsPlusNormal"/>
        <w:ind w:firstLine="540"/>
        <w:jc w:val="both"/>
      </w:pPr>
    </w:p>
    <w:p w:rsidR="006654C8" w:rsidRDefault="006654C8">
      <w:pPr>
        <w:pStyle w:val="ConsPlusNormal"/>
        <w:jc w:val="center"/>
        <w:outlineLvl w:val="1"/>
      </w:pPr>
      <w:r>
        <w:t>2. Подача документов для согласования схем размещения</w:t>
      </w:r>
    </w:p>
    <w:p w:rsidR="006654C8" w:rsidRDefault="006654C8">
      <w:pPr>
        <w:pStyle w:val="ConsPlusNormal"/>
        <w:jc w:val="center"/>
      </w:pPr>
      <w:r>
        <w:t>рекламных конструкций</w:t>
      </w:r>
    </w:p>
    <w:p w:rsidR="006654C8" w:rsidRDefault="006654C8">
      <w:pPr>
        <w:pStyle w:val="ConsPlusNormal"/>
        <w:ind w:firstLine="540"/>
        <w:jc w:val="both"/>
      </w:pPr>
    </w:p>
    <w:p w:rsidR="006654C8" w:rsidRDefault="006654C8">
      <w:pPr>
        <w:pStyle w:val="ConsPlusNormal"/>
        <w:ind w:firstLine="540"/>
        <w:jc w:val="both"/>
      </w:pPr>
      <w:bookmarkStart w:id="1" w:name="P48"/>
      <w:bookmarkEnd w:id="1"/>
      <w:r>
        <w:t xml:space="preserve">2.1. Для согласования схем размещения рекламных </w:t>
      </w:r>
      <w:proofErr w:type="gramStart"/>
      <w:r>
        <w:t>конструкций</w:t>
      </w:r>
      <w:proofErr w:type="gramEnd"/>
      <w:r>
        <w:t xml:space="preserve"> уполномоченные органы местного самоуправления представляют в министерство пакет документов, содержащий:</w:t>
      </w:r>
    </w:p>
    <w:p w:rsidR="006654C8" w:rsidRDefault="006654C8">
      <w:pPr>
        <w:pStyle w:val="ConsPlusNormal"/>
        <w:spacing w:before="220"/>
        <w:ind w:firstLine="540"/>
        <w:jc w:val="both"/>
      </w:pPr>
      <w:r>
        <w:t>схему размещения рекламных конструкций;</w:t>
      </w:r>
    </w:p>
    <w:p w:rsidR="006654C8" w:rsidRDefault="006654C8">
      <w:pPr>
        <w:pStyle w:val="ConsPlusNormal"/>
        <w:spacing w:before="220"/>
        <w:ind w:firstLine="540"/>
        <w:jc w:val="both"/>
      </w:pPr>
      <w:r>
        <w:t>подтверждение в письменной форме согласия собственника недвижимого имущества на присоединение к такому имуществу рекламной конструкции;</w:t>
      </w:r>
    </w:p>
    <w:p w:rsidR="006654C8" w:rsidRDefault="006654C8">
      <w:pPr>
        <w:pStyle w:val="ConsPlusNormal"/>
        <w:spacing w:before="220"/>
        <w:ind w:firstLine="540"/>
        <w:jc w:val="both"/>
      </w:pPr>
      <w:r>
        <w:t>выписки на объекты недвижимости, к которым планируется присоединение рекламной конструкции, из Единого государственного реестра прав на недвижимое имущество и сделок с ним (далее - ЕГРП) в электронной или бумажной форме (в случае наличия сведений в ЕГРП);</w:t>
      </w:r>
    </w:p>
    <w:p w:rsidR="006654C8" w:rsidRDefault="006654C8">
      <w:pPr>
        <w:pStyle w:val="ConsPlusNormal"/>
        <w:spacing w:before="220"/>
        <w:ind w:firstLine="540"/>
        <w:jc w:val="both"/>
      </w:pPr>
      <w:r>
        <w:t>кадастровые выписки на объекты недвижимости, к которым предполагается осуществить присоединение рекламных конструкций, в электронной или бумажной форме (в случае наличия сведений об объекте недвижимого имущества в государственном кадастре недвижимости);</w:t>
      </w:r>
    </w:p>
    <w:p w:rsidR="006654C8" w:rsidRDefault="006654C8">
      <w:pPr>
        <w:pStyle w:val="ConsPlusNormal"/>
        <w:spacing w:before="220"/>
        <w:ind w:firstLine="540"/>
        <w:jc w:val="both"/>
      </w:pPr>
      <w:r>
        <w:t>пояснительную записку.</w:t>
      </w:r>
    </w:p>
    <w:p w:rsidR="006654C8" w:rsidRDefault="006654C8">
      <w:pPr>
        <w:pStyle w:val="ConsPlusNormal"/>
        <w:spacing w:before="220"/>
        <w:ind w:firstLine="540"/>
        <w:jc w:val="both"/>
      </w:pPr>
      <w:r>
        <w:t>Выписка из ЕГРП должна быть выдана не позднее трех месяцев до даты представления схемы размещения рекламных конструкций на согласование. В случае</w:t>
      </w:r>
      <w:proofErr w:type="gramStart"/>
      <w:r>
        <w:t>,</w:t>
      </w:r>
      <w:proofErr w:type="gramEnd"/>
      <w:r>
        <w:t xml:space="preserve"> если право на объект недвижимого имущества не зарегистрировано в ЕГРП, необходимо представить иные предусмотренные действующим законодательством документы, удостоверяющие право на данные объекты недвижимости, а также документы, содержащие описание указанных объектов недвижимости.</w:t>
      </w:r>
    </w:p>
    <w:p w:rsidR="006654C8" w:rsidRDefault="006654C8">
      <w:pPr>
        <w:pStyle w:val="ConsPlusNormal"/>
        <w:spacing w:before="220"/>
        <w:ind w:firstLine="540"/>
        <w:jc w:val="both"/>
      </w:pPr>
      <w:r>
        <w:lastRenderedPageBreak/>
        <w:t>Пакет документов, указанный в настоящем пункте, должен быть также представлен в электронном виде на CD/DVD-дисках.</w:t>
      </w:r>
    </w:p>
    <w:p w:rsidR="006654C8" w:rsidRDefault="006654C8">
      <w:pPr>
        <w:pStyle w:val="ConsPlusNormal"/>
        <w:spacing w:before="220"/>
        <w:ind w:firstLine="540"/>
        <w:jc w:val="both"/>
      </w:pPr>
      <w:r>
        <w:t>2.2. Схема размещения рекламных конструкций содержит следующие сведения:</w:t>
      </w:r>
    </w:p>
    <w:p w:rsidR="006654C8" w:rsidRDefault="006654C8">
      <w:pPr>
        <w:pStyle w:val="ConsPlusNormal"/>
        <w:spacing w:before="220"/>
        <w:ind w:firstLine="540"/>
        <w:jc w:val="both"/>
      </w:pPr>
      <w:r>
        <w:t>адресную программу рекламных конструкций;</w:t>
      </w:r>
    </w:p>
    <w:p w:rsidR="006654C8" w:rsidRDefault="006654C8">
      <w:pPr>
        <w:pStyle w:val="ConsPlusNormal"/>
        <w:spacing w:before="220"/>
        <w:ind w:firstLine="540"/>
        <w:jc w:val="both"/>
      </w:pPr>
      <w:r>
        <w:t>карту размещения рекламных конструкций.</w:t>
      </w:r>
    </w:p>
    <w:p w:rsidR="006654C8" w:rsidRDefault="006654C8">
      <w:pPr>
        <w:pStyle w:val="ConsPlusNormal"/>
        <w:spacing w:before="220"/>
        <w:ind w:firstLine="540"/>
        <w:jc w:val="both"/>
      </w:pPr>
      <w:r>
        <w:t>2.3. Адресная программа размещения рекламных конструкций представляется на бумажном носителе (формата А</w:t>
      </w:r>
      <w:proofErr w:type="gramStart"/>
      <w:r>
        <w:t>4</w:t>
      </w:r>
      <w:proofErr w:type="gramEnd"/>
      <w:r>
        <w:t>) и электронном носителе (в формате Exel), оформляется в виде таблицы и содержит следующую информацию:</w:t>
      </w:r>
    </w:p>
    <w:p w:rsidR="006654C8" w:rsidRDefault="006654C8">
      <w:pPr>
        <w:pStyle w:val="ConsPlusNormal"/>
        <w:spacing w:before="220"/>
        <w:ind w:firstLine="540"/>
        <w:jc w:val="both"/>
      </w:pPr>
      <w:r>
        <w:t>адресную характеристику (адрес предполагаемого места установки и эксплуатации рекламной конструкции с точными координатами (в случае установки рекламной конструкции на земельном участке), а также адрес и конструктивную часть иного объекта недвижимого имущества, к которому планируется присоединить рекламную конструкцию;</w:t>
      </w:r>
    </w:p>
    <w:p w:rsidR="006654C8" w:rsidRDefault="006654C8">
      <w:pPr>
        <w:pStyle w:val="ConsPlusNormal"/>
        <w:spacing w:before="220"/>
        <w:ind w:firstLine="540"/>
        <w:jc w:val="both"/>
      </w:pPr>
      <w:r>
        <w:t>техническую характеристику (тип и вид рекламной конструкции, размер, тип и конструкция фундамента, количество сторон, площадь информационного поля);</w:t>
      </w:r>
    </w:p>
    <w:p w:rsidR="006654C8" w:rsidRDefault="006654C8">
      <w:pPr>
        <w:pStyle w:val="ConsPlusNormal"/>
        <w:spacing w:before="220"/>
        <w:ind w:firstLine="540"/>
        <w:jc w:val="both"/>
      </w:pPr>
      <w:proofErr w:type="gramStart"/>
      <w:r>
        <w:t>имущественную характеристику (указание на недвижимое имущество, к которому планируется присоединение рекламных конструкций, наименование собственника недвижимого имущества, к которому присоединяется рекламная конструкция, кадастровый номер недвижимого имущества, к которому присоединяется рекламная конструкция, номер и дата выписки из ЕГРП (в случае, если право на недвижимое имущество не зарегистрировано в ЕГРП, указываются реквизиты документов, удостоверяющих права на недвижимое имущество)).</w:t>
      </w:r>
      <w:proofErr w:type="gramEnd"/>
    </w:p>
    <w:p w:rsidR="006654C8" w:rsidRDefault="006654C8">
      <w:pPr>
        <w:pStyle w:val="ConsPlusNormal"/>
        <w:spacing w:before="220"/>
        <w:ind w:firstLine="540"/>
        <w:jc w:val="both"/>
      </w:pPr>
      <w:hyperlink w:anchor="P100" w:history="1">
        <w:r>
          <w:rPr>
            <w:color w:val="0000FF"/>
          </w:rPr>
          <w:t>Форма</w:t>
        </w:r>
      </w:hyperlink>
      <w:r>
        <w:t xml:space="preserve"> адресной программы размещения рекламных конструкций приводится в приложении к настоящему Порядку.</w:t>
      </w:r>
    </w:p>
    <w:p w:rsidR="006654C8" w:rsidRDefault="006654C8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Карта размещения рекламных конструкций представляет собой картографические материалы (масштаб 1:2500) на листах формата А3 с нанесением мест установки рекламных конструкций с привязкой к объектам капитального строительства, автомобильным дорогам в соответствии с предусмотренными для каждого типа конструкций графическими и цветовыми обозначениями.</w:t>
      </w:r>
      <w:proofErr w:type="gramEnd"/>
      <w:r>
        <w:t xml:space="preserve"> Карта размещения рекламных конструкций должна содержать координаты мест установки каждой рекламной конструкции (в случае установки рекламной конструкции на земельном участке), а также адрес и конструктивную часть иного объекта недвижимого имущества, к которому планируется присоединить рекламную конструкцию.</w:t>
      </w:r>
    </w:p>
    <w:p w:rsidR="006654C8" w:rsidRDefault="006654C8">
      <w:pPr>
        <w:pStyle w:val="ConsPlusNormal"/>
        <w:spacing w:before="220"/>
        <w:ind w:firstLine="540"/>
        <w:jc w:val="both"/>
      </w:pPr>
      <w:r>
        <w:t>2.5. Карта размещения рекламных конструкций в отношении автомобильных дорог за пределами населенных пунктов также должна включать схематическое изображение магистралей с названием и указанием километровой разметки и точки отсчета, по которым предполагается установка и эксплуатация рекламных конструкций, схематическое изображение местности вдоль магистралей.</w:t>
      </w:r>
    </w:p>
    <w:p w:rsidR="006654C8" w:rsidRDefault="006654C8">
      <w:pPr>
        <w:pStyle w:val="ConsPlusNormal"/>
        <w:spacing w:before="220"/>
        <w:ind w:firstLine="540"/>
        <w:jc w:val="both"/>
      </w:pPr>
      <w:bookmarkStart w:id="2" w:name="P66"/>
      <w:bookmarkEnd w:id="2"/>
      <w:r>
        <w:t xml:space="preserve">2.6. Схема </w:t>
      </w:r>
      <w:proofErr w:type="gramStart"/>
      <w:r>
        <w:t>размещения рекламных конструкций, вносимые в нее изменения должны быть прошиты</w:t>
      </w:r>
      <w:proofErr w:type="gramEnd"/>
      <w:r>
        <w:t>, пронумерованы, скреплены гербовой печатью и заверены подписью уполномоченного лица.</w:t>
      </w:r>
    </w:p>
    <w:p w:rsidR="006654C8" w:rsidRDefault="006654C8">
      <w:pPr>
        <w:pStyle w:val="ConsPlusNormal"/>
        <w:spacing w:before="220"/>
        <w:ind w:firstLine="540"/>
        <w:jc w:val="both"/>
      </w:pPr>
      <w:r>
        <w:t xml:space="preserve">2.7. Министерство в течение 5 рабочих дней со дня поступления документов, указанных в </w:t>
      </w:r>
      <w:hyperlink w:anchor="P48" w:history="1">
        <w:r>
          <w:rPr>
            <w:color w:val="0000FF"/>
          </w:rPr>
          <w:t>пунктах 2.1</w:t>
        </w:r>
      </w:hyperlink>
      <w:r>
        <w:t xml:space="preserve"> - </w:t>
      </w:r>
      <w:hyperlink w:anchor="P66" w:history="1">
        <w:r>
          <w:rPr>
            <w:color w:val="0000FF"/>
          </w:rPr>
          <w:t>2.6</w:t>
        </w:r>
      </w:hyperlink>
      <w:r>
        <w:t xml:space="preserve"> настоящего Порядка, проводит их проверку на соответствие установленным настоящим Порядком требованиям о комплектности.</w:t>
      </w:r>
    </w:p>
    <w:p w:rsidR="006654C8" w:rsidRDefault="006654C8">
      <w:pPr>
        <w:pStyle w:val="ConsPlusNormal"/>
        <w:spacing w:before="220"/>
        <w:ind w:firstLine="540"/>
        <w:jc w:val="both"/>
      </w:pPr>
      <w:r>
        <w:t xml:space="preserve">2.8. В случае непредставления пакета документов, предусмотренного </w:t>
      </w:r>
      <w:hyperlink w:anchor="P48" w:history="1">
        <w:r>
          <w:rPr>
            <w:color w:val="0000FF"/>
          </w:rPr>
          <w:t>пунктами 2.1</w:t>
        </w:r>
      </w:hyperlink>
      <w:r>
        <w:t xml:space="preserve"> - </w:t>
      </w:r>
      <w:hyperlink w:anchor="P66" w:history="1">
        <w:r>
          <w:rPr>
            <w:color w:val="0000FF"/>
          </w:rPr>
          <w:t>2.6</w:t>
        </w:r>
      </w:hyperlink>
      <w:r>
        <w:t xml:space="preserve"> настоящего Порядка, министерством принимается решение об отказе в приеме документов и </w:t>
      </w:r>
      <w:r>
        <w:lastRenderedPageBreak/>
        <w:t>возвращении схемы размещения рекламных конструкций со всеми прилагаемыми документами органу местного самоуправления. Решение об отказе в приеме документов и возвращении схемы размещения рекламных конструкций со всеми прилагаемыми документами оформляется в форме уведомления, которое в течение 3 рабочих дней со дня принятия соответствующего решения направляется по месту нахождения органа местного самоуправления.</w:t>
      </w:r>
    </w:p>
    <w:p w:rsidR="006654C8" w:rsidRDefault="006654C8">
      <w:pPr>
        <w:pStyle w:val="ConsPlusNormal"/>
        <w:spacing w:before="220"/>
        <w:ind w:firstLine="540"/>
        <w:jc w:val="both"/>
      </w:pPr>
      <w:r>
        <w:t>2.9. В случае соответствия представленного пакета документов требованиям о комплектности, установленным настоящим Порядком, схема размещения рекламных конструкций принимается к согласованию, о чем министерство в течение 3 рабочих дней со дня принятия соответствующего решения уведомляет орган местного самоуправления по месту его нахождения.</w:t>
      </w:r>
    </w:p>
    <w:p w:rsidR="006654C8" w:rsidRDefault="006654C8">
      <w:pPr>
        <w:pStyle w:val="ConsPlusNormal"/>
        <w:ind w:firstLine="540"/>
        <w:jc w:val="both"/>
      </w:pPr>
    </w:p>
    <w:p w:rsidR="006654C8" w:rsidRDefault="006654C8">
      <w:pPr>
        <w:pStyle w:val="ConsPlusNormal"/>
        <w:jc w:val="center"/>
        <w:outlineLvl w:val="1"/>
      </w:pPr>
      <w:r>
        <w:t>3. Процедура согласования схем размещения рекламных</w:t>
      </w:r>
    </w:p>
    <w:p w:rsidR="006654C8" w:rsidRDefault="006654C8">
      <w:pPr>
        <w:pStyle w:val="ConsPlusNormal"/>
        <w:jc w:val="center"/>
      </w:pPr>
      <w:r>
        <w:t>конструкций и вносимых в них изменений</w:t>
      </w:r>
    </w:p>
    <w:p w:rsidR="006654C8" w:rsidRDefault="006654C8">
      <w:pPr>
        <w:pStyle w:val="ConsPlusNormal"/>
        <w:ind w:firstLine="540"/>
        <w:jc w:val="both"/>
      </w:pPr>
    </w:p>
    <w:p w:rsidR="006654C8" w:rsidRDefault="006654C8">
      <w:pPr>
        <w:pStyle w:val="ConsPlusNormal"/>
        <w:ind w:firstLine="540"/>
        <w:jc w:val="both"/>
      </w:pPr>
      <w:r>
        <w:t xml:space="preserve">3.1. </w:t>
      </w:r>
      <w:proofErr w:type="gramStart"/>
      <w:r>
        <w:t>В течение 30 дней после принятия решения о приеме к согласованию схемы размещения рекламных конструкций министерство осуществляет проверку представленной схемы размещения рекламных конструкций на предмет соответствия законодательству и подзаконным правовым актам Российской Федерации, Самарской области, муниципальным нормативным правовым актам.</w:t>
      </w:r>
      <w:proofErr w:type="gramEnd"/>
    </w:p>
    <w:p w:rsidR="006654C8" w:rsidRDefault="006654C8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В целях проведения анализа представленных документов министерство направляет запросы с приложением схемы размещения рекламных конструкций в электронном виде в министерство строительства Самарской области, министерство транспорта и автомобильных дорог Самарской области, а также в иные органы государственной власти, органы местного самоуправления, организации и учреждения с целью сбора информации, имеющей значение для принятия решения о наличии либо отсутствии оснований для согласования схемы</w:t>
      </w:r>
      <w:proofErr w:type="gramEnd"/>
      <w:r>
        <w:t xml:space="preserve"> размещения рекламных конструкций. Органы государственной власти, органы местного самоуправления и учреждения отвечают на запросы министерства в течение 5 дней со дня их получения.</w:t>
      </w:r>
    </w:p>
    <w:p w:rsidR="006654C8" w:rsidRDefault="006654C8">
      <w:pPr>
        <w:pStyle w:val="ConsPlusNormal"/>
        <w:spacing w:before="220"/>
        <w:ind w:firstLine="540"/>
        <w:jc w:val="both"/>
      </w:pPr>
      <w:r>
        <w:t>3.3. В целях установления фактического использования недвижимого имущества, к которому в соответствии со схемой размещения рекламных конструкций предполагается осуществить присоединение рекламной конструкции, в случае наличия сведений о возможном нарушении прав третьих лиц, действующего законодательства министерство или по его поручению соответствующее государственное учреждение Самарской области осуществляет осмотр недвижимого имущества. Результаты осмотра недвижимого имущества оформляются актом осмотра недвижимого имущества.</w:t>
      </w:r>
    </w:p>
    <w:p w:rsidR="006654C8" w:rsidRDefault="006654C8">
      <w:pPr>
        <w:pStyle w:val="ConsPlusNormal"/>
        <w:spacing w:before="220"/>
        <w:ind w:firstLine="540"/>
        <w:jc w:val="both"/>
      </w:pPr>
      <w:bookmarkStart w:id="3" w:name="P77"/>
      <w:bookmarkEnd w:id="3"/>
      <w:r>
        <w:t xml:space="preserve">3.4. </w:t>
      </w:r>
      <w:proofErr w:type="gramStart"/>
      <w:r>
        <w:t xml:space="preserve">При выявлении в процессе проверки представленной для согласования схемы размещения рекламных конструкций несоответствия документов, представленных в соответствии с </w:t>
      </w:r>
      <w:hyperlink w:anchor="P48" w:history="1">
        <w:r>
          <w:rPr>
            <w:color w:val="0000FF"/>
          </w:rPr>
          <w:t>пунктами 2.1</w:t>
        </w:r>
      </w:hyperlink>
      <w:r>
        <w:t xml:space="preserve"> - </w:t>
      </w:r>
      <w:hyperlink w:anchor="P66" w:history="1">
        <w:r>
          <w:rPr>
            <w:color w:val="0000FF"/>
          </w:rPr>
          <w:t>2.6</w:t>
        </w:r>
      </w:hyperlink>
      <w:r>
        <w:t xml:space="preserve"> настоящего Порядка, требованиям действующего законодательства и подзаконным правовым актам Российской Федерации, Самарской области, муниципальным нормативным правовым актам, а также фактов нарушения прав третьих лиц министерство принимает решение о приостановлении согласования схемы размещения рекламных конструкций и направляет решение органу местного</w:t>
      </w:r>
      <w:proofErr w:type="gramEnd"/>
      <w:r>
        <w:t xml:space="preserve"> самоуправления с указанием причин невозможности согласования указанной схемы в течение 3 рабочих дней со дня принятия соответствующего решения.</w:t>
      </w:r>
    </w:p>
    <w:p w:rsidR="006654C8" w:rsidRDefault="006654C8">
      <w:pPr>
        <w:pStyle w:val="ConsPlusNormal"/>
        <w:spacing w:before="220"/>
        <w:ind w:firstLine="540"/>
        <w:jc w:val="both"/>
      </w:pPr>
      <w:r>
        <w:t xml:space="preserve">3.5. Уполномоченный орган местного самоуправления в течение 20 рабочих дней со дня получения решения министерства о приостановлении согласования схемы размещения рекламных конструкций обязан устранить обстоятельства, указанные в </w:t>
      </w:r>
      <w:hyperlink w:anchor="P77" w:history="1">
        <w:r>
          <w:rPr>
            <w:color w:val="0000FF"/>
          </w:rPr>
          <w:t>пункте 3.4</w:t>
        </w:r>
      </w:hyperlink>
      <w:r>
        <w:t xml:space="preserve"> настоящего Порядка, и направить соответствующие документы, подтверждающие их устранение, в министерство.</w:t>
      </w:r>
    </w:p>
    <w:p w:rsidR="006654C8" w:rsidRDefault="006654C8">
      <w:pPr>
        <w:pStyle w:val="ConsPlusNormal"/>
        <w:spacing w:before="220"/>
        <w:ind w:firstLine="540"/>
        <w:jc w:val="both"/>
      </w:pPr>
      <w:r>
        <w:t xml:space="preserve">3.6. В случае неустранения обстоятельств, указанных в </w:t>
      </w:r>
      <w:hyperlink w:anchor="P77" w:history="1">
        <w:r>
          <w:rPr>
            <w:color w:val="0000FF"/>
          </w:rPr>
          <w:t>пункте 3.4</w:t>
        </w:r>
      </w:hyperlink>
      <w:r>
        <w:t xml:space="preserve"> настоящего Порядка, в </w:t>
      </w:r>
      <w:r>
        <w:lastRenderedPageBreak/>
        <w:t>течение установленного настоящим Порядком срока министерство принимает решение об отказе в согласовании схемы размещения рекламных конструкций и направляет его в уполномоченный орган местного самоуправления в течение 3 рабочих дней.</w:t>
      </w:r>
    </w:p>
    <w:p w:rsidR="006654C8" w:rsidRDefault="006654C8">
      <w:pPr>
        <w:pStyle w:val="ConsPlusNormal"/>
        <w:spacing w:before="220"/>
        <w:ind w:firstLine="540"/>
        <w:jc w:val="both"/>
      </w:pPr>
      <w:r>
        <w:t xml:space="preserve">3.7. В случае отсутствия обстоятельств, указанных в </w:t>
      </w:r>
      <w:hyperlink w:anchor="P77" w:history="1">
        <w:r>
          <w:rPr>
            <w:color w:val="0000FF"/>
          </w:rPr>
          <w:t>пункте 3.4</w:t>
        </w:r>
      </w:hyperlink>
      <w:r>
        <w:t xml:space="preserve"> настоящего Порядка, министерство в течение установленного Порядком срока издает приказ о согласовании представленной схемы размещения рекламных конструкций и в течение 3 рабочих дней со дня принятия направляет его в орган местного самоуправления.</w:t>
      </w:r>
    </w:p>
    <w:p w:rsidR="006654C8" w:rsidRDefault="006654C8">
      <w:pPr>
        <w:pStyle w:val="ConsPlusNormal"/>
        <w:ind w:firstLine="540"/>
        <w:jc w:val="both"/>
      </w:pPr>
    </w:p>
    <w:p w:rsidR="006654C8" w:rsidRDefault="006654C8">
      <w:pPr>
        <w:pStyle w:val="ConsPlusNormal"/>
        <w:jc w:val="center"/>
        <w:outlineLvl w:val="1"/>
      </w:pPr>
      <w:r>
        <w:t>4. Утверждение согласованных схем размещения рекламных</w:t>
      </w:r>
    </w:p>
    <w:p w:rsidR="006654C8" w:rsidRDefault="006654C8">
      <w:pPr>
        <w:pStyle w:val="ConsPlusNormal"/>
        <w:jc w:val="center"/>
      </w:pPr>
      <w:r>
        <w:t>конструкций, порядок выявления несоответствия фактического</w:t>
      </w:r>
    </w:p>
    <w:p w:rsidR="006654C8" w:rsidRDefault="006654C8">
      <w:pPr>
        <w:pStyle w:val="ConsPlusNormal"/>
        <w:jc w:val="center"/>
      </w:pPr>
      <w:r>
        <w:t>размещения рекламной конструкции согласованной схеме</w:t>
      </w:r>
    </w:p>
    <w:p w:rsidR="006654C8" w:rsidRDefault="006654C8">
      <w:pPr>
        <w:pStyle w:val="ConsPlusNormal"/>
        <w:ind w:firstLine="540"/>
        <w:jc w:val="both"/>
      </w:pPr>
    </w:p>
    <w:p w:rsidR="006654C8" w:rsidRDefault="006654C8">
      <w:pPr>
        <w:pStyle w:val="ConsPlusNormal"/>
        <w:ind w:firstLine="540"/>
        <w:jc w:val="both"/>
      </w:pPr>
      <w:r>
        <w:t>4.1. Уполномоченный орган местного самоуправления утверждает согласованную схему размещения рекламных конструкций и опубликовывает (обнародует) ее в порядке, установленном для официального опубликования (обнародования) муниципальных правовых актов, а также размещает схему на официальном сайте органа местного самоуправления в информационно-телекоммуникационной сети Интернет.</w:t>
      </w:r>
    </w:p>
    <w:p w:rsidR="006654C8" w:rsidRDefault="006654C8">
      <w:pPr>
        <w:pStyle w:val="ConsPlusNormal"/>
        <w:spacing w:before="220"/>
        <w:ind w:firstLine="540"/>
        <w:jc w:val="both"/>
      </w:pPr>
      <w:r>
        <w:t xml:space="preserve">4.2. В случае </w:t>
      </w:r>
      <w:proofErr w:type="gramStart"/>
      <w:r>
        <w:t>выявления факта несоответствия места нахождения рекламной конструкции согласованной</w:t>
      </w:r>
      <w:proofErr w:type="gramEnd"/>
      <w:r>
        <w:t xml:space="preserve"> и утвержденной схеме размещения рекламных конструкций в муниципальных районах и городских округах Самарской области министерство или по его поручению соответствующее государственное учреждение Самарской области направляет соответствующее уведомление в уполномоченный орган местного самоуправления. Уполномоченный орган местного самоуправления обязан принять меры, предусмотренные </w:t>
      </w:r>
      <w:hyperlink r:id="rId10" w:history="1">
        <w:r>
          <w:rPr>
            <w:color w:val="0000FF"/>
          </w:rPr>
          <w:t>статьей 19</w:t>
        </w:r>
      </w:hyperlink>
      <w:r>
        <w:t xml:space="preserve"> Федерального закона "О рекламе", и направить в министерство в течение 30 дней ответ о предпринятых мерах.</w:t>
      </w:r>
    </w:p>
    <w:p w:rsidR="006654C8" w:rsidRDefault="006654C8">
      <w:pPr>
        <w:pStyle w:val="ConsPlusNormal"/>
      </w:pPr>
    </w:p>
    <w:p w:rsidR="006654C8" w:rsidRDefault="006654C8">
      <w:pPr>
        <w:pStyle w:val="ConsPlusNormal"/>
        <w:jc w:val="both"/>
      </w:pPr>
    </w:p>
    <w:p w:rsidR="006654C8" w:rsidRDefault="006654C8">
      <w:pPr>
        <w:pStyle w:val="ConsPlusNormal"/>
        <w:jc w:val="both"/>
      </w:pPr>
    </w:p>
    <w:p w:rsidR="006654C8" w:rsidRDefault="006654C8">
      <w:pPr>
        <w:pStyle w:val="ConsPlusNormal"/>
        <w:jc w:val="both"/>
      </w:pPr>
    </w:p>
    <w:p w:rsidR="006654C8" w:rsidRDefault="006654C8">
      <w:pPr>
        <w:pStyle w:val="ConsPlusNormal"/>
        <w:jc w:val="both"/>
      </w:pPr>
    </w:p>
    <w:p w:rsidR="006654C8" w:rsidRDefault="006654C8">
      <w:pPr>
        <w:pStyle w:val="ConsPlusNormal"/>
        <w:jc w:val="right"/>
        <w:outlineLvl w:val="1"/>
      </w:pPr>
      <w:r>
        <w:t>Приложение</w:t>
      </w:r>
    </w:p>
    <w:p w:rsidR="006654C8" w:rsidRDefault="006654C8">
      <w:pPr>
        <w:pStyle w:val="ConsPlusNormal"/>
        <w:jc w:val="right"/>
      </w:pPr>
      <w:r>
        <w:t>к Порядку</w:t>
      </w:r>
    </w:p>
    <w:p w:rsidR="006654C8" w:rsidRDefault="006654C8">
      <w:pPr>
        <w:pStyle w:val="ConsPlusNormal"/>
        <w:jc w:val="right"/>
      </w:pPr>
      <w:r>
        <w:t>согласования схем размещения</w:t>
      </w:r>
    </w:p>
    <w:p w:rsidR="006654C8" w:rsidRDefault="006654C8">
      <w:pPr>
        <w:pStyle w:val="ConsPlusNormal"/>
        <w:jc w:val="right"/>
      </w:pPr>
      <w:r>
        <w:t xml:space="preserve">рекламных конструкций </w:t>
      </w:r>
      <w:proofErr w:type="gramStart"/>
      <w:r>
        <w:t>в</w:t>
      </w:r>
      <w:proofErr w:type="gramEnd"/>
    </w:p>
    <w:p w:rsidR="006654C8" w:rsidRDefault="006654C8">
      <w:pPr>
        <w:pStyle w:val="ConsPlusNormal"/>
        <w:jc w:val="right"/>
      </w:pPr>
      <w:r>
        <w:t xml:space="preserve">муниципальных </w:t>
      </w:r>
      <w:proofErr w:type="gramStart"/>
      <w:r>
        <w:t>районах</w:t>
      </w:r>
      <w:proofErr w:type="gramEnd"/>
      <w:r>
        <w:t xml:space="preserve"> и городских</w:t>
      </w:r>
    </w:p>
    <w:p w:rsidR="006654C8" w:rsidRDefault="006654C8">
      <w:pPr>
        <w:pStyle w:val="ConsPlusNormal"/>
        <w:jc w:val="right"/>
      </w:pPr>
      <w:proofErr w:type="gramStart"/>
      <w:r>
        <w:t>округах</w:t>
      </w:r>
      <w:proofErr w:type="gramEnd"/>
      <w:r>
        <w:t xml:space="preserve"> Самарской области</w:t>
      </w:r>
    </w:p>
    <w:p w:rsidR="006654C8" w:rsidRDefault="006654C8">
      <w:pPr>
        <w:pStyle w:val="ConsPlusNormal"/>
        <w:ind w:left="540"/>
        <w:jc w:val="both"/>
      </w:pPr>
    </w:p>
    <w:p w:rsidR="006654C8" w:rsidRDefault="006654C8">
      <w:pPr>
        <w:pStyle w:val="ConsPlusNormal"/>
        <w:jc w:val="center"/>
      </w:pPr>
      <w:bookmarkStart w:id="4" w:name="P100"/>
      <w:bookmarkEnd w:id="4"/>
      <w:r>
        <w:t>Форма</w:t>
      </w:r>
    </w:p>
    <w:p w:rsidR="006654C8" w:rsidRDefault="006654C8">
      <w:pPr>
        <w:pStyle w:val="ConsPlusNormal"/>
        <w:jc w:val="center"/>
      </w:pPr>
      <w:r>
        <w:t>адресной программы размещения рекламных конструкций</w:t>
      </w:r>
    </w:p>
    <w:p w:rsidR="006654C8" w:rsidRDefault="006654C8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0"/>
        <w:gridCol w:w="672"/>
        <w:gridCol w:w="672"/>
        <w:gridCol w:w="756"/>
        <w:gridCol w:w="672"/>
        <w:gridCol w:w="672"/>
        <w:gridCol w:w="672"/>
        <w:gridCol w:w="672"/>
        <w:gridCol w:w="672"/>
        <w:gridCol w:w="756"/>
        <w:gridCol w:w="756"/>
        <w:gridCol w:w="840"/>
        <w:gridCol w:w="756"/>
        <w:gridCol w:w="756"/>
      </w:tblGrid>
      <w:tr w:rsidR="006654C8">
        <w:trPr>
          <w:trHeight w:val="160"/>
        </w:trPr>
        <w:tc>
          <w:tcPr>
            <w:tcW w:w="420" w:type="dxa"/>
          </w:tcPr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N </w:t>
            </w:r>
          </w:p>
          <w:p w:rsidR="006654C8" w:rsidRDefault="006654C8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п</w:t>
            </w:r>
            <w:proofErr w:type="gramEnd"/>
            <w:r>
              <w:rPr>
                <w:sz w:val="14"/>
              </w:rPr>
              <w:t>/п</w:t>
            </w:r>
          </w:p>
        </w:tc>
        <w:tc>
          <w:tcPr>
            <w:tcW w:w="672" w:type="dxa"/>
          </w:tcPr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Адрес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уста-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новки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>и экс-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плуа-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тации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рек-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>ламной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>конст-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>рукции</w:t>
            </w:r>
          </w:p>
        </w:tc>
        <w:tc>
          <w:tcPr>
            <w:tcW w:w="672" w:type="dxa"/>
          </w:tcPr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Коор-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>динаты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рек-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>ламной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>конст-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>рукции</w:t>
            </w:r>
          </w:p>
        </w:tc>
        <w:tc>
          <w:tcPr>
            <w:tcW w:w="756" w:type="dxa"/>
          </w:tcPr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>Адрес и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конс-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трук-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тивная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часть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>здания,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стро-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ения,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соору-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жения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 xml:space="preserve">(при  </w:t>
            </w:r>
            <w:proofErr w:type="gramEnd"/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 на-  </w:t>
            </w:r>
          </w:p>
          <w:p w:rsidR="006654C8" w:rsidRDefault="006654C8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 xml:space="preserve">личии) </w:t>
            </w:r>
            <w:proofErr w:type="gramEnd"/>
          </w:p>
        </w:tc>
        <w:tc>
          <w:tcPr>
            <w:tcW w:w="672" w:type="dxa"/>
          </w:tcPr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Номер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рек-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>ламной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>конст-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>рукции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 по 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карте </w:t>
            </w:r>
          </w:p>
        </w:tc>
        <w:tc>
          <w:tcPr>
            <w:tcW w:w="672" w:type="dxa"/>
          </w:tcPr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Вид 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рек-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>ламной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>конст-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>рукции</w:t>
            </w:r>
          </w:p>
        </w:tc>
        <w:tc>
          <w:tcPr>
            <w:tcW w:w="672" w:type="dxa"/>
          </w:tcPr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Тип 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рек-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>ламной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>конст-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>рукции</w:t>
            </w:r>
          </w:p>
        </w:tc>
        <w:tc>
          <w:tcPr>
            <w:tcW w:w="672" w:type="dxa"/>
          </w:tcPr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>Размер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рек-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>ламной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>конст-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>рукции</w:t>
            </w:r>
          </w:p>
        </w:tc>
        <w:tc>
          <w:tcPr>
            <w:tcW w:w="672" w:type="dxa"/>
          </w:tcPr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Коли-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>чество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>сторон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рек-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>ламной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конс-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трук-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ции  </w:t>
            </w:r>
          </w:p>
        </w:tc>
        <w:tc>
          <w:tcPr>
            <w:tcW w:w="756" w:type="dxa"/>
          </w:tcPr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Общая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>площадь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инфор-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>мацион-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ного 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поля 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рек- 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ламной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конст-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рук- 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ции, 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 кв. 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метров </w:t>
            </w:r>
          </w:p>
        </w:tc>
        <w:tc>
          <w:tcPr>
            <w:tcW w:w="756" w:type="dxa"/>
          </w:tcPr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Тип и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наз</w:t>
            </w:r>
            <w:proofErr w:type="gramEnd"/>
            <w:r>
              <w:rPr>
                <w:sz w:val="14"/>
              </w:rPr>
              <w:t xml:space="preserve">- 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вание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>объекта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недви-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жимого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имуще-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ства  </w:t>
            </w:r>
          </w:p>
        </w:tc>
        <w:tc>
          <w:tcPr>
            <w:tcW w:w="840" w:type="dxa"/>
          </w:tcPr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Собст-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венник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 или  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>законный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>владелец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 иму- 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щества,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к кото-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 рому 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присое-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диня- 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 ется 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рекла-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 мная 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конст-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рукция </w:t>
            </w:r>
          </w:p>
        </w:tc>
        <w:tc>
          <w:tcPr>
            <w:tcW w:w="756" w:type="dxa"/>
          </w:tcPr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Кадас-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тровый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номер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иму- 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>щества,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>к кото-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рому 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>присое-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диня-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ется 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рек- 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ламная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конст-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рукция </w:t>
            </w:r>
          </w:p>
        </w:tc>
        <w:tc>
          <w:tcPr>
            <w:tcW w:w="756" w:type="dxa"/>
          </w:tcPr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>Номер и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дата 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>выписки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>из Еди-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ного 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госу-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дарст-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вен- 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ного 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>реестра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прав </w:t>
            </w:r>
            <w:proofErr w:type="gramStart"/>
            <w:r>
              <w:rPr>
                <w:sz w:val="14"/>
              </w:rPr>
              <w:t>на</w:t>
            </w:r>
            <w:proofErr w:type="gramEnd"/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недви-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жимое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иму- 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щество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  и  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сделок </w:t>
            </w:r>
          </w:p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 с ним </w:t>
            </w:r>
          </w:p>
        </w:tc>
      </w:tr>
      <w:tr w:rsidR="006654C8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1. </w:t>
            </w:r>
          </w:p>
        </w:tc>
        <w:tc>
          <w:tcPr>
            <w:tcW w:w="672" w:type="dxa"/>
            <w:tcBorders>
              <w:top w:val="nil"/>
            </w:tcBorders>
          </w:tcPr>
          <w:p w:rsidR="006654C8" w:rsidRDefault="006654C8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6654C8" w:rsidRDefault="006654C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654C8" w:rsidRDefault="006654C8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6654C8" w:rsidRDefault="006654C8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6654C8" w:rsidRDefault="006654C8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6654C8" w:rsidRDefault="006654C8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6654C8" w:rsidRDefault="006654C8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6654C8" w:rsidRDefault="006654C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654C8" w:rsidRDefault="006654C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654C8" w:rsidRDefault="006654C8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654C8" w:rsidRDefault="006654C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654C8" w:rsidRDefault="006654C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654C8" w:rsidRDefault="006654C8">
            <w:pPr>
              <w:pStyle w:val="ConsPlusNonformat"/>
              <w:jc w:val="both"/>
            </w:pPr>
          </w:p>
        </w:tc>
      </w:tr>
      <w:tr w:rsidR="006654C8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2. </w:t>
            </w:r>
          </w:p>
        </w:tc>
        <w:tc>
          <w:tcPr>
            <w:tcW w:w="672" w:type="dxa"/>
            <w:tcBorders>
              <w:top w:val="nil"/>
            </w:tcBorders>
          </w:tcPr>
          <w:p w:rsidR="006654C8" w:rsidRDefault="006654C8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6654C8" w:rsidRDefault="006654C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654C8" w:rsidRDefault="006654C8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6654C8" w:rsidRDefault="006654C8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6654C8" w:rsidRDefault="006654C8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6654C8" w:rsidRDefault="006654C8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6654C8" w:rsidRDefault="006654C8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6654C8" w:rsidRDefault="006654C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654C8" w:rsidRDefault="006654C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654C8" w:rsidRDefault="006654C8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654C8" w:rsidRDefault="006654C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654C8" w:rsidRDefault="006654C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654C8" w:rsidRDefault="006654C8">
            <w:pPr>
              <w:pStyle w:val="ConsPlusNonformat"/>
              <w:jc w:val="both"/>
            </w:pPr>
          </w:p>
        </w:tc>
      </w:tr>
      <w:tr w:rsidR="006654C8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6654C8" w:rsidRDefault="006654C8">
            <w:pPr>
              <w:pStyle w:val="ConsPlusNonformat"/>
              <w:jc w:val="both"/>
            </w:pPr>
            <w:r>
              <w:rPr>
                <w:sz w:val="14"/>
              </w:rPr>
              <w:t xml:space="preserve">3. </w:t>
            </w:r>
          </w:p>
        </w:tc>
        <w:tc>
          <w:tcPr>
            <w:tcW w:w="672" w:type="dxa"/>
            <w:tcBorders>
              <w:top w:val="nil"/>
            </w:tcBorders>
          </w:tcPr>
          <w:p w:rsidR="006654C8" w:rsidRDefault="006654C8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6654C8" w:rsidRDefault="006654C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654C8" w:rsidRDefault="006654C8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6654C8" w:rsidRDefault="006654C8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6654C8" w:rsidRDefault="006654C8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6654C8" w:rsidRDefault="006654C8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6654C8" w:rsidRDefault="006654C8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6654C8" w:rsidRDefault="006654C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654C8" w:rsidRDefault="006654C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654C8" w:rsidRDefault="006654C8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654C8" w:rsidRDefault="006654C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654C8" w:rsidRDefault="006654C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654C8" w:rsidRDefault="006654C8">
            <w:pPr>
              <w:pStyle w:val="ConsPlusNonformat"/>
              <w:jc w:val="both"/>
            </w:pPr>
          </w:p>
        </w:tc>
      </w:tr>
    </w:tbl>
    <w:p w:rsidR="006654C8" w:rsidRDefault="006654C8">
      <w:pPr>
        <w:pStyle w:val="ConsPlusNormal"/>
      </w:pPr>
    </w:p>
    <w:p w:rsidR="006654C8" w:rsidRDefault="006654C8">
      <w:pPr>
        <w:pStyle w:val="ConsPlusNormal"/>
      </w:pPr>
    </w:p>
    <w:p w:rsidR="006654C8" w:rsidRDefault="006654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2845" w:rsidRDefault="002D2845">
      <w:bookmarkStart w:id="5" w:name="_GoBack"/>
      <w:bookmarkEnd w:id="5"/>
    </w:p>
    <w:sectPr w:rsidR="002D2845" w:rsidSect="00BE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C8"/>
    <w:rsid w:val="002D2845"/>
    <w:rsid w:val="0066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54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5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54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54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5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54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280A6D124D4AE30968153C3EC972668723E69983D4EE4B4CCF3957A648DFB549DD9FD2917163C1E668CAN06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280A6D124D4AE30968153C3EC972668723E69983D4EE4B4CCF3957A648DFB5N469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280A6D124D4AE309680B3128A52E6E8329BC9181D3ED1B1890620AF141D5E20E92C690D57C67C1NE62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0280A6D124D4AE309680B3128A52E6E8329BC9181D3ED1B1890620AF141D5E20E92C690D57C63C6NE6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280A6D124D4AE309680B3128A52E6E8329BC9181D3ED1B1890620AF1N46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Хикмиева Алена Павловна</dc:creator>
  <cp:lastModifiedBy>Хикмиева Алена Павловна</cp:lastModifiedBy>
  <cp:revision>1</cp:revision>
  <dcterms:created xsi:type="dcterms:W3CDTF">2017-08-04T10:58:00Z</dcterms:created>
  <dcterms:modified xsi:type="dcterms:W3CDTF">2017-08-04T10:58:00Z</dcterms:modified>
</cp:coreProperties>
</file>